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202F" w14:textId="5FD829AD" w:rsidR="00E50DFE" w:rsidRPr="00E50DFE" w:rsidRDefault="00E50DFE" w:rsidP="00BF2D83">
      <w:pPr>
        <w:pStyle w:val="Heading1"/>
        <w:tabs>
          <w:tab w:val="left" w:pos="3120"/>
          <w:tab w:val="center" w:pos="7200"/>
        </w:tabs>
        <w:jc w:val="center"/>
        <w:rPr>
          <w:rFonts w:asciiTheme="minorHAnsi" w:hAnsiTheme="minorHAnsi" w:cstheme="minorHAnsi"/>
        </w:rPr>
      </w:pPr>
      <w:r w:rsidRPr="00E50DFE">
        <w:rPr>
          <w:rFonts w:asciiTheme="minorHAnsi" w:hAnsiTheme="minorHAnsi" w:cstheme="minorHAnsi"/>
        </w:rPr>
        <w:t>After Exercise Report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5670"/>
        <w:gridCol w:w="3986"/>
      </w:tblGrid>
      <w:tr w:rsidR="00E50DFE" w:rsidRPr="00E50DFE" w14:paraId="0B4E85D0" w14:textId="77777777" w:rsidTr="00C41740">
        <w:trPr>
          <w:cantSplit/>
          <w:trHeight w:val="458"/>
          <w:jc w:val="center"/>
        </w:trPr>
        <w:tc>
          <w:tcPr>
            <w:tcW w:w="13518" w:type="dxa"/>
            <w:gridSpan w:val="3"/>
            <w:shd w:val="clear" w:color="auto" w:fill="D9D9D9" w:themeFill="background1" w:themeFillShade="D9"/>
          </w:tcPr>
          <w:p w14:paraId="4BD37C25" w14:textId="77777777" w:rsidR="00E50DFE" w:rsidRPr="00E50DFE" w:rsidRDefault="00E50DFE" w:rsidP="00F21F2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Exercise Information </w:t>
            </w:r>
          </w:p>
        </w:tc>
      </w:tr>
      <w:tr w:rsidR="00E50DFE" w:rsidRPr="00E50DFE" w14:paraId="10194596" w14:textId="77777777" w:rsidTr="00C41740">
        <w:trPr>
          <w:cantSplit/>
          <w:jc w:val="center"/>
        </w:trPr>
        <w:tc>
          <w:tcPr>
            <w:tcW w:w="3862" w:type="dxa"/>
          </w:tcPr>
          <w:p w14:paraId="5E704564" w14:textId="1F703A9E" w:rsidR="00E50DFE" w:rsidRPr="00E50DFE" w:rsidRDefault="00E50DFE" w:rsidP="00523BC4">
            <w:pPr>
              <w:pStyle w:val="Heading2"/>
              <w:rPr>
                <w:rFonts w:cstheme="minorHAnsi"/>
                <w:b w:val="0"/>
                <w:bCs/>
                <w:sz w:val="28"/>
                <w:szCs w:val="28"/>
              </w:rPr>
            </w:pPr>
            <w:r w:rsidRPr="00E50DFE">
              <w:rPr>
                <w:rFonts w:cstheme="minorHAnsi"/>
                <w:color w:val="auto"/>
                <w:sz w:val="28"/>
                <w:szCs w:val="28"/>
              </w:rPr>
              <w:t>Exercise:</w:t>
            </w:r>
          </w:p>
        </w:tc>
        <w:tc>
          <w:tcPr>
            <w:tcW w:w="5670" w:type="dxa"/>
          </w:tcPr>
          <w:p w14:paraId="1422FC73" w14:textId="77777777" w:rsidR="00E50DFE" w:rsidRPr="00E50DFE" w:rsidRDefault="00E50DFE" w:rsidP="00F21F2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Location: </w:t>
            </w:r>
          </w:p>
        </w:tc>
        <w:tc>
          <w:tcPr>
            <w:tcW w:w="3986" w:type="dxa"/>
          </w:tcPr>
          <w:p w14:paraId="1D3B8991" w14:textId="77777777" w:rsidR="00E50DFE" w:rsidRPr="00E50DFE" w:rsidRDefault="00E50DFE" w:rsidP="00F21F27">
            <w:pPr>
              <w:pStyle w:val="Heading2"/>
              <w:rPr>
                <w:rFonts w:cstheme="minorHAnsi"/>
                <w:sz w:val="28"/>
                <w:szCs w:val="28"/>
              </w:rPr>
            </w:pPr>
            <w:r w:rsidRPr="00E50DFE">
              <w:rPr>
                <w:rFonts w:cstheme="minorHAnsi"/>
                <w:color w:val="auto"/>
                <w:sz w:val="28"/>
                <w:szCs w:val="28"/>
              </w:rPr>
              <w:t>Exercise</w:t>
            </w:r>
            <w:r w:rsidRPr="00E50DFE">
              <w:rPr>
                <w:rFonts w:cstheme="minorHAnsi"/>
                <w:b w:val="0"/>
                <w:color w:val="auto"/>
                <w:sz w:val="28"/>
                <w:szCs w:val="28"/>
              </w:rPr>
              <w:t xml:space="preserve"> </w:t>
            </w:r>
            <w:r w:rsidRPr="00E50DFE">
              <w:rPr>
                <w:rFonts w:cstheme="minorHAnsi"/>
                <w:color w:val="auto"/>
                <w:sz w:val="28"/>
                <w:szCs w:val="28"/>
              </w:rPr>
              <w:t xml:space="preserve">Date/Time: </w:t>
            </w:r>
          </w:p>
        </w:tc>
      </w:tr>
      <w:tr w:rsidR="00E50DFE" w:rsidRPr="00E50DFE" w14:paraId="7F1BC53D" w14:textId="77777777" w:rsidTr="00C41740">
        <w:trPr>
          <w:cantSplit/>
          <w:jc w:val="center"/>
        </w:trPr>
        <w:tc>
          <w:tcPr>
            <w:tcW w:w="9532" w:type="dxa"/>
            <w:gridSpan w:val="2"/>
          </w:tcPr>
          <w:p w14:paraId="348F5107" w14:textId="77777777" w:rsidR="00E50DFE" w:rsidRPr="00E50DFE" w:rsidRDefault="00E50DFE" w:rsidP="00F21F2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Agency Contact:  </w:t>
            </w:r>
          </w:p>
        </w:tc>
        <w:tc>
          <w:tcPr>
            <w:tcW w:w="3986" w:type="dxa"/>
          </w:tcPr>
          <w:p w14:paraId="79244298" w14:textId="77777777" w:rsidR="00E50DFE" w:rsidRPr="00E50DFE" w:rsidRDefault="00E50DFE" w:rsidP="00F21F2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Date of this report:  </w:t>
            </w:r>
          </w:p>
        </w:tc>
      </w:tr>
      <w:tr w:rsidR="00E50DFE" w:rsidRPr="00E50DFE" w14:paraId="040CFEEA" w14:textId="77777777" w:rsidTr="00C41740">
        <w:trPr>
          <w:cantSplit/>
          <w:jc w:val="center"/>
        </w:trPr>
        <w:tc>
          <w:tcPr>
            <w:tcW w:w="13518" w:type="dxa"/>
            <w:gridSpan w:val="3"/>
            <w:shd w:val="clear" w:color="auto" w:fill="D9D9D9" w:themeFill="background1" w:themeFillShade="D9"/>
          </w:tcPr>
          <w:p w14:paraId="676AB775" w14:textId="77777777" w:rsidR="00E50DFE" w:rsidRPr="00E50DFE" w:rsidRDefault="00E50DFE" w:rsidP="00F21F2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sz w:val="28"/>
                <w:szCs w:val="28"/>
              </w:rPr>
              <w:t>Scenario Summary</w:t>
            </w:r>
          </w:p>
        </w:tc>
      </w:tr>
      <w:tr w:rsidR="00E50DFE" w:rsidRPr="00E50DFE" w14:paraId="7009B44E" w14:textId="77777777" w:rsidTr="00C41740">
        <w:trPr>
          <w:cantSplit/>
          <w:jc w:val="center"/>
        </w:trPr>
        <w:tc>
          <w:tcPr>
            <w:tcW w:w="13518" w:type="dxa"/>
            <w:gridSpan w:val="3"/>
            <w:shd w:val="clear" w:color="auto" w:fill="auto"/>
          </w:tcPr>
          <w:p w14:paraId="0E4E61C6" w14:textId="56D0BBCC" w:rsidR="00E50DFE" w:rsidRPr="00E50DFE" w:rsidRDefault="00E50DFE" w:rsidP="00E50DF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Briefly describe the exercise</w:t>
            </w:r>
          </w:p>
        </w:tc>
      </w:tr>
      <w:tr w:rsidR="00E50DFE" w:rsidRPr="00E50DFE" w14:paraId="092F15BB" w14:textId="77777777" w:rsidTr="00C41740">
        <w:trPr>
          <w:cantSplit/>
          <w:jc w:val="center"/>
        </w:trPr>
        <w:tc>
          <w:tcPr>
            <w:tcW w:w="13518" w:type="dxa"/>
            <w:gridSpan w:val="3"/>
            <w:shd w:val="clear" w:color="auto" w:fill="D9D9D9" w:themeFill="background1" w:themeFillShade="D9"/>
          </w:tcPr>
          <w:p w14:paraId="3F570A33" w14:textId="77777777" w:rsidR="00E50DFE" w:rsidRPr="00E50DFE" w:rsidRDefault="00E50DFE" w:rsidP="00F21F27">
            <w:pPr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E50DFE">
              <w:rPr>
                <w:rFonts w:asciiTheme="minorHAnsi" w:hAnsiTheme="minorHAnsi" w:cstheme="minorHAnsi"/>
                <w:b/>
                <w:sz w:val="28"/>
                <w:szCs w:val="28"/>
              </w:rPr>
              <w:t>Exercise Analysis</w:t>
            </w:r>
            <w:r w:rsidRPr="00E50DF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</w:tr>
      <w:tr w:rsidR="00E50DFE" w:rsidRPr="00E50DFE" w14:paraId="1687D0B9" w14:textId="77777777" w:rsidTr="00C41740">
        <w:trPr>
          <w:cantSplit/>
          <w:jc w:val="center"/>
        </w:trPr>
        <w:tc>
          <w:tcPr>
            <w:tcW w:w="13518" w:type="dxa"/>
            <w:gridSpan w:val="3"/>
          </w:tcPr>
          <w:p w14:paraId="27CDA035" w14:textId="2A01E2A6" w:rsidR="00E50DFE" w:rsidRPr="00E50DFE" w:rsidRDefault="00E50DFE" w:rsidP="00E50DFE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What went well: </w:t>
            </w:r>
            <w:r w:rsidRPr="00E50DFE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List 1-3 successes and best practices identified during the exercise</w:t>
            </w:r>
          </w:p>
        </w:tc>
      </w:tr>
      <w:tr w:rsidR="00E50DFE" w:rsidRPr="00E50DFE" w14:paraId="52594BC5" w14:textId="77777777" w:rsidTr="00C41740">
        <w:trPr>
          <w:cantSplit/>
          <w:jc w:val="center"/>
        </w:trPr>
        <w:tc>
          <w:tcPr>
            <w:tcW w:w="13518" w:type="dxa"/>
            <w:gridSpan w:val="3"/>
          </w:tcPr>
          <w:p w14:paraId="1D334135" w14:textId="39425AF0" w:rsidR="00E50DFE" w:rsidRPr="00E50DFE" w:rsidRDefault="00E50DFE" w:rsidP="00E50DF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Learning Opportunities: </w:t>
            </w:r>
            <w:r w:rsidRPr="00E50DFE">
              <w:rPr>
                <w:rFonts w:asciiTheme="minorHAnsi" w:hAnsiTheme="minorHAnsi" w:cstheme="minorHAnsi"/>
                <w:i/>
                <w:color w:val="000000"/>
                <w:sz w:val="28"/>
                <w:szCs w:val="28"/>
              </w:rPr>
              <w:t xml:space="preserve"> </w:t>
            </w:r>
            <w:r w:rsidRPr="00E50DFE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List 1-3 learning opportunities or improvement items identified during the exercise</w:t>
            </w:r>
          </w:p>
        </w:tc>
      </w:tr>
    </w:tbl>
    <w:p w14:paraId="5858976C" w14:textId="00112E46" w:rsidR="00E50DFE" w:rsidRPr="00E50DFE" w:rsidRDefault="00E50DFE" w:rsidP="00E50DFE">
      <w:pPr>
        <w:pStyle w:val="Heading2"/>
        <w:rPr>
          <w:rFonts w:cstheme="minorHAnsi"/>
          <w:b w:val="0"/>
          <w:bCs/>
          <w:i/>
          <w:iCs/>
          <w:sz w:val="28"/>
          <w:szCs w:val="22"/>
        </w:rPr>
      </w:pPr>
      <w:r w:rsidRPr="00E50DFE">
        <w:rPr>
          <w:rFonts w:cstheme="minorHAnsi"/>
        </w:rPr>
        <w:t>Improvement Plan</w:t>
      </w:r>
      <w:r w:rsidRPr="00E50DFE">
        <w:rPr>
          <w:rFonts w:cstheme="minorHAnsi"/>
          <w:sz w:val="28"/>
          <w:szCs w:val="22"/>
        </w:rPr>
        <w:t xml:space="preserve"> </w:t>
      </w:r>
      <w:r w:rsidRPr="00E50DFE">
        <w:rPr>
          <w:rFonts w:cstheme="minorHAnsi"/>
          <w:b w:val="0"/>
          <w:i/>
          <w:iCs/>
          <w:sz w:val="28"/>
          <w:szCs w:val="22"/>
        </w:rPr>
        <w:t xml:space="preserve">(List any action items such as updating plans/policies, re-training, buying supplies, </w:t>
      </w:r>
      <w:r w:rsidR="005F087E" w:rsidRPr="00E50DFE">
        <w:rPr>
          <w:rFonts w:cstheme="minorHAnsi"/>
          <w:b w:val="0"/>
          <w:i/>
          <w:iCs/>
          <w:sz w:val="28"/>
          <w:szCs w:val="22"/>
        </w:rPr>
        <w:t>etc.</w:t>
      </w:r>
      <w:r w:rsidRPr="00E50DFE">
        <w:rPr>
          <w:rFonts w:cstheme="minorHAnsi"/>
          <w:b w:val="0"/>
          <w:i/>
          <w:iCs/>
          <w:sz w:val="28"/>
          <w:szCs w:val="22"/>
        </w:rPr>
        <w:t>)</w:t>
      </w: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3667"/>
        <w:gridCol w:w="4904"/>
        <w:gridCol w:w="1838"/>
        <w:gridCol w:w="2954"/>
      </w:tblGrid>
      <w:tr w:rsidR="00E50DFE" w:rsidRPr="00E50DFE" w14:paraId="6A107CB0" w14:textId="77777777" w:rsidTr="00BF2D83">
        <w:trPr>
          <w:tblHeader/>
          <w:jc w:val="center"/>
        </w:trPr>
        <w:tc>
          <w:tcPr>
            <w:tcW w:w="195" w:type="pct"/>
            <w:shd w:val="clear" w:color="auto" w:fill="00294B" w:themeFill="accent1" w:themeFillShade="BF"/>
          </w:tcPr>
          <w:p w14:paraId="59B5F0CF" w14:textId="77777777" w:rsidR="00E50DFE" w:rsidRPr="00E50DFE" w:rsidRDefault="00E50DFE" w:rsidP="00F21F27">
            <w:pPr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bookmarkStart w:id="0" w:name="_Hlk50462404"/>
          </w:p>
        </w:tc>
        <w:tc>
          <w:tcPr>
            <w:tcW w:w="1318" w:type="pct"/>
            <w:shd w:val="clear" w:color="auto" w:fill="00294B" w:themeFill="accent1" w:themeFillShade="BF"/>
          </w:tcPr>
          <w:p w14:paraId="33E42897" w14:textId="65E6CC56" w:rsidR="00E50DFE" w:rsidRPr="00E50DFE" w:rsidRDefault="00E50DFE" w:rsidP="00F21F27">
            <w:pPr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</w:rPr>
              <w:t>Observation</w:t>
            </w:r>
          </w:p>
        </w:tc>
        <w:tc>
          <w:tcPr>
            <w:tcW w:w="1763" w:type="pct"/>
            <w:shd w:val="clear" w:color="auto" w:fill="00294B" w:themeFill="accent1" w:themeFillShade="BF"/>
          </w:tcPr>
          <w:p w14:paraId="52F5F834" w14:textId="77777777" w:rsidR="00E50DFE" w:rsidRPr="00E50DFE" w:rsidRDefault="00E50DFE" w:rsidP="00F21F27">
            <w:pPr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</w:rPr>
              <w:t>Recommendation</w:t>
            </w:r>
          </w:p>
        </w:tc>
        <w:tc>
          <w:tcPr>
            <w:tcW w:w="661" w:type="pct"/>
            <w:shd w:val="clear" w:color="auto" w:fill="00294B" w:themeFill="accent1" w:themeFillShade="BF"/>
          </w:tcPr>
          <w:p w14:paraId="413FCA71" w14:textId="77777777" w:rsidR="00E50DFE" w:rsidRPr="00E50DFE" w:rsidRDefault="00E50DFE" w:rsidP="00F21F27">
            <w:pPr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</w:rPr>
              <w:t>Assigned To</w:t>
            </w:r>
          </w:p>
        </w:tc>
        <w:tc>
          <w:tcPr>
            <w:tcW w:w="1062" w:type="pct"/>
            <w:shd w:val="clear" w:color="auto" w:fill="00294B" w:themeFill="accent1" w:themeFillShade="BF"/>
          </w:tcPr>
          <w:p w14:paraId="47462BF0" w14:textId="77777777" w:rsidR="00E50DFE" w:rsidRPr="00E50DFE" w:rsidRDefault="00E50DFE" w:rsidP="00F21F27">
            <w:pPr>
              <w:jc w:val="center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</w:rPr>
              <w:t>Date Completed</w:t>
            </w:r>
          </w:p>
        </w:tc>
      </w:tr>
      <w:bookmarkEnd w:id="0"/>
      <w:tr w:rsidR="00E50DFE" w:rsidRPr="00E50DFE" w14:paraId="6AC98308" w14:textId="77777777" w:rsidTr="00E50DFE">
        <w:trPr>
          <w:jc w:val="center"/>
        </w:trPr>
        <w:tc>
          <w:tcPr>
            <w:tcW w:w="195" w:type="pct"/>
          </w:tcPr>
          <w:p w14:paraId="158C585D" w14:textId="202AF3BA" w:rsidR="00E50DFE" w:rsidRPr="00E50DFE" w:rsidRDefault="00E50DFE" w:rsidP="00E50DF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sz w:val="28"/>
                <w:szCs w:val="28"/>
              </w:rPr>
              <w:t>1.</w:t>
            </w:r>
          </w:p>
        </w:tc>
        <w:tc>
          <w:tcPr>
            <w:tcW w:w="1318" w:type="pct"/>
          </w:tcPr>
          <w:p w14:paraId="442694E4" w14:textId="77777777" w:rsidR="00E50DFE" w:rsidRPr="00E50DFE" w:rsidRDefault="00E50DFE" w:rsidP="00F21F27">
            <w:pPr>
              <w:adjustRightInd w:val="0"/>
              <w:spacing w:line="256" w:lineRule="auto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763" w:type="pct"/>
          </w:tcPr>
          <w:p w14:paraId="172AD602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661" w:type="pct"/>
          </w:tcPr>
          <w:p w14:paraId="6160C2C5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062" w:type="pct"/>
          </w:tcPr>
          <w:p w14:paraId="581CFAAC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</w:tr>
      <w:tr w:rsidR="00E50DFE" w:rsidRPr="00E50DFE" w14:paraId="0D35DC2B" w14:textId="77777777" w:rsidTr="00E50DFE">
        <w:trPr>
          <w:jc w:val="center"/>
        </w:trPr>
        <w:tc>
          <w:tcPr>
            <w:tcW w:w="195" w:type="pct"/>
          </w:tcPr>
          <w:p w14:paraId="4FB4AEFC" w14:textId="35979537" w:rsidR="00E50DFE" w:rsidRPr="00E50DFE" w:rsidRDefault="00E50DFE" w:rsidP="00E50DF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sz w:val="28"/>
                <w:szCs w:val="28"/>
              </w:rPr>
              <w:t>2.</w:t>
            </w:r>
          </w:p>
        </w:tc>
        <w:tc>
          <w:tcPr>
            <w:tcW w:w="1318" w:type="pct"/>
          </w:tcPr>
          <w:p w14:paraId="61A9D4BC" w14:textId="77777777" w:rsidR="00E50DFE" w:rsidRPr="00E50DFE" w:rsidRDefault="00E50DFE" w:rsidP="00F21F27">
            <w:pPr>
              <w:spacing w:line="256" w:lineRule="auto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763" w:type="pct"/>
          </w:tcPr>
          <w:p w14:paraId="4B530C4F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661" w:type="pct"/>
          </w:tcPr>
          <w:p w14:paraId="4C0C0EA3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062" w:type="pct"/>
          </w:tcPr>
          <w:p w14:paraId="059A5830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</w:tr>
      <w:tr w:rsidR="00E50DFE" w:rsidRPr="00E50DFE" w14:paraId="2856398E" w14:textId="77777777" w:rsidTr="00E50DFE">
        <w:trPr>
          <w:jc w:val="center"/>
        </w:trPr>
        <w:tc>
          <w:tcPr>
            <w:tcW w:w="195" w:type="pct"/>
          </w:tcPr>
          <w:p w14:paraId="664C0FF9" w14:textId="77777777" w:rsidR="00E50DFE" w:rsidRPr="00E50DFE" w:rsidRDefault="00E50DFE" w:rsidP="00F21F2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sz w:val="28"/>
                <w:szCs w:val="28"/>
              </w:rPr>
              <w:t>3.</w:t>
            </w:r>
          </w:p>
        </w:tc>
        <w:tc>
          <w:tcPr>
            <w:tcW w:w="1318" w:type="pct"/>
          </w:tcPr>
          <w:p w14:paraId="0F0D9FB2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763" w:type="pct"/>
          </w:tcPr>
          <w:p w14:paraId="18B43A25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661" w:type="pct"/>
          </w:tcPr>
          <w:p w14:paraId="5527660C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062" w:type="pct"/>
          </w:tcPr>
          <w:p w14:paraId="6382B492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</w:tr>
      <w:tr w:rsidR="00E50DFE" w:rsidRPr="00E50DFE" w14:paraId="1515F314" w14:textId="77777777" w:rsidTr="00E50DFE">
        <w:trPr>
          <w:jc w:val="center"/>
        </w:trPr>
        <w:tc>
          <w:tcPr>
            <w:tcW w:w="195" w:type="pct"/>
          </w:tcPr>
          <w:p w14:paraId="0EEAC160" w14:textId="77777777" w:rsidR="00E50DFE" w:rsidRPr="00E50DFE" w:rsidRDefault="00E50DFE" w:rsidP="00F21F2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sz w:val="28"/>
                <w:szCs w:val="28"/>
              </w:rPr>
              <w:t>4.</w:t>
            </w:r>
          </w:p>
        </w:tc>
        <w:tc>
          <w:tcPr>
            <w:tcW w:w="1318" w:type="pct"/>
          </w:tcPr>
          <w:p w14:paraId="5F09299C" w14:textId="77777777" w:rsidR="00E50DFE" w:rsidRPr="00E50DFE" w:rsidRDefault="00E50DFE" w:rsidP="00F21F2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63" w:type="pct"/>
          </w:tcPr>
          <w:p w14:paraId="7D8E262D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1" w:type="pct"/>
          </w:tcPr>
          <w:p w14:paraId="515B8AC0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062" w:type="pct"/>
          </w:tcPr>
          <w:p w14:paraId="3FE6D213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</w:tr>
      <w:tr w:rsidR="00E50DFE" w:rsidRPr="00E50DFE" w14:paraId="499A029E" w14:textId="77777777" w:rsidTr="00E50DFE">
        <w:trPr>
          <w:trHeight w:val="345"/>
          <w:jc w:val="center"/>
        </w:trPr>
        <w:tc>
          <w:tcPr>
            <w:tcW w:w="195" w:type="pct"/>
          </w:tcPr>
          <w:p w14:paraId="061B0762" w14:textId="77777777" w:rsidR="00E50DFE" w:rsidRPr="00E50DFE" w:rsidRDefault="00E50DFE" w:rsidP="00F21F2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50DFE">
              <w:rPr>
                <w:rFonts w:asciiTheme="minorHAnsi" w:hAnsiTheme="minorHAnsi" w:cstheme="minorHAnsi"/>
                <w:sz w:val="28"/>
                <w:szCs w:val="28"/>
              </w:rPr>
              <w:t>5.</w:t>
            </w:r>
          </w:p>
        </w:tc>
        <w:tc>
          <w:tcPr>
            <w:tcW w:w="1318" w:type="pct"/>
          </w:tcPr>
          <w:p w14:paraId="55F6E828" w14:textId="77777777" w:rsidR="00E50DFE" w:rsidRPr="00E50DFE" w:rsidRDefault="00E50DFE" w:rsidP="00F21F2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63" w:type="pct"/>
          </w:tcPr>
          <w:p w14:paraId="7C353127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661" w:type="pct"/>
          </w:tcPr>
          <w:p w14:paraId="1FAB9138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  <w:tc>
          <w:tcPr>
            <w:tcW w:w="1062" w:type="pct"/>
          </w:tcPr>
          <w:p w14:paraId="13EEC220" w14:textId="77777777" w:rsidR="00E50DFE" w:rsidRPr="00E50DFE" w:rsidRDefault="00E50DFE" w:rsidP="00F21F27">
            <w:pPr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</w:tc>
      </w:tr>
    </w:tbl>
    <w:p w14:paraId="3C1532DC" w14:textId="02C3AFBD" w:rsidR="00E50DFE" w:rsidRPr="00E50DFE" w:rsidRDefault="00E50DFE" w:rsidP="00BF2D83">
      <w:pPr>
        <w:spacing w:before="360"/>
        <w:rPr>
          <w:rFonts w:asciiTheme="minorHAnsi" w:hAnsiTheme="minorHAnsi" w:cstheme="minorHAnsi"/>
          <w:sz w:val="28"/>
          <w:szCs w:val="28"/>
        </w:rPr>
      </w:pPr>
      <w:r w:rsidRPr="00E50DFE">
        <w:rPr>
          <w:rFonts w:asciiTheme="minorHAnsi" w:hAnsiTheme="minorHAnsi" w:cstheme="minorHAnsi"/>
          <w:sz w:val="28"/>
          <w:szCs w:val="28"/>
        </w:rPr>
        <w:t xml:space="preserve">Signature: _______________________________________ Date: _________________________________ </w:t>
      </w:r>
    </w:p>
    <w:sectPr w:rsidR="00E50DFE" w:rsidRPr="00E50DFE" w:rsidSect="00E50DF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5840" w:h="12240" w:orient="landscape"/>
      <w:pgMar w:top="1440" w:right="720" w:bottom="1440" w:left="72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7C6F" w14:textId="77777777" w:rsidR="00E50DFE" w:rsidRDefault="00E50DFE" w:rsidP="00D36495">
      <w:r>
        <w:separator/>
      </w:r>
    </w:p>
  </w:endnote>
  <w:endnote w:type="continuationSeparator" w:id="0">
    <w:p w14:paraId="6C439DC2" w14:textId="77777777" w:rsidR="00E50DFE" w:rsidRDefault="00E50DFE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693B9804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rFonts w:asciiTheme="minorHAnsi" w:hAnsiTheme="minorHAnsi" w:cstheme="minorHAnsi"/>
        <w:caps/>
        <w:color w:val="003865" w:themeColor="text1"/>
        <w:spacing w:val="40"/>
      </w:rPr>
    </w:sdtEndPr>
    <w:sdtContent>
      <w:p w14:paraId="3406199C" w14:textId="77777777" w:rsidR="00963481" w:rsidRDefault="00B45CED" w:rsidP="00E50DFE">
        <w:pPr>
          <w:pStyle w:val="Footer"/>
          <w:jc w:val="right"/>
          <w:rPr>
            <w:rStyle w:val="HeaderChar"/>
            <w:rFonts w:asciiTheme="minorHAnsi" w:hAnsiTheme="minorHAnsi" w:cstheme="minorHAnsi"/>
          </w:rPr>
        </w:pPr>
        <w:r w:rsidRPr="00E50DFE">
          <w:rPr>
            <w:rStyle w:val="HeaderChar"/>
            <w:rFonts w:asciiTheme="minorHAnsi" w:hAnsiTheme="minorHAnsi" w:cstheme="minorHAnsi"/>
          </w:rPr>
          <w:fldChar w:fldCharType="begin"/>
        </w:r>
        <w:r w:rsidRPr="00E50DFE">
          <w:rPr>
            <w:rStyle w:val="HeaderChar"/>
            <w:rFonts w:asciiTheme="minorHAnsi" w:hAnsiTheme="minorHAnsi" w:cstheme="minorHAnsi"/>
          </w:rPr>
          <w:instrText xml:space="preserve"> PAGE   \* MERGEFORMAT </w:instrText>
        </w:r>
        <w:r w:rsidRPr="00E50DFE">
          <w:rPr>
            <w:rStyle w:val="HeaderChar"/>
            <w:rFonts w:asciiTheme="minorHAnsi" w:hAnsiTheme="minorHAnsi" w:cstheme="minorHAnsi"/>
          </w:rPr>
          <w:fldChar w:fldCharType="separate"/>
        </w:r>
        <w:r w:rsidR="00010B6F" w:rsidRPr="00E50DFE">
          <w:rPr>
            <w:rStyle w:val="HeaderChar"/>
            <w:rFonts w:asciiTheme="minorHAnsi" w:hAnsiTheme="minorHAnsi" w:cstheme="minorHAnsi"/>
            <w:noProof/>
          </w:rPr>
          <w:t>1</w:t>
        </w:r>
        <w:r w:rsidRPr="00E50DFE">
          <w:rPr>
            <w:rStyle w:val="HeaderChar"/>
            <w:rFonts w:asciiTheme="minorHAnsi" w:hAnsiTheme="minorHAnsi" w:cstheme="minorHAnsi"/>
          </w:rPr>
          <w:fldChar w:fldCharType="end"/>
        </w:r>
      </w:p>
      <w:p w14:paraId="2AAE68B8" w14:textId="77777777" w:rsidR="00963481" w:rsidRDefault="00963481" w:rsidP="00E50DFE">
        <w:pPr>
          <w:pStyle w:val="Footer"/>
          <w:jc w:val="right"/>
          <w:rPr>
            <w:rStyle w:val="HeaderChar"/>
            <w:rFonts w:asciiTheme="minorHAnsi" w:hAnsiTheme="minorHAnsi" w:cstheme="minorHAnsi"/>
          </w:rPr>
        </w:pPr>
        <w:r>
          <w:rPr>
            <w:rStyle w:val="HeaderChar"/>
            <w:rFonts w:asciiTheme="minorHAnsi" w:hAnsiTheme="minorHAnsi" w:cstheme="minorHAnsi"/>
          </w:rPr>
          <w:t>July 2025</w:t>
        </w:r>
      </w:p>
      <w:p w14:paraId="781D0ABD" w14:textId="7E9163CB" w:rsidR="00B45CED" w:rsidRPr="00E50DFE" w:rsidRDefault="00963481" w:rsidP="00E50DFE">
        <w:pPr>
          <w:pStyle w:val="Footer"/>
          <w:jc w:val="right"/>
          <w:rPr>
            <w:rStyle w:val="HeaderChar"/>
            <w:rFonts w:asciiTheme="minorHAnsi" w:hAnsiTheme="minorHAnsi" w:cstheme="minorHAnsi"/>
          </w:rPr>
        </w:pPr>
        <w:r>
          <w:rPr>
            <w:rStyle w:val="HeaderChar"/>
            <w:rFonts w:asciiTheme="minorHAnsi" w:hAnsiTheme="minorHAnsi" w:cstheme="minorHAnsi"/>
          </w:rPr>
          <w:br/>
        </w:r>
        <w:r w:rsidRPr="00963481">
          <w:rPr>
            <w:rStyle w:val="HeaderChar"/>
            <w:rFonts w:asciiTheme="minorHAnsi" w:hAnsiTheme="minorHAnsi" w:cstheme="minorHAnsi"/>
            <w:i/>
            <w:iCs/>
            <w:sz w:val="16"/>
            <w:szCs w:val="16"/>
          </w:rPr>
          <w:t>Adpated from</w:t>
        </w:r>
        <w:r w:rsidRPr="00963481">
          <w:rPr>
            <w:i/>
            <w:iCs/>
            <w:sz w:val="16"/>
            <w:szCs w:val="16"/>
          </w:rPr>
          <w:t xml:space="preserve"> </w:t>
        </w:r>
        <w:hyperlink r:id="rId1" w:history="1">
          <w:r w:rsidRPr="00963481">
            <w:rPr>
              <w:rStyle w:val="Hyperlink"/>
              <w:rFonts w:asciiTheme="minorHAnsi" w:hAnsiTheme="minorHAnsi" w:cstheme="minorHAnsi"/>
              <w:i/>
              <w:iCs/>
              <w:caps/>
              <w:spacing w:val="40"/>
              <w:sz w:val="16"/>
              <w:szCs w:val="16"/>
            </w:rPr>
            <w:t>The Metro Health &amp; Medical Preparedness Coalition | Maintaining a regional intersection between public health, emergency medical services, healthcare, and public safety.</w:t>
          </w:r>
        </w:hyperlink>
        <w:r w:rsidRPr="00963481">
          <w:rPr>
            <w:rFonts w:asciiTheme="minorHAnsi" w:hAnsiTheme="minorHAnsi" w:cstheme="minorHAnsi"/>
            <w:i/>
            <w:iCs/>
            <w:caps/>
            <w:color w:val="003865" w:themeColor="text1"/>
            <w:spacing w:val="40"/>
            <w:sz w:val="16"/>
            <w:szCs w:val="16"/>
          </w:rPr>
          <w:t xml:space="preserve"> (</w:t>
        </w:r>
        <w:hyperlink r:id="rId2" w:history="1">
          <w:r w:rsidRPr="00963481">
            <w:rPr>
              <w:rStyle w:val="Hyperlink"/>
              <w:rFonts w:asciiTheme="minorHAnsi" w:hAnsiTheme="minorHAnsi" w:cstheme="minorHAnsi"/>
              <w:i/>
              <w:iCs/>
              <w:caps/>
              <w:spacing w:val="40"/>
              <w:sz w:val="16"/>
              <w:szCs w:val="16"/>
            </w:rPr>
            <w:t>https://www.metrohealthready.org/</w:t>
          </w:r>
        </w:hyperlink>
        <w:r w:rsidRPr="00963481">
          <w:rPr>
            <w:rFonts w:asciiTheme="minorHAnsi" w:hAnsiTheme="minorHAnsi" w:cstheme="minorHAnsi"/>
            <w:i/>
            <w:iCs/>
            <w:caps/>
            <w:color w:val="003865" w:themeColor="text1"/>
            <w:spacing w:val="40"/>
            <w:sz w:val="16"/>
            <w:szCs w:val="16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B15F" w14:textId="77777777" w:rsidR="00E50DFE" w:rsidRDefault="00E50DFE" w:rsidP="00D36495">
      <w:r>
        <w:separator/>
      </w:r>
    </w:p>
  </w:footnote>
  <w:footnote w:type="continuationSeparator" w:id="0">
    <w:p w14:paraId="3B7B9C80" w14:textId="77777777" w:rsidR="00E50DFE" w:rsidRDefault="00E50DFE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4D4E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1CB1" w14:textId="079F8AB8" w:rsidR="00E50DFE" w:rsidRDefault="00E50DFE" w:rsidP="00E50DFE">
    <w:pPr>
      <w:pStyle w:val="Header"/>
      <w:jc w:val="left"/>
    </w:pPr>
    <w:r>
      <w:rPr>
        <w:rFonts w:asciiTheme="minorHAnsi" w:hAnsiTheme="minorHAnsi"/>
        <w:sz w:val="32"/>
        <w:szCs w:val="32"/>
      </w:rPr>
      <w:t>Org LOGO or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E824C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1BD0010"/>
    <w:multiLevelType w:val="hybridMultilevel"/>
    <w:tmpl w:val="3F9E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147EF"/>
    <w:multiLevelType w:val="multilevel"/>
    <w:tmpl w:val="88B4C196"/>
    <w:numStyleLink w:val="Listbullets"/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4CD952EF"/>
    <w:multiLevelType w:val="hybridMultilevel"/>
    <w:tmpl w:val="9F5AB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502701378">
    <w:abstractNumId w:val="5"/>
  </w:num>
  <w:num w:numId="2" w16cid:durableId="2060276560">
    <w:abstractNumId w:val="1"/>
  </w:num>
  <w:num w:numId="3" w16cid:durableId="1900093982">
    <w:abstractNumId w:val="14"/>
  </w:num>
  <w:num w:numId="4" w16cid:durableId="970407676">
    <w:abstractNumId w:val="18"/>
  </w:num>
  <w:num w:numId="5" w16cid:durableId="16273427">
    <w:abstractNumId w:val="9"/>
  </w:num>
  <w:num w:numId="6" w16cid:durableId="776562747">
    <w:abstractNumId w:val="8"/>
  </w:num>
  <w:num w:numId="7" w16cid:durableId="99645938">
    <w:abstractNumId w:val="13"/>
  </w:num>
  <w:num w:numId="8" w16cid:durableId="1617368842">
    <w:abstractNumId w:val="11"/>
  </w:num>
  <w:num w:numId="9" w16cid:durableId="390931512">
    <w:abstractNumId w:val="17"/>
  </w:num>
  <w:num w:numId="10" w16cid:durableId="259534974">
    <w:abstractNumId w:val="15"/>
  </w:num>
  <w:num w:numId="11" w16cid:durableId="22093775">
    <w:abstractNumId w:val="4"/>
  </w:num>
  <w:num w:numId="12" w16cid:durableId="1881169095">
    <w:abstractNumId w:val="0"/>
  </w:num>
  <w:num w:numId="13" w16cid:durableId="1795827140">
    <w:abstractNumId w:val="7"/>
  </w:num>
  <w:num w:numId="14" w16cid:durableId="1634017606">
    <w:abstractNumId w:val="6"/>
  </w:num>
  <w:num w:numId="15" w16cid:durableId="524442070">
    <w:abstractNumId w:val="3"/>
  </w:num>
  <w:num w:numId="16" w16cid:durableId="1586182641">
    <w:abstractNumId w:val="2"/>
  </w:num>
  <w:num w:numId="17" w16cid:durableId="1538160041">
    <w:abstractNumId w:val="10"/>
  </w:num>
  <w:num w:numId="18" w16cid:durableId="459035312">
    <w:abstractNumId w:val="16"/>
  </w:num>
  <w:num w:numId="19" w16cid:durableId="202790139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FE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3BC4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87E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A68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B601B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481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83E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D83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740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2A80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0DFE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918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4CB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41DE2"/>
  <w15:docId w15:val="{9CA034C7-E0BC-40D7-9FD1-4FBA3152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DFE"/>
    <w:pPr>
      <w:spacing w:before="0" w:after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96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trohealthready.org/" TargetMode="External"/><Relationship Id="rId1" Type="http://schemas.openxmlformats.org/officeDocument/2006/relationships/hyperlink" Target="https://www.metrohealthready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chim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CC03D79E0274B8DB0BA0FCDBC05E1" ma:contentTypeVersion="0" ma:contentTypeDescription="Create a new document." ma:contentTypeScope="" ma:versionID="e3b150fc945ed1d47237c0ee4fa3dc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149189E-73FB-4427-9074-C7C6672B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M.2 After Action Report Template</vt:lpstr>
    </vt:vector>
  </TitlesOfParts>
  <Company>Minnesota Department of Health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M.2 After Action Report Template</dc:title>
  <dc:subject>Long Term Care Toolkit</dc:subject>
  <dc:creator>MDH EPR</dc:creator>
  <cp:keywords/>
  <dc:description>Document template version 2.2</dc:description>
  <cp:lastModifiedBy>Etchison, Marlee (She/Her/Hers) (MDH)</cp:lastModifiedBy>
  <cp:revision>2</cp:revision>
  <cp:lastPrinted>2016-12-14T18:03:00Z</cp:lastPrinted>
  <dcterms:created xsi:type="dcterms:W3CDTF">2025-12-16T22:03:00Z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0x010100FF6CC03D79E0274B8DB0BA0FCDBC05E1</vt:lpwstr>
  </property>
  <property fmtid="{D5CDD505-2E9C-101B-9397-08002B2CF9AE}" pid="3" name="_dlc_DocIdItemGuid">
    <vt:lpwstr>21075d31-a098-4126-a0c3-2155733820d1</vt:lpwstr>
  </property>
</Properties>
</file>