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8C9B" w14:textId="77777777" w:rsidR="00B94C9F" w:rsidRDefault="00B94C9F" w:rsidP="002C0187">
      <w:pPr>
        <w:pStyle w:val="LOGO"/>
      </w:pPr>
      <w:r>
        <w:rPr>
          <w:color w:val="2B579A"/>
          <w:shd w:val="clear" w:color="auto" w:fill="E6E6E6"/>
        </w:rPr>
        <w:drawing>
          <wp:inline distT="0" distB="0" distL="0" distR="0" wp14:anchorId="7D8E108D" wp14:editId="4E1DE9A2">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FA27A30" w14:textId="5A6B1BB6" w:rsidR="004A5EDB" w:rsidRPr="004A5EDB" w:rsidRDefault="51288B69" w:rsidP="04446FD7">
      <w:pPr>
        <w:pStyle w:val="Heading1"/>
        <w:spacing w:before="500" w:after="120" w:line="240" w:lineRule="auto"/>
        <w:rPr>
          <w:rStyle w:val="SubtitleChar"/>
        </w:rPr>
      </w:pPr>
      <w:bookmarkStart w:id="0" w:name="_Toc123909661"/>
      <w:bookmarkStart w:id="1" w:name="_Toc1671712816"/>
      <w:r>
        <w:t xml:space="preserve">Attachment </w:t>
      </w:r>
      <w:r w:rsidR="001814B0">
        <w:t>B</w:t>
      </w:r>
      <w:r>
        <w:t xml:space="preserve">: </w:t>
      </w:r>
      <w:r w:rsidR="55B16D90">
        <w:t>Application</w:t>
      </w:r>
      <w:r w:rsidR="1CE20148">
        <w:t xml:space="preserve"> Scorecard</w:t>
      </w:r>
      <w:bookmarkEnd w:id="0"/>
      <w:bookmarkEnd w:id="1"/>
      <w:r w:rsidR="355CD45B">
        <w:t xml:space="preserve"> and Feedback Form</w:t>
      </w:r>
      <w:r>
        <w:br/>
      </w:r>
      <w:r w:rsidR="3E52807C" w:rsidRPr="774F722F">
        <w:rPr>
          <w:rStyle w:val="SubtitleChar"/>
        </w:rPr>
        <w:t xml:space="preserve">988 Minnesota lifeline </w:t>
      </w:r>
      <w:r w:rsidR="00FB6C0D">
        <w:rPr>
          <w:rStyle w:val="SubtitleChar"/>
        </w:rPr>
        <w:t xml:space="preserve">youth peer leader </w:t>
      </w:r>
      <w:r w:rsidR="452AA79D" w:rsidRPr="774F722F">
        <w:rPr>
          <w:rStyle w:val="SubtitleChar"/>
        </w:rPr>
        <w:t xml:space="preserve">Grant </w:t>
      </w:r>
      <w:r w:rsidR="05731EAB" w:rsidRPr="774F722F">
        <w:rPr>
          <w:rStyle w:val="SubtitleChar"/>
        </w:rPr>
        <w:t>RFP</w:t>
      </w:r>
    </w:p>
    <w:p w14:paraId="6821C3D4" w14:textId="6E562CA5" w:rsidR="00A76D9C" w:rsidRDefault="355CD45B" w:rsidP="0DFE7749">
      <w:pPr>
        <w:pStyle w:val="Heading2"/>
      </w:pPr>
      <w:r>
        <w:t xml:space="preserve">Applicant </w:t>
      </w:r>
      <w:r w:rsidR="00663371">
        <w:t>O</w:t>
      </w:r>
      <w:r>
        <w:t>rganization</w:t>
      </w:r>
      <w:r w:rsidR="60654A72">
        <w:t>:</w:t>
      </w:r>
    </w:p>
    <w:p w14:paraId="2B6A0F91" w14:textId="2E70A7C3" w:rsidR="006E53B0" w:rsidRPr="001755BB" w:rsidRDefault="315D2D1E" w:rsidP="0DFE7749">
      <w:pPr>
        <w:rPr>
          <w:b/>
          <w:bCs/>
        </w:rPr>
      </w:pPr>
      <w:r w:rsidRPr="0DFE7749">
        <w:rPr>
          <w:b/>
          <w:bCs/>
        </w:rPr>
        <w:t>Overall Score: 0/</w:t>
      </w:r>
      <w:r w:rsidR="15BBFD17" w:rsidRPr="0DFE7749">
        <w:rPr>
          <w:b/>
          <w:bCs/>
        </w:rPr>
        <w:t>30</w:t>
      </w:r>
    </w:p>
    <w:p w14:paraId="005275E1" w14:textId="0180BD2E" w:rsidR="00A76D9C" w:rsidRPr="00556241" w:rsidRDefault="355CD45B" w:rsidP="0DFE7749">
      <w:pPr>
        <w:pStyle w:val="ListBullet"/>
        <w:rPr>
          <w:i/>
          <w:iCs/>
          <w:szCs w:val="24"/>
        </w:rPr>
      </w:pPr>
      <w:r>
        <w:t>Organizational Capacity: 0/</w:t>
      </w:r>
      <w:r w:rsidR="0A9E8C3B">
        <w:t>10</w:t>
      </w:r>
    </w:p>
    <w:p w14:paraId="7680DE6D" w14:textId="275DCF69" w:rsidR="00A76D9C" w:rsidRPr="00556241" w:rsidRDefault="355CD45B" w:rsidP="0DFE7749">
      <w:pPr>
        <w:pStyle w:val="ListBullet"/>
        <w:rPr>
          <w:i/>
          <w:iCs/>
          <w:szCs w:val="24"/>
        </w:rPr>
      </w:pPr>
      <w:r>
        <w:t>Project Narrative and Workplan: 0/</w:t>
      </w:r>
      <w:r w:rsidR="0A9E8C3B">
        <w:t>10</w:t>
      </w:r>
    </w:p>
    <w:p w14:paraId="48E1E373" w14:textId="38B2202B" w:rsidR="00A76D9C" w:rsidRPr="00556241" w:rsidRDefault="355CD45B" w:rsidP="0DFE7749">
      <w:pPr>
        <w:pStyle w:val="ListBullet"/>
        <w:rPr>
          <w:i/>
          <w:iCs/>
          <w:szCs w:val="24"/>
        </w:rPr>
      </w:pPr>
      <w:r>
        <w:t>Equity: 0/</w:t>
      </w:r>
      <w:r w:rsidR="15BBFD17">
        <w:t>5</w:t>
      </w:r>
    </w:p>
    <w:p w14:paraId="1CDF9190" w14:textId="6BA1D6F3" w:rsidR="00A76D9C" w:rsidRPr="00556241" w:rsidRDefault="355CD45B" w:rsidP="0DFE7749">
      <w:pPr>
        <w:pStyle w:val="ListBullet"/>
        <w:rPr>
          <w:i/>
          <w:iCs/>
          <w:szCs w:val="24"/>
        </w:rPr>
      </w:pPr>
      <w:r>
        <w:t>Budget: 0/</w:t>
      </w:r>
      <w:r w:rsidR="0A9E8C3B">
        <w:t>5</w:t>
      </w:r>
    </w:p>
    <w:p w14:paraId="746DFF7D" w14:textId="7F5A8286" w:rsidR="00A76D9C" w:rsidRPr="004A5EDB" w:rsidRDefault="355CD45B" w:rsidP="0DFE7749">
      <w:pPr>
        <w:pStyle w:val="Heading3"/>
      </w:pPr>
      <w:r>
        <w:t>Rating</w:t>
      </w:r>
      <w:r w:rsidR="315D2D1E">
        <w:t xml:space="preserve"> or Score Levels</w:t>
      </w:r>
    </w:p>
    <w:tbl>
      <w:tblPr>
        <w:tblW w:w="140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9"/>
        <w:gridCol w:w="11508"/>
      </w:tblGrid>
      <w:tr w:rsidR="00A76D9C" w:rsidRPr="00156A81" w14:paraId="26CA230C" w14:textId="77777777" w:rsidTr="007970ED">
        <w:trPr>
          <w:trHeight w:val="285"/>
          <w:tblHeader/>
        </w:trPr>
        <w:tc>
          <w:tcPr>
            <w:tcW w:w="252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3AEF4477"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Rating or Score </w:t>
            </w:r>
          </w:p>
        </w:tc>
        <w:tc>
          <w:tcPr>
            <w:tcW w:w="115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08224BFF"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Description </w:t>
            </w:r>
          </w:p>
        </w:tc>
      </w:tr>
      <w:tr w:rsidR="00A76D9C" w:rsidRPr="00156A81" w14:paraId="3C0050BE" w14:textId="77777777" w:rsidTr="0D50108B">
        <w:trPr>
          <w:trHeight w:val="270"/>
        </w:trPr>
        <w:tc>
          <w:tcPr>
            <w:tcW w:w="252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33AF39AF"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Excellent or 5 </w:t>
            </w:r>
          </w:p>
        </w:tc>
        <w:tc>
          <w:tcPr>
            <w:tcW w:w="115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6444BC7F" w14:textId="050C24CD" w:rsidR="00A76D9C" w:rsidRPr="00490B85" w:rsidRDefault="355CD45B" w:rsidP="0DFE7749">
            <w:pPr>
              <w:pStyle w:val="TableText-calibri10"/>
              <w:rPr>
                <w:sz w:val="24"/>
                <w:szCs w:val="24"/>
              </w:rPr>
            </w:pPr>
            <w:r w:rsidRPr="00490B85">
              <w:rPr>
                <w:sz w:val="24"/>
                <w:szCs w:val="24"/>
              </w:rPr>
              <w:t>Outstanding level of quality; significantly exceeds all aspects of the minimum requirements; high probability of success; no significant weaknesses</w:t>
            </w:r>
            <w:r w:rsidR="36A0C984" w:rsidRPr="00490B85">
              <w:rPr>
                <w:sz w:val="24"/>
                <w:szCs w:val="24"/>
              </w:rPr>
              <w:t>.</w:t>
            </w:r>
          </w:p>
        </w:tc>
      </w:tr>
      <w:tr w:rsidR="00A76D9C" w:rsidRPr="00156A81" w14:paraId="3D78CFA4" w14:textId="77777777" w:rsidTr="0D50108B">
        <w:trPr>
          <w:trHeight w:val="285"/>
        </w:trPr>
        <w:tc>
          <w:tcPr>
            <w:tcW w:w="252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7326657B"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Very Good or 4 </w:t>
            </w:r>
          </w:p>
        </w:tc>
        <w:tc>
          <w:tcPr>
            <w:tcW w:w="115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2310256F"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Substantial response: meets in all aspects and in some cases exceeds, the minimum requirements; good probability of success; no significant weaknesses.  </w:t>
            </w:r>
          </w:p>
        </w:tc>
      </w:tr>
      <w:tr w:rsidR="00A76D9C" w:rsidRPr="00156A81" w14:paraId="60FD3D87" w14:textId="77777777" w:rsidTr="0D50108B">
        <w:trPr>
          <w:trHeight w:val="285"/>
        </w:trPr>
        <w:tc>
          <w:tcPr>
            <w:tcW w:w="252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5EC2A8E2"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Good or 3 </w:t>
            </w:r>
          </w:p>
        </w:tc>
        <w:tc>
          <w:tcPr>
            <w:tcW w:w="115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6CD5CBED"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Generally, meets minimum requirements; probability of success; significant weaknesses, but correctable.  </w:t>
            </w:r>
          </w:p>
        </w:tc>
      </w:tr>
      <w:tr w:rsidR="00A76D9C" w:rsidRPr="00156A81" w14:paraId="0AC3686D" w14:textId="77777777" w:rsidTr="0D50108B">
        <w:trPr>
          <w:trHeight w:val="270"/>
        </w:trPr>
        <w:tc>
          <w:tcPr>
            <w:tcW w:w="252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6E2E5CC0"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Marginal or 2 </w:t>
            </w:r>
          </w:p>
        </w:tc>
        <w:tc>
          <w:tcPr>
            <w:tcW w:w="115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03A9237F"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Lack of essential information; low probability for success; significant weaknesses, but correctable.  </w:t>
            </w:r>
          </w:p>
        </w:tc>
      </w:tr>
      <w:tr w:rsidR="00A76D9C" w:rsidRPr="00156A81" w14:paraId="50658517" w14:textId="77777777" w:rsidTr="0D50108B">
        <w:trPr>
          <w:trHeight w:val="270"/>
        </w:trPr>
        <w:tc>
          <w:tcPr>
            <w:tcW w:w="252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0589D44D"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Unsatisfactory or 1 </w:t>
            </w:r>
          </w:p>
        </w:tc>
        <w:tc>
          <w:tcPr>
            <w:tcW w:w="115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13A23204"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Fails to meet minimum requirements; little likelihood of success; needs major revision to make it acceptable.  </w:t>
            </w:r>
          </w:p>
        </w:tc>
      </w:tr>
    </w:tbl>
    <w:p w14:paraId="34AEE0E7" w14:textId="68F6DB32" w:rsidR="0DFE7749" w:rsidRDefault="0DFE7749">
      <w:r>
        <w:br w:type="page"/>
      </w:r>
    </w:p>
    <w:p w14:paraId="39053B47" w14:textId="00E73377" w:rsidR="004A5EDB" w:rsidRPr="00041580" w:rsidRDefault="586F2C0B" w:rsidP="0DFE7749">
      <w:pPr>
        <w:pStyle w:val="Heading3"/>
        <w:rPr>
          <w:rFonts w:ascii="Segoe UI" w:eastAsia="Times New Roman" w:hAnsi="Segoe UI" w:cs="Segoe UI"/>
          <w:b/>
          <w:bCs/>
          <w:sz w:val="18"/>
          <w:szCs w:val="18"/>
        </w:rPr>
      </w:pPr>
      <w:r>
        <w:lastRenderedPageBreak/>
        <w:t>Sec</w:t>
      </w:r>
      <w:r w:rsidR="1CE20148">
        <w:t>tion 1. Organizational Capacity (</w:t>
      </w:r>
      <w:r w:rsidR="15BBFD17">
        <w:t>10</w:t>
      </w:r>
      <w:r w:rsidR="1CE20148">
        <w:t xml:space="preserve"> Points)</w:t>
      </w:r>
    </w:p>
    <w:tbl>
      <w:tblPr>
        <w:tblW w:w="14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5"/>
        <w:gridCol w:w="1335"/>
        <w:gridCol w:w="4972"/>
      </w:tblGrid>
      <w:tr w:rsidR="00A76D9C" w:rsidRPr="00156A81" w14:paraId="2337266E" w14:textId="1A065C30" w:rsidTr="04446FD7">
        <w:trPr>
          <w:tblHeader/>
        </w:trPr>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18BFEDC2"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Criteria </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1610F296"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Score (1 -5) </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tcPr>
          <w:p w14:paraId="010B61B4" w14:textId="49FF716A" w:rsidR="00A76D9C" w:rsidRPr="00490B85" w:rsidRDefault="355CD45B" w:rsidP="0DFE7749">
            <w:pPr>
              <w:pStyle w:val="TableText-calibri10"/>
              <w:rPr>
                <w:rFonts w:ascii="Calibri Light" w:eastAsia="Times New Roman" w:hAnsi="Calibri Light" w:cs="Calibri Light"/>
                <w:b/>
                <w:bCs/>
                <w:sz w:val="24"/>
                <w:szCs w:val="24"/>
              </w:rPr>
            </w:pPr>
            <w:r w:rsidRPr="00490B85">
              <w:rPr>
                <w:sz w:val="24"/>
                <w:szCs w:val="24"/>
              </w:rPr>
              <w:t>Notes</w:t>
            </w:r>
          </w:p>
        </w:tc>
      </w:tr>
      <w:tr w:rsidR="00A76D9C" w:rsidRPr="00156A81" w14:paraId="449FB68B" w14:textId="2CAFD5B6" w:rsidTr="04446FD7">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6EEAEA93" w14:textId="78060798"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 xml:space="preserve">The applicant organization </w:t>
            </w:r>
            <w:r w:rsidR="53CF3FD1" w:rsidRPr="00490B85">
              <w:rPr>
                <w:sz w:val="24"/>
                <w:szCs w:val="24"/>
              </w:rPr>
              <w:t>demonstrates organization commitment</w:t>
            </w:r>
            <w:r w:rsidR="00E03763" w:rsidRPr="00490B85">
              <w:rPr>
                <w:sz w:val="24"/>
                <w:szCs w:val="24"/>
              </w:rPr>
              <w:t xml:space="preserve"> and capacity</w:t>
            </w:r>
            <w:r w:rsidR="53CF3FD1" w:rsidRPr="00490B85">
              <w:rPr>
                <w:sz w:val="24"/>
                <w:szCs w:val="24"/>
              </w:rPr>
              <w:t xml:space="preserve"> to </w:t>
            </w:r>
            <w:r w:rsidR="00A64095" w:rsidRPr="00490B85">
              <w:rPr>
                <w:sz w:val="24"/>
                <w:szCs w:val="24"/>
              </w:rPr>
              <w:t>participate and implement the work plan for the project.</w:t>
            </w:r>
            <w:r w:rsidR="53CF3FD1" w:rsidRPr="00490B85">
              <w:rPr>
                <w:sz w:val="24"/>
                <w:szCs w:val="24"/>
              </w:rPr>
              <w:t xml:space="preserve"> </w:t>
            </w:r>
            <w:r w:rsidRPr="00490B85">
              <w:rPr>
                <w:sz w:val="24"/>
                <w:szCs w:val="24"/>
              </w:rPr>
              <w:t> </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45360662" w14:textId="0C94B3C5" w:rsidR="00A76D9C" w:rsidRPr="00490B85" w:rsidRDefault="00B62FE5" w:rsidP="0DFE7749">
            <w:pPr>
              <w:pStyle w:val="TableText-calibri10"/>
              <w:rPr>
                <w:rFonts w:ascii="Times New Roman" w:eastAsia="Times New Roman" w:hAnsi="Times New Roman" w:cs="Times New Roman"/>
                <w:sz w:val="24"/>
                <w:szCs w:val="24"/>
              </w:rPr>
            </w:pPr>
            <w:r w:rsidRPr="00490B85">
              <w:rPr>
                <w:sz w:val="24"/>
                <w:szCs w:val="24"/>
              </w:rPr>
              <w:t>(1-5)</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tcPr>
          <w:p w14:paraId="70A67E1C" w14:textId="04A9E663" w:rsidR="00A76D9C" w:rsidRPr="00490B85" w:rsidRDefault="003547B6" w:rsidP="0DFE7749">
            <w:pPr>
              <w:pStyle w:val="TableText-calibri10"/>
              <w:rPr>
                <w:sz w:val="24"/>
                <w:szCs w:val="24"/>
              </w:rPr>
            </w:pPr>
            <w:r w:rsidRPr="00490B85">
              <w:rPr>
                <w:sz w:val="24"/>
                <w:szCs w:val="24"/>
              </w:rPr>
              <w:t>(notes)</w:t>
            </w:r>
          </w:p>
        </w:tc>
      </w:tr>
      <w:tr w:rsidR="003547B6" w:rsidRPr="00156A81" w14:paraId="4B2B5660" w14:textId="3E40D918" w:rsidTr="04446FD7">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3E2ABD46" w14:textId="04846A9F" w:rsidR="003547B6" w:rsidRPr="00490B85" w:rsidRDefault="003547B6" w:rsidP="003547B6">
            <w:pPr>
              <w:pStyle w:val="TableText-calibri10"/>
              <w:rPr>
                <w:rFonts w:ascii="Calibri Light" w:eastAsia="Times New Roman" w:hAnsi="Calibri Light" w:cs="Calibri Light"/>
                <w:sz w:val="24"/>
                <w:szCs w:val="24"/>
              </w:rPr>
            </w:pPr>
            <w:r w:rsidRPr="00490B85">
              <w:rPr>
                <w:sz w:val="24"/>
                <w:szCs w:val="24"/>
              </w:rPr>
              <w:t xml:space="preserve">The applicant demonstrates </w:t>
            </w:r>
            <w:r w:rsidR="009F4F25" w:rsidRPr="00490B85">
              <w:rPr>
                <w:sz w:val="24"/>
                <w:szCs w:val="24"/>
              </w:rPr>
              <w:t>how the organization</w:t>
            </w:r>
            <w:r w:rsidR="002E0FDD" w:rsidRPr="00490B85">
              <w:rPr>
                <w:sz w:val="24"/>
                <w:szCs w:val="24"/>
              </w:rPr>
              <w:t xml:space="preserve"> intends to engage and collaborate with youth providing </w:t>
            </w:r>
            <w:r w:rsidR="00697820" w:rsidRPr="00490B85">
              <w:rPr>
                <w:sz w:val="24"/>
                <w:szCs w:val="24"/>
              </w:rPr>
              <w:t>examples.</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08AC0AEA" w14:textId="1919A8B4" w:rsidR="003547B6" w:rsidRPr="00490B85" w:rsidRDefault="003547B6" w:rsidP="003547B6">
            <w:pPr>
              <w:pStyle w:val="TableText-calibri10"/>
              <w:rPr>
                <w:rFonts w:ascii="Times New Roman" w:eastAsia="Times New Roman" w:hAnsi="Times New Roman" w:cs="Times New Roman"/>
                <w:sz w:val="24"/>
                <w:szCs w:val="24"/>
              </w:rPr>
            </w:pPr>
            <w:r w:rsidRPr="00490B85">
              <w:rPr>
                <w:sz w:val="24"/>
                <w:szCs w:val="24"/>
              </w:rPr>
              <w:t>  (1-5)</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58D53294" w14:textId="4A1189C5" w:rsidR="003547B6" w:rsidRPr="00490B85" w:rsidRDefault="003547B6" w:rsidP="003547B6">
            <w:pPr>
              <w:pStyle w:val="TableText-calibri10"/>
              <w:rPr>
                <w:sz w:val="24"/>
                <w:szCs w:val="24"/>
              </w:rPr>
            </w:pPr>
            <w:r w:rsidRPr="00490B85">
              <w:rPr>
                <w:sz w:val="24"/>
                <w:szCs w:val="24"/>
              </w:rPr>
              <w:t>(notes)</w:t>
            </w:r>
          </w:p>
        </w:tc>
      </w:tr>
    </w:tbl>
    <w:p w14:paraId="0EB0C38C" w14:textId="3BED573E" w:rsidR="00B62FE5" w:rsidRPr="00490B85" w:rsidRDefault="00B62FE5" w:rsidP="0DFE7749">
      <w:pPr>
        <w:pStyle w:val="TableText-calibri10"/>
        <w:rPr>
          <w:rFonts w:eastAsia="Times New Roman"/>
          <w:sz w:val="24"/>
          <w:szCs w:val="24"/>
        </w:rPr>
      </w:pPr>
      <w:r w:rsidRPr="00490B85">
        <w:rPr>
          <w:sz w:val="24"/>
          <w:szCs w:val="24"/>
        </w:rPr>
        <w:t>Strengths:</w:t>
      </w:r>
    </w:p>
    <w:p w14:paraId="7F931BC0" w14:textId="1B38C582" w:rsidR="00B62FE5" w:rsidRPr="00490B85" w:rsidRDefault="00B62FE5" w:rsidP="0DFE7749">
      <w:pPr>
        <w:pStyle w:val="TableText-calibri10"/>
        <w:rPr>
          <w:rFonts w:eastAsia="Times New Roman"/>
          <w:sz w:val="24"/>
          <w:szCs w:val="24"/>
        </w:rPr>
      </w:pPr>
      <w:r w:rsidRPr="00490B85">
        <w:rPr>
          <w:sz w:val="24"/>
          <w:szCs w:val="24"/>
        </w:rPr>
        <w:t>Weaknesses:</w:t>
      </w:r>
    </w:p>
    <w:p w14:paraId="63819123" w14:textId="4461B0B3" w:rsidR="004A5EDB" w:rsidRPr="00041580" w:rsidRDefault="004A5EDB" w:rsidP="004A5EDB">
      <w:pPr>
        <w:pStyle w:val="Heading3"/>
        <w:rPr>
          <w:rFonts w:ascii="Segoe UI" w:eastAsia="Times New Roman" w:hAnsi="Segoe UI" w:cs="Segoe UI"/>
          <w:b/>
          <w:bCs/>
          <w:sz w:val="18"/>
          <w:szCs w:val="18"/>
        </w:rPr>
      </w:pPr>
      <w:r w:rsidRPr="00041580">
        <w:rPr>
          <w:rFonts w:eastAsia="Times New Roman"/>
        </w:rPr>
        <w:t xml:space="preserve">Section 2. Project Narrative </w:t>
      </w:r>
      <w:r>
        <w:rPr>
          <w:rFonts w:eastAsia="Times New Roman"/>
        </w:rPr>
        <w:t>and Work Plan</w:t>
      </w:r>
      <w:r w:rsidRPr="00041580">
        <w:rPr>
          <w:rFonts w:eastAsia="Times New Roman"/>
        </w:rPr>
        <w:t xml:space="preserve"> (</w:t>
      </w:r>
      <w:r w:rsidR="007B04E1">
        <w:rPr>
          <w:rFonts w:eastAsia="Times New Roman"/>
        </w:rPr>
        <w:t>10</w:t>
      </w:r>
      <w:r w:rsidRPr="00041580">
        <w:rPr>
          <w:rFonts w:eastAsia="Times New Roman"/>
        </w:rPr>
        <w:t xml:space="preserve"> Points)</w:t>
      </w:r>
    </w:p>
    <w:tbl>
      <w:tblPr>
        <w:tblW w:w="14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5"/>
        <w:gridCol w:w="1335"/>
        <w:gridCol w:w="4972"/>
      </w:tblGrid>
      <w:tr w:rsidR="00A76D9C" w:rsidRPr="00156A81" w14:paraId="6990CAFF" w14:textId="05DCBEB5" w:rsidTr="578443F3">
        <w:trPr>
          <w:tblHeader/>
        </w:trPr>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7CA9DD27" w14:textId="77777777" w:rsidR="00A76D9C" w:rsidRPr="00490B85" w:rsidRDefault="355CD45B" w:rsidP="0DFE7749">
            <w:pPr>
              <w:pStyle w:val="TableText-calibri10"/>
              <w:rPr>
                <w:rFonts w:ascii="Calibri Light" w:eastAsia="Calibri Light" w:hAnsi="Calibri Light" w:cs="Calibri Light"/>
                <w:sz w:val="24"/>
                <w:szCs w:val="24"/>
              </w:rPr>
            </w:pPr>
            <w:r w:rsidRPr="00490B85">
              <w:rPr>
                <w:sz w:val="24"/>
                <w:szCs w:val="24"/>
              </w:rPr>
              <w:t>Criteria </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1B962186"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Score (1 -5) </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tcPr>
          <w:p w14:paraId="008CD1AB" w14:textId="0EC51AA6" w:rsidR="00A76D9C" w:rsidRPr="00490B85" w:rsidRDefault="355CD45B" w:rsidP="0DFE7749">
            <w:pPr>
              <w:pStyle w:val="TableText-calibri10"/>
              <w:rPr>
                <w:rFonts w:ascii="Calibri Light" w:eastAsia="Times New Roman" w:hAnsi="Calibri Light" w:cs="Calibri Light"/>
                <w:b/>
                <w:bCs/>
                <w:sz w:val="24"/>
                <w:szCs w:val="24"/>
              </w:rPr>
            </w:pPr>
            <w:r w:rsidRPr="00490B85">
              <w:rPr>
                <w:sz w:val="24"/>
                <w:szCs w:val="24"/>
              </w:rPr>
              <w:t>Notes</w:t>
            </w:r>
          </w:p>
        </w:tc>
      </w:tr>
      <w:tr w:rsidR="003547B6" w:rsidRPr="00156A81" w14:paraId="6140C545" w14:textId="35542B2B" w:rsidTr="578443F3">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72C8971D" w14:textId="4B2415EB" w:rsidR="003547B6" w:rsidRPr="00490B85" w:rsidRDefault="003547B6" w:rsidP="003547B6">
            <w:pPr>
              <w:pStyle w:val="TableText-calibri10"/>
              <w:rPr>
                <w:rFonts w:ascii="Calibri Light" w:eastAsia="Calibri Light" w:hAnsi="Calibri Light" w:cs="Calibri Light"/>
                <w:sz w:val="24"/>
                <w:szCs w:val="24"/>
              </w:rPr>
            </w:pPr>
            <w:r w:rsidRPr="578443F3">
              <w:rPr>
                <w:sz w:val="24"/>
                <w:szCs w:val="24"/>
              </w:rPr>
              <w:t xml:space="preserve">The applicant has a clear description of their defined community. Priority will be given to projects within the 12 GLS identified counties (Beltrami, Sherburne, St. Louis, Anoka, Scott, Dakota, Stearns, Washington, Wright, Olmsted, Hennepin, and Ramsey) including Minnesota </w:t>
            </w:r>
            <w:r w:rsidR="0030326E" w:rsidRPr="578443F3">
              <w:rPr>
                <w:sz w:val="24"/>
                <w:szCs w:val="24"/>
              </w:rPr>
              <w:t>T</w:t>
            </w:r>
            <w:r w:rsidRPr="578443F3">
              <w:rPr>
                <w:sz w:val="24"/>
                <w:szCs w:val="24"/>
              </w:rPr>
              <w:t>ribal nations and communities.</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hideMark/>
          </w:tcPr>
          <w:p w14:paraId="145A24C1" w14:textId="3EAFC46A" w:rsidR="003547B6" w:rsidRPr="00490B85" w:rsidRDefault="003547B6" w:rsidP="003547B6">
            <w:pPr>
              <w:pStyle w:val="TableText-calibri10"/>
              <w:rPr>
                <w:rFonts w:ascii="Times New Roman" w:eastAsia="Times New Roman" w:hAnsi="Times New Roman" w:cs="Times New Roman"/>
                <w:sz w:val="24"/>
                <w:szCs w:val="24"/>
              </w:rPr>
            </w:pPr>
            <w:r w:rsidRPr="00490B85">
              <w:rPr>
                <w:sz w:val="24"/>
                <w:szCs w:val="24"/>
              </w:rPr>
              <w:t>  (1-5)</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tcPr>
          <w:p w14:paraId="7908E43D" w14:textId="09412DB0" w:rsidR="003547B6" w:rsidRPr="00490B85" w:rsidRDefault="003547B6" w:rsidP="003547B6">
            <w:pPr>
              <w:pStyle w:val="TableText-calibri10"/>
              <w:rPr>
                <w:sz w:val="24"/>
                <w:szCs w:val="24"/>
              </w:rPr>
            </w:pPr>
            <w:r w:rsidRPr="00490B85">
              <w:rPr>
                <w:sz w:val="24"/>
                <w:szCs w:val="24"/>
              </w:rPr>
              <w:t>(notes)</w:t>
            </w:r>
          </w:p>
        </w:tc>
      </w:tr>
      <w:tr w:rsidR="003547B6" w:rsidRPr="00156A81" w14:paraId="325604F9" w14:textId="0E415647" w:rsidTr="578443F3">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66E45589" w14:textId="0EEA6EDF" w:rsidR="003547B6" w:rsidRPr="00490B85" w:rsidRDefault="003547B6" w:rsidP="003547B6">
            <w:pPr>
              <w:pStyle w:val="TableText-calibri10"/>
              <w:rPr>
                <w:rFonts w:ascii="Times New Roman" w:eastAsia="Times New Roman" w:hAnsi="Times New Roman" w:cs="Times New Roman"/>
                <w:sz w:val="24"/>
                <w:szCs w:val="24"/>
              </w:rPr>
            </w:pPr>
            <w:r w:rsidRPr="00490B85">
              <w:rPr>
                <w:sz w:val="24"/>
                <w:szCs w:val="24"/>
              </w:rPr>
              <w:t xml:space="preserve">The applicant clearly describes their understanding the requirement of this grant to </w:t>
            </w:r>
            <w:r w:rsidR="003D6A5C" w:rsidRPr="00490B85">
              <w:rPr>
                <w:sz w:val="24"/>
                <w:szCs w:val="24"/>
              </w:rPr>
              <w:t xml:space="preserve">engage youth leaders </w:t>
            </w:r>
            <w:r w:rsidR="00113412" w:rsidRPr="00490B85">
              <w:rPr>
                <w:sz w:val="24"/>
                <w:szCs w:val="24"/>
              </w:rPr>
              <w:t xml:space="preserve">and collaborate to facilitate the 988 Minnesota Lifeline </w:t>
            </w:r>
            <w:r w:rsidR="00C329D8" w:rsidRPr="00490B85">
              <w:rPr>
                <w:sz w:val="24"/>
                <w:szCs w:val="24"/>
              </w:rPr>
              <w:t xml:space="preserve">- </w:t>
            </w:r>
            <w:r w:rsidR="00113412" w:rsidRPr="00490B85">
              <w:rPr>
                <w:sz w:val="24"/>
                <w:szCs w:val="24"/>
              </w:rPr>
              <w:t xml:space="preserve">Someone to Talk to </w:t>
            </w:r>
            <w:r w:rsidR="00372B0C" w:rsidRPr="00490B85">
              <w:rPr>
                <w:sz w:val="24"/>
                <w:szCs w:val="24"/>
              </w:rPr>
              <w:t xml:space="preserve">Youth Peer Leader </w:t>
            </w:r>
            <w:r w:rsidR="00C329D8" w:rsidRPr="00490B85">
              <w:rPr>
                <w:sz w:val="24"/>
                <w:szCs w:val="24"/>
              </w:rPr>
              <w:t xml:space="preserve">Program </w:t>
            </w:r>
            <w:r w:rsidR="00F150EC" w:rsidRPr="00490B85">
              <w:rPr>
                <w:sz w:val="24"/>
                <w:szCs w:val="24"/>
              </w:rPr>
              <w:t>presentation</w:t>
            </w:r>
            <w:r w:rsidR="00730288" w:rsidRPr="00490B85">
              <w:rPr>
                <w:sz w:val="24"/>
                <w:szCs w:val="24"/>
              </w:rPr>
              <w:t>.</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60B246E1" w14:textId="68D36725" w:rsidR="003547B6" w:rsidRPr="00490B85" w:rsidRDefault="003547B6" w:rsidP="003547B6">
            <w:pPr>
              <w:pStyle w:val="TableText-calibri10"/>
              <w:rPr>
                <w:rFonts w:ascii="Times New Roman" w:eastAsia="Times New Roman" w:hAnsi="Times New Roman" w:cs="Times New Roman"/>
                <w:sz w:val="24"/>
                <w:szCs w:val="24"/>
              </w:rPr>
            </w:pPr>
            <w:r w:rsidRPr="00490B85">
              <w:rPr>
                <w:sz w:val="24"/>
                <w:szCs w:val="24"/>
              </w:rPr>
              <w:t>  (1-5)</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7B9795CA" w14:textId="3C7BCF25" w:rsidR="003547B6" w:rsidRPr="00490B85" w:rsidRDefault="003547B6" w:rsidP="003547B6">
            <w:pPr>
              <w:pStyle w:val="TableText-calibri10"/>
              <w:rPr>
                <w:sz w:val="24"/>
                <w:szCs w:val="24"/>
              </w:rPr>
            </w:pPr>
            <w:r w:rsidRPr="00490B85">
              <w:rPr>
                <w:sz w:val="24"/>
                <w:szCs w:val="24"/>
              </w:rPr>
              <w:t>(notes)</w:t>
            </w:r>
          </w:p>
        </w:tc>
      </w:tr>
    </w:tbl>
    <w:p w14:paraId="4486B378" w14:textId="66580365" w:rsidR="00B62FE5" w:rsidRPr="00490B85" w:rsidRDefault="00B62FE5" w:rsidP="0DFE7749">
      <w:pPr>
        <w:pStyle w:val="TableText-calibri10"/>
        <w:rPr>
          <w:rFonts w:eastAsia="Times New Roman"/>
          <w:sz w:val="24"/>
          <w:szCs w:val="24"/>
        </w:rPr>
      </w:pPr>
      <w:r w:rsidRPr="00490B85">
        <w:rPr>
          <w:sz w:val="24"/>
          <w:szCs w:val="24"/>
        </w:rPr>
        <w:t>Strengths:</w:t>
      </w:r>
    </w:p>
    <w:p w14:paraId="54F26A57" w14:textId="624FD880" w:rsidR="00B62FE5" w:rsidRPr="00156A81" w:rsidRDefault="00B62FE5" w:rsidP="0DFE7749">
      <w:pPr>
        <w:pStyle w:val="TableText-calibri10"/>
        <w:rPr>
          <w:sz w:val="24"/>
          <w:szCs w:val="24"/>
        </w:rPr>
      </w:pPr>
      <w:r w:rsidRPr="00490B85">
        <w:rPr>
          <w:sz w:val="24"/>
          <w:szCs w:val="24"/>
        </w:rPr>
        <w:t>Weaknesses:</w:t>
      </w:r>
    </w:p>
    <w:p w14:paraId="7D180EFC" w14:textId="26A71ED0" w:rsidR="0DFE7749" w:rsidRDefault="0DFE7749">
      <w:r>
        <w:br w:type="page"/>
      </w:r>
    </w:p>
    <w:p w14:paraId="4C1B1518" w14:textId="6B0B0E95" w:rsidR="004A5EDB" w:rsidRPr="00041580" w:rsidRDefault="004A5EDB" w:rsidP="004A5EDB">
      <w:pPr>
        <w:pStyle w:val="Heading3"/>
        <w:rPr>
          <w:rFonts w:ascii="Segoe UI" w:eastAsia="Times New Roman" w:hAnsi="Segoe UI" w:cs="Segoe UI"/>
          <w:b/>
          <w:bCs/>
          <w:color w:val="003865"/>
          <w:sz w:val="18"/>
          <w:szCs w:val="18"/>
        </w:rPr>
      </w:pPr>
      <w:r w:rsidRPr="1886C46A">
        <w:rPr>
          <w:rFonts w:eastAsia="Times New Roman"/>
        </w:rPr>
        <w:lastRenderedPageBreak/>
        <w:t xml:space="preserve">Section </w:t>
      </w:r>
      <w:r>
        <w:rPr>
          <w:rFonts w:eastAsia="Times New Roman"/>
        </w:rPr>
        <w:t>3</w:t>
      </w:r>
      <w:r w:rsidRPr="1886C46A">
        <w:rPr>
          <w:rFonts w:eastAsia="Times New Roman"/>
        </w:rPr>
        <w:t>. Equity (</w:t>
      </w:r>
      <w:r w:rsidR="007B04E1">
        <w:rPr>
          <w:rFonts w:eastAsia="Times New Roman"/>
        </w:rPr>
        <w:t>5</w:t>
      </w:r>
      <w:r w:rsidRPr="1886C46A">
        <w:rPr>
          <w:rFonts w:eastAsia="Times New Roman"/>
        </w:rPr>
        <w:t xml:space="preserve"> Points)</w:t>
      </w:r>
    </w:p>
    <w:tbl>
      <w:tblPr>
        <w:tblW w:w="14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5"/>
        <w:gridCol w:w="1335"/>
        <w:gridCol w:w="4972"/>
      </w:tblGrid>
      <w:tr w:rsidR="00A76D9C" w:rsidRPr="00156A81" w14:paraId="1F457303" w14:textId="6E9EBA0F" w:rsidTr="04446FD7">
        <w:trPr>
          <w:tblHeader/>
        </w:trPr>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46051249"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Criteria </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4B9B48D2"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Score (1 -5) </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tcPr>
          <w:p w14:paraId="5A54CC8E" w14:textId="4D0D9B26" w:rsidR="00A76D9C" w:rsidRPr="00490B85" w:rsidRDefault="355CD45B" w:rsidP="0DFE7749">
            <w:pPr>
              <w:pStyle w:val="TableText-calibri10"/>
              <w:rPr>
                <w:rFonts w:ascii="Calibri Light" w:eastAsia="Times New Roman" w:hAnsi="Calibri Light" w:cs="Calibri Light"/>
                <w:b/>
                <w:bCs/>
                <w:sz w:val="24"/>
                <w:szCs w:val="24"/>
              </w:rPr>
            </w:pPr>
            <w:r w:rsidRPr="00490B85">
              <w:rPr>
                <w:sz w:val="24"/>
                <w:szCs w:val="24"/>
              </w:rPr>
              <w:t>Notes</w:t>
            </w:r>
          </w:p>
        </w:tc>
      </w:tr>
      <w:tr w:rsidR="003547B6" w:rsidRPr="00156A81" w14:paraId="3F4876CC" w14:textId="0C45E7F8" w:rsidTr="2442B423">
        <w:trPr>
          <w:trHeight w:val="930"/>
        </w:trPr>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13205E96" w14:textId="2DD6F19C" w:rsidR="003547B6" w:rsidRPr="00490B85" w:rsidRDefault="003547B6" w:rsidP="003547B6">
            <w:pPr>
              <w:pStyle w:val="TableText-calibri10"/>
              <w:rPr>
                <w:rFonts w:ascii="Calibri Light" w:eastAsia="Calibri Light" w:hAnsi="Calibri Light" w:cs="Calibri Light"/>
                <w:sz w:val="24"/>
                <w:szCs w:val="24"/>
              </w:rPr>
            </w:pPr>
            <w:r w:rsidRPr="00490B85">
              <w:rPr>
                <w:sz w:val="24"/>
                <w:szCs w:val="24"/>
              </w:rPr>
              <w:t xml:space="preserve">The applicant describes their plan </w:t>
            </w:r>
            <w:r w:rsidR="002B6C71" w:rsidRPr="00490B85">
              <w:rPr>
                <w:sz w:val="24"/>
                <w:szCs w:val="24"/>
              </w:rPr>
              <w:t>f</w:t>
            </w:r>
            <w:r w:rsidR="00032748" w:rsidRPr="00490B85">
              <w:rPr>
                <w:sz w:val="24"/>
                <w:szCs w:val="24"/>
              </w:rPr>
              <w:t>or implementing the program</w:t>
            </w:r>
            <w:r w:rsidR="002B6C71" w:rsidRPr="00490B85">
              <w:rPr>
                <w:rStyle w:val="normaltextrun"/>
                <w:rFonts w:cs="Calibri"/>
                <w:color w:val="000000"/>
                <w:sz w:val="24"/>
                <w:szCs w:val="24"/>
                <w:shd w:val="clear" w:color="auto" w:fill="FFFFFF"/>
              </w:rPr>
              <w:t xml:space="preserve"> among youth who are most vulnerable to mental health challenges and suicidal experiences. </w:t>
            </w:r>
            <w:r w:rsidR="00032748" w:rsidRPr="00490B85">
              <w:rPr>
                <w:rStyle w:val="normaltextrun"/>
                <w:rFonts w:cs="Calibri"/>
                <w:color w:val="000000"/>
                <w:sz w:val="24"/>
                <w:szCs w:val="24"/>
                <w:shd w:val="clear" w:color="auto" w:fill="FFFFFF"/>
              </w:rPr>
              <w:t xml:space="preserve">They have a plan for engaging youth with lived experience </w:t>
            </w:r>
            <w:r w:rsidR="002D5619" w:rsidRPr="00490B85">
              <w:rPr>
                <w:rStyle w:val="normaltextrun"/>
                <w:rFonts w:cs="Calibri"/>
                <w:color w:val="000000"/>
                <w:sz w:val="24"/>
                <w:szCs w:val="24"/>
                <w:shd w:val="clear" w:color="auto" w:fill="FFFFFF"/>
              </w:rPr>
              <w:t>and youth leaders are reflective of the community demographics.</w:t>
            </w:r>
            <w:r w:rsidR="002B6C71" w:rsidRPr="00490B85">
              <w:rPr>
                <w:rStyle w:val="normaltextrun"/>
                <w:rFonts w:cs="Calibri"/>
                <w:color w:val="000000"/>
                <w:sz w:val="24"/>
                <w:szCs w:val="24"/>
                <w:shd w:val="clear" w:color="auto" w:fill="FFFFFF"/>
              </w:rPr>
              <w:t> </w:t>
            </w:r>
            <w:r w:rsidR="002B6C71" w:rsidRPr="00490B85">
              <w:rPr>
                <w:rStyle w:val="eop"/>
                <w:rFonts w:cs="Calibri"/>
                <w:color w:val="000000"/>
                <w:sz w:val="24"/>
                <w:szCs w:val="24"/>
                <w:shd w:val="clear" w:color="auto" w:fill="FFFFFF"/>
              </w:rPr>
              <w:t> </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5BD96D71" w14:textId="61B75C38" w:rsidR="003547B6" w:rsidRPr="00490B85" w:rsidRDefault="003547B6" w:rsidP="003547B6">
            <w:pPr>
              <w:pStyle w:val="TableText-calibri10"/>
              <w:rPr>
                <w:rFonts w:ascii="Times New Roman" w:eastAsia="Times New Roman" w:hAnsi="Times New Roman" w:cs="Times New Roman"/>
                <w:sz w:val="24"/>
                <w:szCs w:val="24"/>
              </w:rPr>
            </w:pPr>
            <w:r w:rsidRPr="00490B85">
              <w:rPr>
                <w:sz w:val="24"/>
                <w:szCs w:val="24"/>
              </w:rPr>
              <w:t>  (1-5)</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70E0DB26" w14:textId="699C94BB" w:rsidR="003547B6" w:rsidRPr="00490B85" w:rsidRDefault="003547B6" w:rsidP="003547B6">
            <w:pPr>
              <w:pStyle w:val="TableText-calibri10"/>
              <w:rPr>
                <w:sz w:val="24"/>
                <w:szCs w:val="24"/>
              </w:rPr>
            </w:pPr>
            <w:r w:rsidRPr="00490B85">
              <w:rPr>
                <w:sz w:val="24"/>
                <w:szCs w:val="24"/>
              </w:rPr>
              <w:t>(notes)</w:t>
            </w:r>
          </w:p>
        </w:tc>
      </w:tr>
    </w:tbl>
    <w:p w14:paraId="1D4FAD83" w14:textId="14ED10FA" w:rsidR="00B62FE5" w:rsidRPr="00490B85" w:rsidRDefault="00B62FE5" w:rsidP="0DFE7749">
      <w:pPr>
        <w:pStyle w:val="TableText-calibri10"/>
        <w:rPr>
          <w:rFonts w:ascii="Calibri Light" w:eastAsia="Times New Roman" w:hAnsi="Calibri Light" w:cs="Calibri Light"/>
          <w:sz w:val="24"/>
          <w:szCs w:val="24"/>
        </w:rPr>
      </w:pPr>
      <w:r w:rsidRPr="00490B85">
        <w:rPr>
          <w:sz w:val="24"/>
          <w:szCs w:val="24"/>
        </w:rPr>
        <w:t>Strengths:</w:t>
      </w:r>
    </w:p>
    <w:p w14:paraId="1CD6E4A5" w14:textId="65B1029C" w:rsidR="00B62FE5" w:rsidRPr="00490B85" w:rsidRDefault="00B62FE5" w:rsidP="0DFE7749">
      <w:pPr>
        <w:pStyle w:val="TableText-calibri10"/>
        <w:rPr>
          <w:rFonts w:ascii="Calibri Light" w:eastAsia="Times New Roman" w:hAnsi="Calibri Light" w:cs="Calibri Light"/>
          <w:sz w:val="24"/>
          <w:szCs w:val="24"/>
        </w:rPr>
      </w:pPr>
      <w:r w:rsidRPr="00490B85">
        <w:rPr>
          <w:sz w:val="24"/>
          <w:szCs w:val="24"/>
        </w:rPr>
        <w:t>Weaknesses:</w:t>
      </w:r>
    </w:p>
    <w:p w14:paraId="252B06A8" w14:textId="60F93A8E" w:rsidR="004A5EDB" w:rsidRPr="00041580" w:rsidRDefault="00B219CE" w:rsidP="004A5EDB">
      <w:pPr>
        <w:pStyle w:val="Heading3"/>
        <w:rPr>
          <w:rFonts w:ascii="Segoe UI" w:eastAsia="Times New Roman" w:hAnsi="Segoe UI" w:cs="Segoe UI"/>
          <w:b/>
          <w:bCs/>
          <w:sz w:val="18"/>
          <w:szCs w:val="18"/>
        </w:rPr>
      </w:pPr>
      <w:r>
        <w:rPr>
          <w:rFonts w:eastAsia="Times New Roman"/>
        </w:rPr>
        <w:t>S</w:t>
      </w:r>
      <w:r w:rsidR="004A5EDB" w:rsidRPr="00041580">
        <w:rPr>
          <w:rFonts w:eastAsia="Times New Roman"/>
        </w:rPr>
        <w:t xml:space="preserve">ection </w:t>
      </w:r>
      <w:r w:rsidR="004A5EDB">
        <w:rPr>
          <w:rFonts w:eastAsia="Times New Roman"/>
        </w:rPr>
        <w:t>4</w:t>
      </w:r>
      <w:r w:rsidR="004A5EDB" w:rsidRPr="00041580">
        <w:rPr>
          <w:rFonts w:eastAsia="Times New Roman"/>
        </w:rPr>
        <w:t>. Budget (</w:t>
      </w:r>
      <w:r w:rsidR="007B04E1">
        <w:rPr>
          <w:rFonts w:eastAsia="Times New Roman"/>
        </w:rPr>
        <w:t>5</w:t>
      </w:r>
      <w:r w:rsidR="004A5EDB" w:rsidRPr="00041580">
        <w:rPr>
          <w:rFonts w:eastAsia="Times New Roman"/>
        </w:rPr>
        <w:t xml:space="preserve"> Points)</w:t>
      </w:r>
    </w:p>
    <w:tbl>
      <w:tblPr>
        <w:tblW w:w="14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5"/>
        <w:gridCol w:w="1335"/>
        <w:gridCol w:w="4972"/>
      </w:tblGrid>
      <w:tr w:rsidR="00A76D9C" w:rsidRPr="00156A81" w14:paraId="5A94DE24" w14:textId="18ABD0D2" w:rsidTr="04446FD7">
        <w:trPr>
          <w:tblHeader/>
        </w:trPr>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7EAB2668"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Criteria </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vAlign w:val="center"/>
            <w:hideMark/>
          </w:tcPr>
          <w:p w14:paraId="06ED59A6" w14:textId="77777777" w:rsidR="00A76D9C" w:rsidRPr="00490B85" w:rsidRDefault="355CD45B" w:rsidP="0DFE7749">
            <w:pPr>
              <w:pStyle w:val="TableText-calibri10"/>
              <w:rPr>
                <w:rFonts w:ascii="Times New Roman" w:eastAsia="Times New Roman" w:hAnsi="Times New Roman" w:cs="Times New Roman"/>
                <w:sz w:val="24"/>
                <w:szCs w:val="24"/>
              </w:rPr>
            </w:pPr>
            <w:r w:rsidRPr="00490B85">
              <w:rPr>
                <w:sz w:val="24"/>
                <w:szCs w:val="24"/>
              </w:rPr>
              <w:t>Score (1 -5) </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BDBDB7"/>
          </w:tcPr>
          <w:p w14:paraId="1276C908" w14:textId="3F39FE0E" w:rsidR="00A76D9C" w:rsidRPr="00490B85" w:rsidRDefault="355CD45B" w:rsidP="0DFE7749">
            <w:pPr>
              <w:pStyle w:val="TableText-calibri10"/>
              <w:rPr>
                <w:rFonts w:ascii="Calibri Light" w:eastAsia="Times New Roman" w:hAnsi="Calibri Light" w:cs="Calibri Light"/>
                <w:b/>
                <w:bCs/>
                <w:sz w:val="24"/>
                <w:szCs w:val="24"/>
              </w:rPr>
            </w:pPr>
            <w:r w:rsidRPr="00490B85">
              <w:rPr>
                <w:sz w:val="24"/>
                <w:szCs w:val="24"/>
              </w:rPr>
              <w:t>Notes</w:t>
            </w:r>
          </w:p>
        </w:tc>
      </w:tr>
      <w:tr w:rsidR="003547B6" w:rsidRPr="00156A81" w14:paraId="59758AB6" w14:textId="720AE8FB" w:rsidTr="04446FD7">
        <w:tc>
          <w:tcPr>
            <w:tcW w:w="79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14:paraId="1C1AE4B2" w14:textId="7C7EF7D6" w:rsidR="003547B6" w:rsidRPr="00490B85" w:rsidRDefault="003547B6" w:rsidP="003547B6">
            <w:pPr>
              <w:pStyle w:val="TableText-calibri10"/>
              <w:rPr>
                <w:rFonts w:ascii="Times New Roman" w:eastAsia="Times New Roman" w:hAnsi="Times New Roman" w:cs="Times New Roman"/>
                <w:sz w:val="24"/>
                <w:szCs w:val="24"/>
              </w:rPr>
            </w:pPr>
            <w:r w:rsidRPr="00490B85">
              <w:rPr>
                <w:sz w:val="24"/>
                <w:szCs w:val="24"/>
              </w:rPr>
              <w:t xml:space="preserve">The budget detail and justification are clear and provides a description of how funds will be used </w:t>
            </w:r>
            <w:r w:rsidR="002D5619" w:rsidRPr="00490B85">
              <w:rPr>
                <w:sz w:val="24"/>
                <w:szCs w:val="24"/>
              </w:rPr>
              <w:t>for the</w:t>
            </w:r>
            <w:r w:rsidRPr="00490B85">
              <w:rPr>
                <w:sz w:val="24"/>
                <w:szCs w:val="24"/>
              </w:rPr>
              <w:t xml:space="preserve"> grant period.  </w:t>
            </w:r>
          </w:p>
        </w:tc>
        <w:tc>
          <w:tcPr>
            <w:tcW w:w="13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14:paraId="4EC43D6E" w14:textId="4B2A7374" w:rsidR="003547B6" w:rsidRPr="00490B85" w:rsidRDefault="003547B6" w:rsidP="003547B6">
            <w:pPr>
              <w:pStyle w:val="TableText-calibri10"/>
              <w:rPr>
                <w:rFonts w:ascii="Times New Roman" w:eastAsia="Times New Roman" w:hAnsi="Times New Roman" w:cs="Times New Roman"/>
                <w:sz w:val="24"/>
                <w:szCs w:val="24"/>
              </w:rPr>
            </w:pPr>
            <w:r w:rsidRPr="00490B85">
              <w:rPr>
                <w:sz w:val="24"/>
                <w:szCs w:val="24"/>
              </w:rPr>
              <w:t>  (1-5)</w:t>
            </w:r>
          </w:p>
        </w:tc>
        <w:tc>
          <w:tcPr>
            <w:tcW w:w="49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tcPr>
          <w:p w14:paraId="2798E46A" w14:textId="23136DB3" w:rsidR="003547B6" w:rsidRPr="00490B85" w:rsidRDefault="003547B6" w:rsidP="003547B6">
            <w:pPr>
              <w:pStyle w:val="TableText-calibri10"/>
              <w:rPr>
                <w:sz w:val="24"/>
                <w:szCs w:val="24"/>
              </w:rPr>
            </w:pPr>
            <w:r w:rsidRPr="00490B85">
              <w:rPr>
                <w:sz w:val="24"/>
                <w:szCs w:val="24"/>
              </w:rPr>
              <w:t>(notes)</w:t>
            </w:r>
          </w:p>
        </w:tc>
      </w:tr>
    </w:tbl>
    <w:p w14:paraId="287F17BA" w14:textId="3ED82B58" w:rsidR="00B62FE5" w:rsidRPr="00490B85" w:rsidRDefault="00B62FE5" w:rsidP="0DFE7749">
      <w:pPr>
        <w:pStyle w:val="TableText-calibri10"/>
        <w:rPr>
          <w:rFonts w:eastAsia="Times New Roman"/>
          <w:sz w:val="24"/>
          <w:szCs w:val="24"/>
        </w:rPr>
      </w:pPr>
      <w:r w:rsidRPr="00490B85">
        <w:rPr>
          <w:sz w:val="24"/>
          <w:szCs w:val="24"/>
        </w:rPr>
        <w:t>Strengths:</w:t>
      </w:r>
    </w:p>
    <w:p w14:paraId="49E03752" w14:textId="4E520213" w:rsidR="00B62FE5" w:rsidRPr="00490B85" w:rsidRDefault="00B62FE5" w:rsidP="0DFE7749">
      <w:pPr>
        <w:pStyle w:val="TableText-calibri10"/>
        <w:rPr>
          <w:rFonts w:eastAsia="Times New Roman"/>
          <w:sz w:val="24"/>
          <w:szCs w:val="24"/>
        </w:rPr>
      </w:pPr>
      <w:r w:rsidRPr="00490B85">
        <w:rPr>
          <w:sz w:val="24"/>
          <w:szCs w:val="24"/>
        </w:rPr>
        <w:t>Weaknesses</w:t>
      </w:r>
      <w:r w:rsidRPr="00490B85">
        <w:rPr>
          <w:rFonts w:eastAsia="Times New Roman"/>
          <w:sz w:val="24"/>
          <w:szCs w:val="24"/>
        </w:rPr>
        <w:t>:</w:t>
      </w:r>
    </w:p>
    <w:p w14:paraId="7009B11F" w14:textId="77777777" w:rsidR="003547B6" w:rsidRDefault="004A5EDB" w:rsidP="003547B6">
      <w:pPr>
        <w:pStyle w:val="Toobtainthisinfo"/>
        <w:rPr>
          <w:rStyle w:val="Hyperlink"/>
        </w:rPr>
      </w:pPr>
      <w:bookmarkStart w:id="2" w:name="_Hlk155355112"/>
      <w:r w:rsidRPr="00DA20CB">
        <w:t>Minnesota Department of Health</w:t>
      </w:r>
      <w:r>
        <w:br/>
        <w:t>Suicide Prevention Unit</w:t>
      </w:r>
      <w:r>
        <w:br/>
        <w:t>625 Robert St. N</w:t>
      </w:r>
      <w:r w:rsidRPr="00DA20CB">
        <w:br/>
      </w:r>
      <w:r>
        <w:t>PO Box 64975</w:t>
      </w:r>
      <w:r w:rsidRPr="00DA20CB">
        <w:br/>
        <w:t>St. Paul, MN</w:t>
      </w:r>
      <w:r>
        <w:t xml:space="preserve"> 55164-0975</w:t>
      </w:r>
      <w:r w:rsidRPr="00DA20CB">
        <w:br/>
      </w:r>
      <w:r>
        <w:t>651-201-5400</w:t>
      </w:r>
      <w:r w:rsidRPr="00DA20CB">
        <w:br/>
      </w:r>
      <w:hyperlink r:id="rId12" w:history="1">
        <w:r w:rsidRPr="00A67A64">
          <w:rPr>
            <w:rStyle w:val="Hyperlink"/>
          </w:rPr>
          <w:t>health.suicideprev.mdh@state.mn.us</w:t>
        </w:r>
      </w:hyperlink>
      <w:r>
        <w:br/>
      </w:r>
      <w:hyperlink r:id="rId13" w:history="1">
        <w:r w:rsidRPr="00A67A64">
          <w:rPr>
            <w:rStyle w:val="Hyperlink"/>
          </w:rPr>
          <w:t>www.health.state.mn.us</w:t>
        </w:r>
      </w:hyperlink>
    </w:p>
    <w:p w14:paraId="5DC6BD31" w14:textId="74BA6AF6" w:rsidR="004A5EDB" w:rsidRPr="00822457" w:rsidRDefault="0030326E" w:rsidP="003547B6">
      <w:pPr>
        <w:pStyle w:val="Toobtainthisinfo"/>
      </w:pPr>
      <w:r>
        <w:t>9</w:t>
      </w:r>
      <w:r w:rsidR="003547B6">
        <w:t>/</w:t>
      </w:r>
      <w:r>
        <w:t>5</w:t>
      </w:r>
      <w:r w:rsidR="003547B6">
        <w:t>/202</w:t>
      </w:r>
      <w:r w:rsidR="00156A81">
        <w:t>5</w:t>
      </w:r>
    </w:p>
    <w:p w14:paraId="6D8E0CCD" w14:textId="1A82E5F0" w:rsidR="00CC4911" w:rsidRPr="00E50BB1" w:rsidRDefault="004A5EDB" w:rsidP="003547B6">
      <w:pPr>
        <w:pStyle w:val="Toobtainthisinfo"/>
      </w:pPr>
      <w:r w:rsidRPr="00B95FAA">
        <w:t xml:space="preserve">To obtain this information in a </w:t>
      </w:r>
      <w:r w:rsidRPr="00640A59">
        <w:t>different</w:t>
      </w:r>
      <w:r w:rsidRPr="00B95FAA">
        <w:t xml:space="preserve"> format, call: </w:t>
      </w:r>
      <w:r>
        <w:t>651-201-5400</w:t>
      </w:r>
      <w:bookmarkEnd w:id="2"/>
    </w:p>
    <w:sectPr w:rsidR="00CC4911" w:rsidRPr="00E50BB1" w:rsidSect="00A76D9C">
      <w:headerReference w:type="default" r:id="rId14"/>
      <w:footerReference w:type="default" r:id="rId15"/>
      <w:footerReference w:type="first" r:id="rId16"/>
      <w:type w:val="continuous"/>
      <w:pgSz w:w="15840" w:h="12240" w:orient="landscape"/>
      <w:pgMar w:top="720" w:right="720" w:bottom="72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D272" w14:textId="77777777" w:rsidR="00212313" w:rsidRDefault="00212313" w:rsidP="00D36495">
      <w:r>
        <w:separator/>
      </w:r>
    </w:p>
  </w:endnote>
  <w:endnote w:type="continuationSeparator" w:id="0">
    <w:p w14:paraId="1887E2FA" w14:textId="77777777" w:rsidR="00212313" w:rsidRDefault="00212313" w:rsidP="00D36495">
      <w:r>
        <w:continuationSeparator/>
      </w:r>
    </w:p>
  </w:endnote>
  <w:endnote w:type="continuationNotice" w:id="1">
    <w:p w14:paraId="25595845" w14:textId="77777777" w:rsidR="00212313" w:rsidRDefault="002123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447479AC" w14:textId="77777777" w:rsidR="000F7548" w:rsidRDefault="000F7548" w:rsidP="00B45CED">
        <w:pPr>
          <w:pStyle w:val="Header"/>
        </w:pPr>
        <w:r w:rsidRPr="007E537B">
          <w:rPr>
            <w:color w:val="2B579A"/>
            <w:shd w:val="clear" w:color="auto" w:fill="E6E6E6"/>
          </w:rPr>
          <w:fldChar w:fldCharType="begin"/>
        </w:r>
        <w:r w:rsidRPr="007E537B">
          <w:instrText xml:space="preserve"> PAGE   \* MERGEFORMAT </w:instrText>
        </w:r>
        <w:r w:rsidRPr="007E537B">
          <w:rPr>
            <w:color w:val="2B579A"/>
            <w:shd w:val="clear" w:color="auto" w:fill="E6E6E6"/>
          </w:rPr>
          <w:fldChar w:fldCharType="separate"/>
        </w:r>
        <w:r w:rsidR="00010B6F">
          <w:rPr>
            <w:noProof/>
          </w:rPr>
          <w:t>2</w:t>
        </w:r>
        <w:r w:rsidRPr="007E537B">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37CBE14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63D9" w14:textId="77777777" w:rsidR="00212313" w:rsidRDefault="00212313" w:rsidP="00D36495">
      <w:r>
        <w:separator/>
      </w:r>
    </w:p>
  </w:footnote>
  <w:footnote w:type="continuationSeparator" w:id="0">
    <w:p w14:paraId="4E941EFA" w14:textId="77777777" w:rsidR="00212313" w:rsidRDefault="00212313" w:rsidP="00D36495">
      <w:r>
        <w:continuationSeparator/>
      </w:r>
    </w:p>
  </w:footnote>
  <w:footnote w:type="continuationNotice" w:id="1">
    <w:p w14:paraId="61B92ED5" w14:textId="77777777" w:rsidR="00212313" w:rsidRDefault="002123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9A2" w14:textId="7F5D5D4C" w:rsidR="00782710" w:rsidRPr="00305F65" w:rsidRDefault="00305F65" w:rsidP="00305F65">
    <w:pPr>
      <w:pStyle w:val="Header"/>
      <w:rPr>
        <w:b/>
        <w:bCs/>
      </w:rPr>
    </w:pPr>
    <w:r>
      <w:rPr>
        <w:rStyle w:val="SubtitleChar"/>
        <w:b w:val="0"/>
        <w:bCs/>
        <w:sz w:val="22"/>
      </w:rPr>
      <w:t>Attachment C: Request for Proposal Scorecard and Feedback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4C907303"/>
    <w:multiLevelType w:val="hybridMultilevel"/>
    <w:tmpl w:val="4FB0AC80"/>
    <w:lvl w:ilvl="0" w:tplc="077429A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94BDC"/>
    <w:multiLevelType w:val="hybridMultilevel"/>
    <w:tmpl w:val="F214AD86"/>
    <w:lvl w:ilvl="0" w:tplc="077429A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727223476">
    <w:abstractNumId w:val="5"/>
  </w:num>
  <w:num w:numId="2" w16cid:durableId="370764122">
    <w:abstractNumId w:val="1"/>
  </w:num>
  <w:num w:numId="3" w16cid:durableId="730540462">
    <w:abstractNumId w:val="12"/>
  </w:num>
  <w:num w:numId="4" w16cid:durableId="548692826">
    <w:abstractNumId w:val="17"/>
  </w:num>
  <w:num w:numId="5" w16cid:durableId="489832537">
    <w:abstractNumId w:val="9"/>
  </w:num>
  <w:num w:numId="6" w16cid:durableId="11032684">
    <w:abstractNumId w:val="8"/>
  </w:num>
  <w:num w:numId="7" w16cid:durableId="136998110">
    <w:abstractNumId w:val="11"/>
  </w:num>
  <w:num w:numId="8" w16cid:durableId="519248525">
    <w:abstractNumId w:val="10"/>
  </w:num>
  <w:num w:numId="9" w16cid:durableId="320082108">
    <w:abstractNumId w:val="15"/>
  </w:num>
  <w:num w:numId="10" w16cid:durableId="601305997">
    <w:abstractNumId w:val="13"/>
  </w:num>
  <w:num w:numId="11" w16cid:durableId="1447044344">
    <w:abstractNumId w:val="4"/>
  </w:num>
  <w:num w:numId="12" w16cid:durableId="1883322629">
    <w:abstractNumId w:val="0"/>
  </w:num>
  <w:num w:numId="13" w16cid:durableId="698548772">
    <w:abstractNumId w:val="7"/>
  </w:num>
  <w:num w:numId="14" w16cid:durableId="656572129">
    <w:abstractNumId w:val="6"/>
  </w:num>
  <w:num w:numId="15" w16cid:durableId="1490444868">
    <w:abstractNumId w:val="3"/>
  </w:num>
  <w:num w:numId="16" w16cid:durableId="254284433">
    <w:abstractNumId w:val="2"/>
  </w:num>
  <w:num w:numId="17" w16cid:durableId="1364087891">
    <w:abstractNumId w:val="14"/>
  </w:num>
  <w:num w:numId="18" w16cid:durableId="195350928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DB"/>
    <w:rsid w:val="000003A5"/>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4674"/>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748"/>
    <w:rsid w:val="00032877"/>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48FD"/>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BC3"/>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412"/>
    <w:rsid w:val="00113C69"/>
    <w:rsid w:val="00113F82"/>
    <w:rsid w:val="0011684D"/>
    <w:rsid w:val="001168EF"/>
    <w:rsid w:val="00116EFC"/>
    <w:rsid w:val="00117F64"/>
    <w:rsid w:val="00120DC5"/>
    <w:rsid w:val="00121452"/>
    <w:rsid w:val="001220C4"/>
    <w:rsid w:val="0012273D"/>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6A81"/>
    <w:rsid w:val="00157359"/>
    <w:rsid w:val="0015785C"/>
    <w:rsid w:val="00157C97"/>
    <w:rsid w:val="001602DD"/>
    <w:rsid w:val="001605DC"/>
    <w:rsid w:val="00161430"/>
    <w:rsid w:val="00161992"/>
    <w:rsid w:val="001619DA"/>
    <w:rsid w:val="0016292B"/>
    <w:rsid w:val="00163482"/>
    <w:rsid w:val="00163E0D"/>
    <w:rsid w:val="00164630"/>
    <w:rsid w:val="001652EF"/>
    <w:rsid w:val="00166239"/>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76DAE"/>
    <w:rsid w:val="00180D8C"/>
    <w:rsid w:val="00181112"/>
    <w:rsid w:val="001814B0"/>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20EC"/>
    <w:rsid w:val="001B4724"/>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0B58"/>
    <w:rsid w:val="001D16E6"/>
    <w:rsid w:val="001D295F"/>
    <w:rsid w:val="001D2FA5"/>
    <w:rsid w:val="001D36AD"/>
    <w:rsid w:val="001D421C"/>
    <w:rsid w:val="001D4322"/>
    <w:rsid w:val="001D4622"/>
    <w:rsid w:val="001D4704"/>
    <w:rsid w:val="001D4A05"/>
    <w:rsid w:val="001D4D3E"/>
    <w:rsid w:val="001D51E2"/>
    <w:rsid w:val="001D58B1"/>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111"/>
    <w:rsid w:val="0020443E"/>
    <w:rsid w:val="00205E40"/>
    <w:rsid w:val="00210009"/>
    <w:rsid w:val="00210793"/>
    <w:rsid w:val="00211563"/>
    <w:rsid w:val="002119D1"/>
    <w:rsid w:val="00212313"/>
    <w:rsid w:val="002134D4"/>
    <w:rsid w:val="00214175"/>
    <w:rsid w:val="00214233"/>
    <w:rsid w:val="00214235"/>
    <w:rsid w:val="0021484F"/>
    <w:rsid w:val="00214C0D"/>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6D"/>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1"/>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C71"/>
    <w:rsid w:val="002B6D66"/>
    <w:rsid w:val="002B7711"/>
    <w:rsid w:val="002C0187"/>
    <w:rsid w:val="002C0DD4"/>
    <w:rsid w:val="002C1C30"/>
    <w:rsid w:val="002C35CD"/>
    <w:rsid w:val="002C3F0D"/>
    <w:rsid w:val="002C40FA"/>
    <w:rsid w:val="002C412B"/>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5619"/>
    <w:rsid w:val="002D6445"/>
    <w:rsid w:val="002D6A79"/>
    <w:rsid w:val="002D72C3"/>
    <w:rsid w:val="002D733A"/>
    <w:rsid w:val="002D75E6"/>
    <w:rsid w:val="002E0FDD"/>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326E"/>
    <w:rsid w:val="00304A4C"/>
    <w:rsid w:val="003050F9"/>
    <w:rsid w:val="0030560B"/>
    <w:rsid w:val="00305F65"/>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7B6"/>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2B0C"/>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A7061"/>
    <w:rsid w:val="003B092A"/>
    <w:rsid w:val="003B09B2"/>
    <w:rsid w:val="003B18A1"/>
    <w:rsid w:val="003B43F4"/>
    <w:rsid w:val="003B4A33"/>
    <w:rsid w:val="003B50D0"/>
    <w:rsid w:val="003B608A"/>
    <w:rsid w:val="003B64CE"/>
    <w:rsid w:val="003B6601"/>
    <w:rsid w:val="003C025C"/>
    <w:rsid w:val="003C088D"/>
    <w:rsid w:val="003C2711"/>
    <w:rsid w:val="003C291F"/>
    <w:rsid w:val="003C5D7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6A5C"/>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08B"/>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614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73F"/>
    <w:rsid w:val="00461DB9"/>
    <w:rsid w:val="0046234F"/>
    <w:rsid w:val="00462982"/>
    <w:rsid w:val="00464841"/>
    <w:rsid w:val="00465281"/>
    <w:rsid w:val="00465D7B"/>
    <w:rsid w:val="00466070"/>
    <w:rsid w:val="00466963"/>
    <w:rsid w:val="00467939"/>
    <w:rsid w:val="00467AE1"/>
    <w:rsid w:val="00467D08"/>
    <w:rsid w:val="00467F01"/>
    <w:rsid w:val="00470AC8"/>
    <w:rsid w:val="00470E36"/>
    <w:rsid w:val="00471022"/>
    <w:rsid w:val="004711E3"/>
    <w:rsid w:val="004714DB"/>
    <w:rsid w:val="00471677"/>
    <w:rsid w:val="00471A0B"/>
    <w:rsid w:val="004721AD"/>
    <w:rsid w:val="004722A9"/>
    <w:rsid w:val="00472B3D"/>
    <w:rsid w:val="00472E5A"/>
    <w:rsid w:val="00473523"/>
    <w:rsid w:val="00475E1F"/>
    <w:rsid w:val="00476E68"/>
    <w:rsid w:val="00477018"/>
    <w:rsid w:val="00477346"/>
    <w:rsid w:val="004774DF"/>
    <w:rsid w:val="00477E47"/>
    <w:rsid w:val="00480106"/>
    <w:rsid w:val="004801FE"/>
    <w:rsid w:val="00480FC1"/>
    <w:rsid w:val="00481BCE"/>
    <w:rsid w:val="00481E01"/>
    <w:rsid w:val="00481F5B"/>
    <w:rsid w:val="00482A4D"/>
    <w:rsid w:val="004830BB"/>
    <w:rsid w:val="0048387B"/>
    <w:rsid w:val="0048403B"/>
    <w:rsid w:val="004844BE"/>
    <w:rsid w:val="00484717"/>
    <w:rsid w:val="00485563"/>
    <w:rsid w:val="004855D6"/>
    <w:rsid w:val="00485663"/>
    <w:rsid w:val="00486E3D"/>
    <w:rsid w:val="004870A7"/>
    <w:rsid w:val="00487259"/>
    <w:rsid w:val="0048741A"/>
    <w:rsid w:val="004874D4"/>
    <w:rsid w:val="0048760C"/>
    <w:rsid w:val="004877E2"/>
    <w:rsid w:val="00490B85"/>
    <w:rsid w:val="004915CF"/>
    <w:rsid w:val="00491D00"/>
    <w:rsid w:val="0049222A"/>
    <w:rsid w:val="00493690"/>
    <w:rsid w:val="00493D60"/>
    <w:rsid w:val="0049578A"/>
    <w:rsid w:val="00495F3D"/>
    <w:rsid w:val="004961EC"/>
    <w:rsid w:val="00497AC9"/>
    <w:rsid w:val="004A0154"/>
    <w:rsid w:val="004A29A1"/>
    <w:rsid w:val="004A42F1"/>
    <w:rsid w:val="004A446E"/>
    <w:rsid w:val="004A4BD5"/>
    <w:rsid w:val="004A5CB4"/>
    <w:rsid w:val="004A5EDB"/>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2A3"/>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0D29"/>
    <w:rsid w:val="004D184E"/>
    <w:rsid w:val="004D1A38"/>
    <w:rsid w:val="004D1DEA"/>
    <w:rsid w:val="004D2244"/>
    <w:rsid w:val="004D3C8F"/>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07BFD"/>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86A"/>
    <w:rsid w:val="005511A5"/>
    <w:rsid w:val="005514EB"/>
    <w:rsid w:val="005519B0"/>
    <w:rsid w:val="005522AA"/>
    <w:rsid w:val="00552741"/>
    <w:rsid w:val="005527A5"/>
    <w:rsid w:val="00553443"/>
    <w:rsid w:val="0055359E"/>
    <w:rsid w:val="0055386D"/>
    <w:rsid w:val="00553F84"/>
    <w:rsid w:val="00554487"/>
    <w:rsid w:val="005544E1"/>
    <w:rsid w:val="0055624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5B35"/>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53F"/>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307"/>
    <w:rsid w:val="005F5E9E"/>
    <w:rsid w:val="005F69F1"/>
    <w:rsid w:val="005F6DD2"/>
    <w:rsid w:val="005F7AA9"/>
    <w:rsid w:val="00602D69"/>
    <w:rsid w:val="00604521"/>
    <w:rsid w:val="00604865"/>
    <w:rsid w:val="0060553B"/>
    <w:rsid w:val="00605C1B"/>
    <w:rsid w:val="0060648F"/>
    <w:rsid w:val="006066E3"/>
    <w:rsid w:val="00607162"/>
    <w:rsid w:val="006079CC"/>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6A3D"/>
    <w:rsid w:val="00647AB8"/>
    <w:rsid w:val="00651B68"/>
    <w:rsid w:val="00652756"/>
    <w:rsid w:val="00653BA9"/>
    <w:rsid w:val="0065447B"/>
    <w:rsid w:val="00654D90"/>
    <w:rsid w:val="00656470"/>
    <w:rsid w:val="006579B6"/>
    <w:rsid w:val="006618BA"/>
    <w:rsid w:val="00662A0C"/>
    <w:rsid w:val="006632B2"/>
    <w:rsid w:val="00663371"/>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477C"/>
    <w:rsid w:val="00695ECF"/>
    <w:rsid w:val="00697820"/>
    <w:rsid w:val="006A0227"/>
    <w:rsid w:val="006A05D9"/>
    <w:rsid w:val="006A06AC"/>
    <w:rsid w:val="006A230D"/>
    <w:rsid w:val="006A2471"/>
    <w:rsid w:val="006A3584"/>
    <w:rsid w:val="006A3D28"/>
    <w:rsid w:val="006A42F2"/>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D6C"/>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4652"/>
    <w:rsid w:val="006E513B"/>
    <w:rsid w:val="006E53B0"/>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1FB2"/>
    <w:rsid w:val="007040E8"/>
    <w:rsid w:val="00704453"/>
    <w:rsid w:val="00704F94"/>
    <w:rsid w:val="00705BB5"/>
    <w:rsid w:val="00705C6B"/>
    <w:rsid w:val="00705D4B"/>
    <w:rsid w:val="007069AC"/>
    <w:rsid w:val="00706EFE"/>
    <w:rsid w:val="0070721A"/>
    <w:rsid w:val="00707965"/>
    <w:rsid w:val="007107E6"/>
    <w:rsid w:val="00711316"/>
    <w:rsid w:val="00711474"/>
    <w:rsid w:val="00711813"/>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288"/>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491A"/>
    <w:rsid w:val="00775188"/>
    <w:rsid w:val="00775223"/>
    <w:rsid w:val="00775243"/>
    <w:rsid w:val="007756B7"/>
    <w:rsid w:val="00775E97"/>
    <w:rsid w:val="007773DD"/>
    <w:rsid w:val="0077741D"/>
    <w:rsid w:val="007779CB"/>
    <w:rsid w:val="00777DF4"/>
    <w:rsid w:val="00780074"/>
    <w:rsid w:val="00780611"/>
    <w:rsid w:val="0078100B"/>
    <w:rsid w:val="00782101"/>
    <w:rsid w:val="0078261B"/>
    <w:rsid w:val="00782710"/>
    <w:rsid w:val="007833A3"/>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970ED"/>
    <w:rsid w:val="007A01C9"/>
    <w:rsid w:val="007A02AA"/>
    <w:rsid w:val="007A045C"/>
    <w:rsid w:val="007A04F6"/>
    <w:rsid w:val="007A12A4"/>
    <w:rsid w:val="007A1BA1"/>
    <w:rsid w:val="007A41BF"/>
    <w:rsid w:val="007A508C"/>
    <w:rsid w:val="007A59DB"/>
    <w:rsid w:val="007A6379"/>
    <w:rsid w:val="007A765B"/>
    <w:rsid w:val="007A7B82"/>
    <w:rsid w:val="007B04E1"/>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1B87"/>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AAE"/>
    <w:rsid w:val="00834ACA"/>
    <w:rsid w:val="00836BB7"/>
    <w:rsid w:val="008377E6"/>
    <w:rsid w:val="0084061F"/>
    <w:rsid w:val="00841A85"/>
    <w:rsid w:val="00843E84"/>
    <w:rsid w:val="00844445"/>
    <w:rsid w:val="008445DD"/>
    <w:rsid w:val="008450E3"/>
    <w:rsid w:val="0084516F"/>
    <w:rsid w:val="0084760B"/>
    <w:rsid w:val="008529CC"/>
    <w:rsid w:val="008531CA"/>
    <w:rsid w:val="00853AD4"/>
    <w:rsid w:val="008541ED"/>
    <w:rsid w:val="008545C9"/>
    <w:rsid w:val="00854995"/>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18B"/>
    <w:rsid w:val="008803A9"/>
    <w:rsid w:val="00881034"/>
    <w:rsid w:val="00881305"/>
    <w:rsid w:val="008820A9"/>
    <w:rsid w:val="00882148"/>
    <w:rsid w:val="008825E3"/>
    <w:rsid w:val="0088415F"/>
    <w:rsid w:val="0088418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C33"/>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8FC"/>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825"/>
    <w:rsid w:val="0097595B"/>
    <w:rsid w:val="009763EA"/>
    <w:rsid w:val="00976C7F"/>
    <w:rsid w:val="0097708A"/>
    <w:rsid w:val="0097729D"/>
    <w:rsid w:val="0097757B"/>
    <w:rsid w:val="00977BFA"/>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2AEF"/>
    <w:rsid w:val="009A3B7E"/>
    <w:rsid w:val="009A3EC9"/>
    <w:rsid w:val="009A6DD8"/>
    <w:rsid w:val="009B0771"/>
    <w:rsid w:val="009B1C81"/>
    <w:rsid w:val="009B2FB2"/>
    <w:rsid w:val="009B4590"/>
    <w:rsid w:val="009B4FCD"/>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E7B21"/>
    <w:rsid w:val="009F09CF"/>
    <w:rsid w:val="009F1425"/>
    <w:rsid w:val="009F18AC"/>
    <w:rsid w:val="009F32F4"/>
    <w:rsid w:val="009F3697"/>
    <w:rsid w:val="009F36FB"/>
    <w:rsid w:val="009F430E"/>
    <w:rsid w:val="009F43F7"/>
    <w:rsid w:val="009F4843"/>
    <w:rsid w:val="009F4F25"/>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17A3D"/>
    <w:rsid w:val="00A203DE"/>
    <w:rsid w:val="00A204AF"/>
    <w:rsid w:val="00A21368"/>
    <w:rsid w:val="00A21447"/>
    <w:rsid w:val="00A214F7"/>
    <w:rsid w:val="00A21E64"/>
    <w:rsid w:val="00A222E5"/>
    <w:rsid w:val="00A22E2C"/>
    <w:rsid w:val="00A255AD"/>
    <w:rsid w:val="00A25AAB"/>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97A"/>
    <w:rsid w:val="00A56A9A"/>
    <w:rsid w:val="00A578A7"/>
    <w:rsid w:val="00A57A54"/>
    <w:rsid w:val="00A57BCD"/>
    <w:rsid w:val="00A60642"/>
    <w:rsid w:val="00A6067B"/>
    <w:rsid w:val="00A60D33"/>
    <w:rsid w:val="00A613D9"/>
    <w:rsid w:val="00A61A01"/>
    <w:rsid w:val="00A61B58"/>
    <w:rsid w:val="00A631BE"/>
    <w:rsid w:val="00A63F7B"/>
    <w:rsid w:val="00A64095"/>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6D9C"/>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DC"/>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0D23"/>
    <w:rsid w:val="00B210BD"/>
    <w:rsid w:val="00B219CE"/>
    <w:rsid w:val="00B2265B"/>
    <w:rsid w:val="00B23C14"/>
    <w:rsid w:val="00B26535"/>
    <w:rsid w:val="00B301EB"/>
    <w:rsid w:val="00B30818"/>
    <w:rsid w:val="00B30AC7"/>
    <w:rsid w:val="00B3151B"/>
    <w:rsid w:val="00B31CA6"/>
    <w:rsid w:val="00B325C1"/>
    <w:rsid w:val="00B329FF"/>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15A"/>
    <w:rsid w:val="00B57551"/>
    <w:rsid w:val="00B575A6"/>
    <w:rsid w:val="00B5784C"/>
    <w:rsid w:val="00B57D55"/>
    <w:rsid w:val="00B57DC3"/>
    <w:rsid w:val="00B57F8F"/>
    <w:rsid w:val="00B6026F"/>
    <w:rsid w:val="00B61327"/>
    <w:rsid w:val="00B61852"/>
    <w:rsid w:val="00B61A8D"/>
    <w:rsid w:val="00B61EC0"/>
    <w:rsid w:val="00B625BB"/>
    <w:rsid w:val="00B62A0F"/>
    <w:rsid w:val="00B62FE5"/>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4DE8"/>
    <w:rsid w:val="00B950E0"/>
    <w:rsid w:val="00B956F3"/>
    <w:rsid w:val="00B95FAA"/>
    <w:rsid w:val="00B960C0"/>
    <w:rsid w:val="00B97833"/>
    <w:rsid w:val="00B97EE0"/>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2FF5"/>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9D8"/>
    <w:rsid w:val="00C32F8B"/>
    <w:rsid w:val="00C33266"/>
    <w:rsid w:val="00C3380B"/>
    <w:rsid w:val="00C33ED3"/>
    <w:rsid w:val="00C34571"/>
    <w:rsid w:val="00C348AD"/>
    <w:rsid w:val="00C34B65"/>
    <w:rsid w:val="00C350CA"/>
    <w:rsid w:val="00C3671E"/>
    <w:rsid w:val="00C36A8C"/>
    <w:rsid w:val="00C40444"/>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711"/>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66BD"/>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58BC"/>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28"/>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3B"/>
    <w:rsid w:val="00D57261"/>
    <w:rsid w:val="00D57A53"/>
    <w:rsid w:val="00D6003C"/>
    <w:rsid w:val="00D605D3"/>
    <w:rsid w:val="00D60D51"/>
    <w:rsid w:val="00D61E54"/>
    <w:rsid w:val="00D61EDA"/>
    <w:rsid w:val="00D637B9"/>
    <w:rsid w:val="00D63938"/>
    <w:rsid w:val="00D65956"/>
    <w:rsid w:val="00D66ABC"/>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806"/>
    <w:rsid w:val="00DB7F98"/>
    <w:rsid w:val="00DC0611"/>
    <w:rsid w:val="00DC2F87"/>
    <w:rsid w:val="00DC31E5"/>
    <w:rsid w:val="00DC447E"/>
    <w:rsid w:val="00DC45AA"/>
    <w:rsid w:val="00DC478F"/>
    <w:rsid w:val="00DC5CA7"/>
    <w:rsid w:val="00DC5D25"/>
    <w:rsid w:val="00DC5F8D"/>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76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5BC0"/>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56C8"/>
    <w:rsid w:val="00EE6250"/>
    <w:rsid w:val="00EE7113"/>
    <w:rsid w:val="00EE76AF"/>
    <w:rsid w:val="00EE7758"/>
    <w:rsid w:val="00EF21B3"/>
    <w:rsid w:val="00EF2505"/>
    <w:rsid w:val="00EF25A3"/>
    <w:rsid w:val="00EF27D0"/>
    <w:rsid w:val="00EF2A34"/>
    <w:rsid w:val="00EF4753"/>
    <w:rsid w:val="00EF5271"/>
    <w:rsid w:val="00EF5914"/>
    <w:rsid w:val="00EF6C0F"/>
    <w:rsid w:val="00EF7390"/>
    <w:rsid w:val="00EF7497"/>
    <w:rsid w:val="00EF7546"/>
    <w:rsid w:val="00F005D1"/>
    <w:rsid w:val="00F00AF5"/>
    <w:rsid w:val="00F0133E"/>
    <w:rsid w:val="00F01503"/>
    <w:rsid w:val="00F01632"/>
    <w:rsid w:val="00F0314B"/>
    <w:rsid w:val="00F034C6"/>
    <w:rsid w:val="00F038A5"/>
    <w:rsid w:val="00F0399F"/>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0EC"/>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B6C0D"/>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2030CEB"/>
    <w:rsid w:val="02201723"/>
    <w:rsid w:val="04446FD7"/>
    <w:rsid w:val="05731EAB"/>
    <w:rsid w:val="0776A883"/>
    <w:rsid w:val="07ACE225"/>
    <w:rsid w:val="0917A160"/>
    <w:rsid w:val="0A51F987"/>
    <w:rsid w:val="0A9E8C3B"/>
    <w:rsid w:val="0D50108B"/>
    <w:rsid w:val="0DFE7749"/>
    <w:rsid w:val="10B5CC0C"/>
    <w:rsid w:val="10CDD281"/>
    <w:rsid w:val="1176B8DC"/>
    <w:rsid w:val="12E240BE"/>
    <w:rsid w:val="15BBFD17"/>
    <w:rsid w:val="1A5FCC95"/>
    <w:rsid w:val="1B19921C"/>
    <w:rsid w:val="1C6153B4"/>
    <w:rsid w:val="1CE20148"/>
    <w:rsid w:val="2149F6BC"/>
    <w:rsid w:val="23BCF918"/>
    <w:rsid w:val="2442B423"/>
    <w:rsid w:val="24B47AF3"/>
    <w:rsid w:val="24B9059D"/>
    <w:rsid w:val="26588F9E"/>
    <w:rsid w:val="28D6B8C0"/>
    <w:rsid w:val="293A9DA9"/>
    <w:rsid w:val="2ADCF5AE"/>
    <w:rsid w:val="2BBBE662"/>
    <w:rsid w:val="2C34AAD0"/>
    <w:rsid w:val="2CFDDB45"/>
    <w:rsid w:val="315D2D1E"/>
    <w:rsid w:val="31A06FD2"/>
    <w:rsid w:val="348BC57A"/>
    <w:rsid w:val="35444EDF"/>
    <w:rsid w:val="355CD45B"/>
    <w:rsid w:val="36648AF0"/>
    <w:rsid w:val="36A0C984"/>
    <w:rsid w:val="36D2F92D"/>
    <w:rsid w:val="375369AD"/>
    <w:rsid w:val="3A29227D"/>
    <w:rsid w:val="3C3E2827"/>
    <w:rsid w:val="3C7AB00A"/>
    <w:rsid w:val="3DB29EAB"/>
    <w:rsid w:val="3E52807C"/>
    <w:rsid w:val="3E8E4074"/>
    <w:rsid w:val="3F3871F1"/>
    <w:rsid w:val="3F6CFC78"/>
    <w:rsid w:val="3FD081B9"/>
    <w:rsid w:val="40903566"/>
    <w:rsid w:val="41E06E74"/>
    <w:rsid w:val="452AA79D"/>
    <w:rsid w:val="4755F51C"/>
    <w:rsid w:val="499E4CD7"/>
    <w:rsid w:val="4B15ABD7"/>
    <w:rsid w:val="4BD0F279"/>
    <w:rsid w:val="4C27753B"/>
    <w:rsid w:val="4C92F9DF"/>
    <w:rsid w:val="4D3E72C7"/>
    <w:rsid w:val="4EB585F9"/>
    <w:rsid w:val="4EBC9A54"/>
    <w:rsid w:val="4F236620"/>
    <w:rsid w:val="4F57456A"/>
    <w:rsid w:val="4F58412A"/>
    <w:rsid w:val="4F983B92"/>
    <w:rsid w:val="50624625"/>
    <w:rsid w:val="51288B69"/>
    <w:rsid w:val="52656A10"/>
    <w:rsid w:val="52D6BD2A"/>
    <w:rsid w:val="52E66858"/>
    <w:rsid w:val="5372696C"/>
    <w:rsid w:val="53CF3FD1"/>
    <w:rsid w:val="53E436D9"/>
    <w:rsid w:val="55B16D90"/>
    <w:rsid w:val="578443F3"/>
    <w:rsid w:val="586F2C0B"/>
    <w:rsid w:val="58AF72D7"/>
    <w:rsid w:val="5A8DE6A8"/>
    <w:rsid w:val="5B159AF9"/>
    <w:rsid w:val="5BE8C0CB"/>
    <w:rsid w:val="5C3E301F"/>
    <w:rsid w:val="5C5FAB0C"/>
    <w:rsid w:val="5DEC38D4"/>
    <w:rsid w:val="5F8E9EE8"/>
    <w:rsid w:val="5FE40971"/>
    <w:rsid w:val="6014D577"/>
    <w:rsid w:val="60654A72"/>
    <w:rsid w:val="611AE8B2"/>
    <w:rsid w:val="65B15800"/>
    <w:rsid w:val="672DDD81"/>
    <w:rsid w:val="68761DA9"/>
    <w:rsid w:val="6AE1142E"/>
    <w:rsid w:val="6CE1B7BD"/>
    <w:rsid w:val="6CF2A788"/>
    <w:rsid w:val="6E6285E1"/>
    <w:rsid w:val="7075E946"/>
    <w:rsid w:val="716D9F99"/>
    <w:rsid w:val="7276139F"/>
    <w:rsid w:val="74AED2C1"/>
    <w:rsid w:val="7631571D"/>
    <w:rsid w:val="7638D549"/>
    <w:rsid w:val="764AA322"/>
    <w:rsid w:val="769A8589"/>
    <w:rsid w:val="774F722F"/>
    <w:rsid w:val="77B1B73D"/>
    <w:rsid w:val="77C12114"/>
    <w:rsid w:val="78506BC7"/>
    <w:rsid w:val="7B7C10BB"/>
    <w:rsid w:val="7B7FF8EE"/>
    <w:rsid w:val="7E822D37"/>
    <w:rsid w:val="7EACA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049B8"/>
  <w15:docId w15:val="{B3B5FA03-FB58-41F5-B50F-54AD82A2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A5EDB"/>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tabs>
        <w:tab w:val="num" w:pos="432"/>
      </w:tabs>
      <w:ind w:left="360" w:hanging="36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customStyle="1" w:styleId="normaltextrun">
    <w:name w:val="normaltextrun"/>
    <w:basedOn w:val="DefaultParagraphFont"/>
    <w:rsid w:val="0041008B"/>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lock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locked/>
    <w:rPr>
      <w:sz w:val="16"/>
      <w:szCs w:val="16"/>
    </w:rPr>
  </w:style>
  <w:style w:type="paragraph" w:styleId="CommentSubject">
    <w:name w:val="annotation subject"/>
    <w:basedOn w:val="CommentText"/>
    <w:next w:val="CommentText"/>
    <w:link w:val="CommentSubjectChar"/>
    <w:semiHidden/>
    <w:unhideWhenUsed/>
    <w:locked/>
    <w:rsid w:val="00975825"/>
    <w:rPr>
      <w:b/>
      <w:bCs/>
    </w:rPr>
  </w:style>
  <w:style w:type="character" w:customStyle="1" w:styleId="CommentSubjectChar">
    <w:name w:val="Comment Subject Char"/>
    <w:basedOn w:val="CommentTextChar"/>
    <w:link w:val="CommentSubject"/>
    <w:semiHidden/>
    <w:rsid w:val="00975825"/>
    <w:rPr>
      <w:b/>
      <w:bCs/>
      <w:sz w:val="20"/>
      <w:szCs w:val="20"/>
    </w:rPr>
  </w:style>
  <w:style w:type="character" w:customStyle="1" w:styleId="eop">
    <w:name w:val="eop"/>
    <w:basedOn w:val="DefaultParagraphFont"/>
    <w:rsid w:val="002B6C71"/>
  </w:style>
  <w:style w:type="paragraph" w:styleId="Revision">
    <w:name w:val="Revision"/>
    <w:hidden/>
    <w:uiPriority w:val="99"/>
    <w:semiHidden/>
    <w:rsid w:val="0088418F"/>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suicideprev.mdh@state.mn.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856\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17" ma:contentTypeDescription="Create a new document." ma:contentTypeScope="" ma:versionID="0ba4d1f74582917b8b548004c66245d8">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c935af00dc9584b9fe949f1e448e55f1"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Due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ueDate" ma:index="23" nillable="true" ma:displayName="Due Date" ma:format="DateOnly" ma:internalName="Du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58331-cf81-487c-8555-420813514866}" ma:internalName="TaxCatchAll" ma:showField="CatchAllData" ma:web="4db4c697-5aff-497c-baad-30980aa6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4db4c697-5aff-497c-baad-30980aa6d549" xsi:nil="true"/>
    <lcf76f155ced4ddcb4097134ff3c332f xmlns="32ad1833-7099-4fed-8576-759d39a3f158">
      <Terms xmlns="http://schemas.microsoft.com/office/infopath/2007/PartnerControls"/>
    </lcf76f155ced4ddcb4097134ff3c332f>
    <DueDate xmlns="32ad1833-7099-4fed-8576-759d39a3f158" xsi:nil="true"/>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D4ED5DE-C655-4309-995B-EE08B7C8D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57BF5A84-D146-4B84-B77D-38529A5E057B}">
  <ds:schemaRefs>
    <ds:schemaRef ds:uri="32ad1833-7099-4fed-8576-759d39a3f158"/>
    <ds:schemaRef ds:uri="http://schemas.microsoft.com/office/2006/metadata/properties"/>
    <ds:schemaRef ds:uri="4db4c697-5aff-497c-baad-30980aa6d549"/>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0</TotalTime>
  <Pages>3</Pages>
  <Words>444</Words>
  <Characters>2583</Characters>
  <Application>Microsoft Office Word</Application>
  <DocSecurity>0</DocSecurity>
  <Lines>46</Lines>
  <Paragraphs>25</Paragraphs>
  <ScaleCrop>false</ScaleCrop>
  <Company>State of Minnesota</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Request for Proposal Scorecard and Feedback Form Youth Suicide Prevention Learning Collaborative Grant</dc:title>
  <dc:subject>Grant RFP</dc:subject>
  <dc:creator>Minnesota Department of Health</dc:creator>
  <cp:keywords/>
  <dc:description>Document template version 2.2</dc:description>
  <cp:lastModifiedBy>Huckaby, Wendy (She/Her/Hers) (MDH)</cp:lastModifiedBy>
  <cp:revision>2</cp:revision>
  <cp:lastPrinted>2016-12-14T20:03:00Z</cp:lastPrinted>
  <dcterms:created xsi:type="dcterms:W3CDTF">2025-09-17T19:34:00Z</dcterms:created>
  <dcterms:modified xsi:type="dcterms:W3CDTF">2025-09-17T19:34:00Z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21075d31-a098-4126-a0c3-2155733820d1</vt:lpwstr>
  </property>
  <property fmtid="{D5CDD505-2E9C-101B-9397-08002B2CF9AE}" pid="4" name="MediaServiceImageTags">
    <vt:lpwstr/>
  </property>
</Properties>
</file>