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7FE59" w14:textId="2C0CDDB2" w:rsidR="00D96071" w:rsidRDefault="00D96071" w:rsidP="006C474B">
      <w:pPr>
        <w:pStyle w:val="Heading1"/>
        <w:spacing w:before="360" w:after="120"/>
      </w:pPr>
      <w:r>
        <w:t xml:space="preserve">Template </w:t>
      </w:r>
      <w:r w:rsidR="00597A4E">
        <w:t>Feedback Form</w:t>
      </w:r>
      <w:r w:rsidR="00B31451">
        <w:t xml:space="preserve"> for Providers: </w:t>
      </w:r>
      <w:r w:rsidR="00E433AC">
        <w:br/>
      </w:r>
      <w:r w:rsidR="00B31451">
        <w:t>Long-t</w:t>
      </w:r>
      <w:r w:rsidR="00597A4E">
        <w:t xml:space="preserve">erm Care Prescribing </w:t>
      </w:r>
    </w:p>
    <w:p w14:paraId="2DD563AA" w14:textId="764A1B93" w:rsidR="00D96071" w:rsidRPr="00D96071" w:rsidRDefault="00D96071" w:rsidP="00A931DB">
      <w:pPr>
        <w:spacing w:after="480"/>
        <w:rPr>
          <w:rStyle w:val="SubtitleH1"/>
          <w:b w:val="0"/>
        </w:rPr>
      </w:pPr>
      <w:r w:rsidRPr="00D96071">
        <w:rPr>
          <w:rStyle w:val="SubtitleH1"/>
          <w:b w:val="0"/>
        </w:rPr>
        <w:t xml:space="preserve">Use </w:t>
      </w:r>
      <w:r w:rsidR="009942A9">
        <w:rPr>
          <w:rStyle w:val="SubtitleH1"/>
          <w:b w:val="0"/>
        </w:rPr>
        <w:t>Th</w:t>
      </w:r>
      <w:r w:rsidR="00966558">
        <w:rPr>
          <w:rStyle w:val="SubtitleH1"/>
          <w:b w:val="0"/>
        </w:rPr>
        <w:t>is</w:t>
      </w:r>
      <w:r w:rsidR="009942A9">
        <w:rPr>
          <w:rStyle w:val="SubtitleH1"/>
          <w:b w:val="0"/>
        </w:rPr>
        <w:t xml:space="preserve"> </w:t>
      </w:r>
      <w:r>
        <w:rPr>
          <w:rStyle w:val="SubtitleH1"/>
          <w:b w:val="0"/>
        </w:rPr>
        <w:t xml:space="preserve">Sample to develop </w:t>
      </w:r>
      <w:r w:rsidR="00966558">
        <w:rPr>
          <w:rStyle w:val="SubtitleH1"/>
          <w:b w:val="0"/>
        </w:rPr>
        <w:t xml:space="preserve">a </w:t>
      </w:r>
      <w:r w:rsidR="00547483">
        <w:rPr>
          <w:rStyle w:val="SubtitleH1"/>
          <w:b w:val="0"/>
        </w:rPr>
        <w:t>Form for Your Facility</w:t>
      </w:r>
    </w:p>
    <w:p w14:paraId="6E5D4799" w14:textId="1410DE40" w:rsidR="00CC4911" w:rsidRDefault="009942A9" w:rsidP="00E433AC">
      <w:pPr>
        <w:pStyle w:val="Heading2"/>
        <w:spacing w:before="0" w:after="240"/>
      </w:pPr>
      <w:r>
        <w:t xml:space="preserve">Sample: </w:t>
      </w:r>
      <w:r w:rsidR="003D1707">
        <w:t xml:space="preserve">Prescribing feedback </w:t>
      </w:r>
      <w:r>
        <w:t>for individual resident situation</w:t>
      </w:r>
    </w:p>
    <w:p w14:paraId="0B90A66E" w14:textId="77777777" w:rsidR="0087346F" w:rsidRDefault="009942A9" w:rsidP="00E433AC">
      <w:pPr>
        <w:spacing w:after="120"/>
      </w:pPr>
      <w:r w:rsidRPr="0087346F">
        <w:t>Resident:</w:t>
      </w:r>
      <w:r>
        <w:t xml:space="preserve"> _________________________________</w:t>
      </w:r>
      <w:r w:rsidR="0087346F">
        <w:t>____________________________________________</w:t>
      </w:r>
    </w:p>
    <w:p w14:paraId="474D8887" w14:textId="77777777" w:rsidR="009942A9" w:rsidRDefault="005F7702" w:rsidP="0087346F">
      <w:pPr>
        <w:spacing w:after="120"/>
      </w:pPr>
      <w:r>
        <w:t xml:space="preserve">Infection: </w:t>
      </w:r>
      <w:r w:rsidR="0087346F">
        <w:t>_____________________________________________________________________________</w:t>
      </w:r>
    </w:p>
    <w:p w14:paraId="047B7039" w14:textId="6B8DA0A6" w:rsidR="009942A9" w:rsidRDefault="00D600FB" w:rsidP="0087346F">
      <w:pPr>
        <w:spacing w:after="240"/>
      </w:pPr>
      <w:r>
        <w:t>Antibiotic</w:t>
      </w:r>
      <w:r w:rsidR="009942A9">
        <w:t>(s) prescribed: ____________________________________________________</w:t>
      </w:r>
      <w:r w:rsidR="0087346F">
        <w:t>________</w:t>
      </w:r>
      <w:r w:rsidR="009942A9">
        <w:t>__</w:t>
      </w:r>
      <w:r w:rsidR="00824DD8">
        <w:t>___</w:t>
      </w:r>
      <w:bookmarkStart w:id="0" w:name="_GoBack"/>
      <w:bookmarkEnd w:id="0"/>
    </w:p>
    <w:p w14:paraId="0E8CF1A2" w14:textId="77777777" w:rsidR="009942A9" w:rsidRDefault="00824DD8" w:rsidP="0087346F">
      <w:pPr>
        <w:spacing w:after="120"/>
      </w:pPr>
      <w:sdt>
        <w:sdtPr>
          <w:id w:val="192837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6F">
            <w:rPr>
              <w:rFonts w:ascii="MS Gothic" w:eastAsia="MS Gothic" w:hAnsi="MS Gothic" w:hint="eastAsia"/>
            </w:rPr>
            <w:t>☐</w:t>
          </w:r>
        </w:sdtContent>
      </w:sdt>
      <w:r w:rsidR="0087346F">
        <w:t xml:space="preserve"> </w:t>
      </w:r>
      <w:r w:rsidR="009942A9">
        <w:t xml:space="preserve">Resident situation </w:t>
      </w:r>
      <w:r w:rsidR="009942A9" w:rsidRPr="009942A9">
        <w:rPr>
          <w:u w:val="single"/>
        </w:rPr>
        <w:t>did meet</w:t>
      </w:r>
      <w:r w:rsidR="009942A9">
        <w:t xml:space="preserve"> criteria for initiation of antibiotics</w:t>
      </w:r>
    </w:p>
    <w:p w14:paraId="501E8CCC" w14:textId="77777777" w:rsidR="009942A9" w:rsidRDefault="00824DD8" w:rsidP="0087346F">
      <w:pPr>
        <w:spacing w:after="120"/>
        <w:ind w:left="720"/>
      </w:pPr>
      <w:sdt>
        <w:sdtPr>
          <w:id w:val="149668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6F">
            <w:rPr>
              <w:rFonts w:ascii="MS Gothic" w:eastAsia="MS Gothic" w:hAnsi="MS Gothic" w:hint="eastAsia"/>
            </w:rPr>
            <w:t>☐</w:t>
          </w:r>
        </w:sdtContent>
      </w:sdt>
      <w:r w:rsidR="0087346F">
        <w:t xml:space="preserve"> </w:t>
      </w:r>
      <w:r w:rsidR="009942A9">
        <w:t xml:space="preserve">Antibiotic selection </w:t>
      </w:r>
      <w:r w:rsidR="009942A9" w:rsidRPr="009942A9">
        <w:rPr>
          <w:u w:val="single"/>
        </w:rPr>
        <w:t>was</w:t>
      </w:r>
      <w:r w:rsidR="009942A9">
        <w:t xml:space="preserve"> consistent with facility’s first-line/empiric treatment protocol</w:t>
      </w:r>
    </w:p>
    <w:p w14:paraId="3F0C49BF" w14:textId="77777777" w:rsidR="009942A9" w:rsidRDefault="00824DD8" w:rsidP="0087346F">
      <w:pPr>
        <w:spacing w:after="120"/>
        <w:ind w:left="720"/>
      </w:pPr>
      <w:sdt>
        <w:sdtPr>
          <w:id w:val="5081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6F">
            <w:rPr>
              <w:rFonts w:ascii="MS Gothic" w:eastAsia="MS Gothic" w:hAnsi="MS Gothic" w:hint="eastAsia"/>
            </w:rPr>
            <w:t>☐</w:t>
          </w:r>
        </w:sdtContent>
      </w:sdt>
      <w:r w:rsidR="0087346F">
        <w:t xml:space="preserve"> </w:t>
      </w:r>
      <w:r w:rsidR="009942A9">
        <w:t xml:space="preserve">Antibiotic selection </w:t>
      </w:r>
      <w:r w:rsidR="009942A9" w:rsidRPr="009942A9">
        <w:rPr>
          <w:u w:val="single"/>
        </w:rPr>
        <w:t>was not</w:t>
      </w:r>
      <w:r w:rsidR="009942A9">
        <w:t xml:space="preserve"> consistent with facility’s first-line/empiric treatment protocol</w:t>
      </w:r>
    </w:p>
    <w:p w14:paraId="557603D8" w14:textId="77777777" w:rsidR="009942A9" w:rsidRDefault="00824DD8" w:rsidP="0087346F">
      <w:pPr>
        <w:spacing w:after="240"/>
      </w:pPr>
      <w:sdt>
        <w:sdtPr>
          <w:id w:val="-143937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6F">
            <w:rPr>
              <w:rFonts w:ascii="MS Gothic" w:eastAsia="MS Gothic" w:hAnsi="MS Gothic" w:hint="eastAsia"/>
            </w:rPr>
            <w:t>☐</w:t>
          </w:r>
        </w:sdtContent>
      </w:sdt>
      <w:r w:rsidR="0087346F">
        <w:t xml:space="preserve"> </w:t>
      </w:r>
      <w:r w:rsidR="009942A9">
        <w:t xml:space="preserve">Resident situation </w:t>
      </w:r>
      <w:r w:rsidR="009942A9" w:rsidRPr="009942A9">
        <w:rPr>
          <w:u w:val="single"/>
        </w:rPr>
        <w:t>did not meet</w:t>
      </w:r>
      <w:r w:rsidR="009942A9">
        <w:t xml:space="preserve"> criteria for initiation of antibiotics</w:t>
      </w:r>
    </w:p>
    <w:p w14:paraId="2B7E5F0B" w14:textId="77777777" w:rsidR="003D1707" w:rsidRDefault="009942A9" w:rsidP="00A931DB">
      <w:pPr>
        <w:pStyle w:val="ParagraphBackground"/>
        <w:spacing w:before="0" w:after="240"/>
        <w:rPr>
          <w:b/>
        </w:rPr>
      </w:pPr>
      <w:r w:rsidRPr="009942A9">
        <w:rPr>
          <w:b/>
        </w:rPr>
        <w:t>Specific feedback from [Facility] Medical Director:</w:t>
      </w:r>
    </w:p>
    <w:p w14:paraId="2A110037" w14:textId="77777777" w:rsidR="0087346F" w:rsidRPr="0087346F" w:rsidRDefault="0087346F" w:rsidP="00A931DB">
      <w:pPr>
        <w:pStyle w:val="ParagraphBackground"/>
        <w:spacing w:before="0" w:after="0"/>
      </w:pPr>
    </w:p>
    <w:p w14:paraId="694201F0" w14:textId="77777777" w:rsidR="0087346F" w:rsidRPr="0087346F" w:rsidRDefault="0087346F" w:rsidP="00A931DB">
      <w:pPr>
        <w:pStyle w:val="ParagraphBackground"/>
        <w:spacing w:before="840" w:after="0"/>
        <w:rPr>
          <w:b/>
        </w:rPr>
      </w:pPr>
    </w:p>
    <w:p w14:paraId="24514ABA" w14:textId="77777777" w:rsidR="0087346F" w:rsidRDefault="0087346F" w:rsidP="0087346F">
      <w:pPr>
        <w:spacing w:after="0"/>
      </w:pPr>
    </w:p>
    <w:p w14:paraId="5DAC82AE" w14:textId="77777777" w:rsidR="0087346F" w:rsidRDefault="0087346F" w:rsidP="00A931DB">
      <w:pPr>
        <w:pStyle w:val="ParagraphBackground"/>
        <w:spacing w:before="0" w:after="240"/>
        <w:rPr>
          <w:b/>
        </w:rPr>
      </w:pPr>
      <w:r>
        <w:rPr>
          <w:b/>
        </w:rPr>
        <w:t>I</w:t>
      </w:r>
      <w:r w:rsidRPr="005F7702">
        <w:rPr>
          <w:b/>
        </w:rPr>
        <w:t xml:space="preserve">f desired, </w:t>
      </w:r>
      <w:r>
        <w:rPr>
          <w:b/>
        </w:rPr>
        <w:t>p</w:t>
      </w:r>
      <w:r w:rsidRPr="005F7702">
        <w:rPr>
          <w:b/>
        </w:rPr>
        <w:t>lease provide co</w:t>
      </w:r>
      <w:r>
        <w:rPr>
          <w:b/>
        </w:rPr>
        <w:t>mments for the Medical Director</w:t>
      </w:r>
      <w:r w:rsidRPr="005F7702">
        <w:rPr>
          <w:b/>
        </w:rPr>
        <w:t xml:space="preserve"> and return to the unit</w:t>
      </w:r>
      <w:r>
        <w:rPr>
          <w:b/>
        </w:rPr>
        <w:t>’s nurse manager:</w:t>
      </w:r>
    </w:p>
    <w:p w14:paraId="3E1E477F" w14:textId="77777777" w:rsidR="0087346F" w:rsidRPr="00A931DB" w:rsidRDefault="0087346F" w:rsidP="00A931DB">
      <w:pPr>
        <w:pStyle w:val="ParagraphBackground"/>
        <w:spacing w:before="0" w:after="0"/>
      </w:pPr>
    </w:p>
    <w:p w14:paraId="2AA99766" w14:textId="77777777" w:rsidR="0087346F" w:rsidRDefault="0087346F" w:rsidP="00A931DB">
      <w:pPr>
        <w:pStyle w:val="ParagraphBackground"/>
        <w:spacing w:before="840" w:after="0"/>
        <w:rPr>
          <w:b/>
        </w:rPr>
      </w:pPr>
    </w:p>
    <w:p w14:paraId="4721E9BD" w14:textId="77777777" w:rsidR="004354AD" w:rsidRDefault="004354AD" w:rsidP="00A931DB">
      <w:pPr>
        <w:spacing w:before="240" w:after="480"/>
      </w:pPr>
      <w:r>
        <w:t xml:space="preserve">Facility protocols for diagnosis and management of infections can be located on the [Facility] intranet or can be obtained directly from [Infection </w:t>
      </w:r>
      <w:proofErr w:type="spellStart"/>
      <w:r>
        <w:t>Preventionist</w:t>
      </w:r>
      <w:proofErr w:type="spellEnd"/>
      <w:r>
        <w:t>/Other Stewardship Leader].</w:t>
      </w:r>
    </w:p>
    <w:p w14:paraId="7B10CEA6" w14:textId="77777777" w:rsidR="009942A9" w:rsidRDefault="009942A9" w:rsidP="00A931DB">
      <w:pPr>
        <w:spacing w:after="480"/>
      </w:pPr>
      <w:r>
        <w:t>Thank you for your commitment to antibiotic stewardship and quality care at [Facility]!</w:t>
      </w:r>
    </w:p>
    <w:p w14:paraId="4ED4B216" w14:textId="449176CA" w:rsidR="006C474B" w:rsidRDefault="009942A9" w:rsidP="00A931DB">
      <w:pPr>
        <w:spacing w:after="0"/>
      </w:pPr>
      <w:r>
        <w:t>[Medical Director]</w:t>
      </w:r>
      <w:r w:rsidR="003D1707">
        <w:t xml:space="preserve"> and </w:t>
      </w:r>
      <w:r>
        <w:t xml:space="preserve">[Infection </w:t>
      </w:r>
      <w:proofErr w:type="spellStart"/>
      <w:r>
        <w:t>Preventionist</w:t>
      </w:r>
      <w:proofErr w:type="spellEnd"/>
      <w:r>
        <w:t>/Other Stewardship Leader]</w:t>
      </w:r>
    </w:p>
    <w:p w14:paraId="1B86F9C7" w14:textId="77777777" w:rsidR="006C474B" w:rsidRDefault="006C474B">
      <w:pPr>
        <w:spacing w:before="60" w:after="60" w:line="240" w:lineRule="auto"/>
      </w:pPr>
      <w:r>
        <w:br w:type="page"/>
      </w:r>
    </w:p>
    <w:p w14:paraId="30B6CED9" w14:textId="7BDE1392" w:rsidR="006C474B" w:rsidRPr="00DA20CB" w:rsidRDefault="006C474B" w:rsidP="006C474B">
      <w:pPr>
        <w:pStyle w:val="AddressBlockDate"/>
        <w:spacing w:before="0"/>
      </w:pPr>
      <w:r w:rsidRPr="00DA20CB">
        <w:lastRenderedPageBreak/>
        <w:t>Minnesota Department of Health</w:t>
      </w:r>
      <w:r>
        <w:br/>
        <w:t>Healthcare-Associated Infections &amp; Antimicrobial Resistance Unit</w:t>
      </w:r>
      <w:r>
        <w:br/>
        <w:t xml:space="preserve">PO Box </w:t>
      </w:r>
      <w:r w:rsidRPr="00D34565">
        <w:t>64975</w:t>
      </w:r>
      <w:r>
        <w:br/>
        <w:t>St. Paul, MN 55164-0975</w:t>
      </w:r>
      <w:r w:rsidRPr="00DA20CB">
        <w:br/>
      </w:r>
      <w:r>
        <w:t>651-201-5414</w:t>
      </w:r>
      <w:r w:rsidRPr="00DA20CB">
        <w:br/>
      </w:r>
      <w:hyperlink r:id="rId8" w:history="1">
        <w:r w:rsidR="005A7A90" w:rsidRPr="00D74ED4">
          <w:rPr>
            <w:rStyle w:val="Hyperlink"/>
          </w:rPr>
          <w:t>health.stewardship@state.mn.us</w:t>
        </w:r>
      </w:hyperlink>
      <w:r w:rsidRPr="00DA20CB">
        <w:br/>
      </w:r>
      <w:hyperlink r:id="rId9" w:tooltip="MDH website" w:history="1">
        <w:r w:rsidRPr="00DA20CB">
          <w:t>www.health.state.mn.us</w:t>
        </w:r>
      </w:hyperlink>
    </w:p>
    <w:p w14:paraId="702A18F2" w14:textId="77777777" w:rsidR="006C474B" w:rsidRPr="00822457" w:rsidRDefault="006C474B" w:rsidP="006C474B">
      <w:pPr>
        <w:pStyle w:val="AddressBlockDate"/>
        <w:tabs>
          <w:tab w:val="left" w:pos="3810"/>
          <w:tab w:val="center" w:pos="4680"/>
        </w:tabs>
      </w:pPr>
      <w:r>
        <w:t>03/15/19</w:t>
      </w:r>
    </w:p>
    <w:p w14:paraId="1A0BEC02" w14:textId="77777777" w:rsidR="006C474B" w:rsidRPr="00173894" w:rsidRDefault="006C474B" w:rsidP="006C474B">
      <w:pPr>
        <w:pStyle w:val="Toobtainthisinfo"/>
        <w:spacing w:after="720"/>
      </w:pPr>
      <w:r w:rsidRPr="00B95FAA">
        <w:t xml:space="preserve">To obtain this information in a different format, call: </w:t>
      </w:r>
      <w:r>
        <w:t>651-201-5414.</w:t>
      </w:r>
    </w:p>
    <w:p w14:paraId="5669D860" w14:textId="77777777" w:rsidR="006C474B" w:rsidRPr="004F5355" w:rsidRDefault="006C474B" w:rsidP="006C474B">
      <w:pPr>
        <w:tabs>
          <w:tab w:val="right" w:pos="9360"/>
        </w:tabs>
        <w:spacing w:after="6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9EB7F0" wp14:editId="25033C98">
            <wp:simplePos x="0" y="0"/>
            <wp:positionH relativeFrom="column">
              <wp:posOffset>1804655</wp:posOffset>
            </wp:positionH>
            <wp:positionV relativeFrom="paragraph">
              <wp:posOffset>111332</wp:posOffset>
            </wp:positionV>
            <wp:extent cx="1123950" cy="398780"/>
            <wp:effectExtent l="0" t="0" r="0" b="1270"/>
            <wp:wrapNone/>
            <wp:docPr id="2" name="Picture 2" descr="Leading Age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eading Age Minnesota Logo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3854DC" wp14:editId="741C33E4">
            <wp:simplePos x="0" y="0"/>
            <wp:positionH relativeFrom="column">
              <wp:posOffset>3119105</wp:posOffset>
            </wp:positionH>
            <wp:positionV relativeFrom="paragraph">
              <wp:posOffset>139907</wp:posOffset>
            </wp:positionV>
            <wp:extent cx="785495" cy="398145"/>
            <wp:effectExtent l="0" t="0" r="0" b="1905"/>
            <wp:wrapNone/>
            <wp:docPr id="11" name="Picture 11" descr="Care Providers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are Providers of Minnesota Logo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8FFA5F7" wp14:editId="028EE38E">
            <wp:simplePos x="0" y="0"/>
            <wp:positionH relativeFrom="column">
              <wp:posOffset>4128755</wp:posOffset>
            </wp:positionH>
            <wp:positionV relativeFrom="paragraph">
              <wp:posOffset>101807</wp:posOffset>
            </wp:positionV>
            <wp:extent cx="2218690" cy="398145"/>
            <wp:effectExtent l="0" t="0" r="0" b="1905"/>
            <wp:wrapNone/>
            <wp:docPr id="12" name="Picture 12" descr="CHAIN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IN Minnesota Logo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EBC6493" wp14:editId="5C6B38C4">
            <wp:simplePos x="0" y="0"/>
            <wp:positionH relativeFrom="column">
              <wp:posOffset>-414670</wp:posOffset>
            </wp:positionH>
            <wp:positionV relativeFrom="paragraph">
              <wp:posOffset>139907</wp:posOffset>
            </wp:positionV>
            <wp:extent cx="2019300" cy="288925"/>
            <wp:effectExtent l="0" t="0" r="0" b="0"/>
            <wp:wrapNone/>
            <wp:docPr id="7" name="Picture 7" descr="Minnesota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innesota Department of Health logo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sectPr w:rsidR="006C474B" w:rsidRPr="004F5355" w:rsidSect="00B325C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60815" w14:textId="77777777" w:rsidR="007D1C0A" w:rsidRDefault="007D1C0A" w:rsidP="00D36495">
      <w:r>
        <w:separator/>
      </w:r>
    </w:p>
  </w:endnote>
  <w:endnote w:type="continuationSeparator" w:id="0">
    <w:p w14:paraId="6D6258CC" w14:textId="77777777" w:rsidR="007D1C0A" w:rsidRDefault="007D1C0A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663874"/>
      <w:docPartObj>
        <w:docPartGallery w:val="Page Numbers (Top of Page)"/>
        <w:docPartUnique/>
      </w:docPartObj>
    </w:sdtPr>
    <w:sdtEndPr/>
    <w:sdtContent>
      <w:p w14:paraId="2E641EC3" w14:textId="6347D775" w:rsidR="001D444E" w:rsidRPr="006C474B" w:rsidRDefault="006C474B" w:rsidP="006C474B">
        <w:pPr>
          <w:pStyle w:val="NormalSmall"/>
          <w:jc w:val="right"/>
          <w:rPr>
            <w:rFonts w:asciiTheme="minorHAnsi" w:eastAsiaTheme="minorHAnsi" w:hAnsiTheme="minorHAnsi" w:cstheme="minorBidi"/>
            <w:color w:val="auto"/>
            <w:sz w:val="22"/>
          </w:rPr>
        </w:pPr>
        <w:r w:rsidRPr="004F5355">
          <w:t xml:space="preserve">Page </w:t>
        </w:r>
        <w:r w:rsidRPr="004F5355">
          <w:fldChar w:fldCharType="begin"/>
        </w:r>
        <w:r w:rsidRPr="004F5355">
          <w:instrText xml:space="preserve"> PAGE </w:instrText>
        </w:r>
        <w:r w:rsidRPr="004F5355">
          <w:fldChar w:fldCharType="separate"/>
        </w:r>
        <w:r w:rsidR="00824DD8">
          <w:rPr>
            <w:noProof/>
          </w:rPr>
          <w:t>2</w:t>
        </w:r>
        <w:r w:rsidRPr="004F5355">
          <w:fldChar w:fldCharType="end"/>
        </w:r>
        <w:r w:rsidRPr="004F5355">
          <w:t xml:space="preserve"> of </w:t>
        </w:r>
        <w:r w:rsidR="00824DD8">
          <w:fldChar w:fldCharType="begin"/>
        </w:r>
        <w:r w:rsidR="00824DD8">
          <w:instrText xml:space="preserve"> NUMPAGES  </w:instrText>
        </w:r>
        <w:r w:rsidR="00824DD8">
          <w:fldChar w:fldCharType="separate"/>
        </w:r>
        <w:r w:rsidR="00824DD8">
          <w:rPr>
            <w:noProof/>
          </w:rPr>
          <w:t>2</w:t>
        </w:r>
        <w:r w:rsidR="00824D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16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74BF50" w14:textId="7BF51D36" w:rsidR="006C474B" w:rsidRPr="006C474B" w:rsidRDefault="006C474B" w:rsidP="006C474B">
            <w:pPr>
              <w:pStyle w:val="NormalSmall"/>
              <w:jc w:val="right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4F5355">
              <w:t xml:space="preserve">Page </w:t>
            </w:r>
            <w:r w:rsidRPr="004F5355">
              <w:fldChar w:fldCharType="begin"/>
            </w:r>
            <w:r w:rsidRPr="004F5355">
              <w:instrText xml:space="preserve"> PAGE </w:instrText>
            </w:r>
            <w:r w:rsidRPr="004F5355">
              <w:fldChar w:fldCharType="separate"/>
            </w:r>
            <w:r w:rsidR="00824DD8">
              <w:rPr>
                <w:noProof/>
              </w:rPr>
              <w:t>1</w:t>
            </w:r>
            <w:r w:rsidRPr="004F5355">
              <w:fldChar w:fldCharType="end"/>
            </w:r>
            <w:r w:rsidRPr="004F5355">
              <w:t xml:space="preserve"> of </w:t>
            </w:r>
            <w:r w:rsidR="00824DD8">
              <w:fldChar w:fldCharType="begin"/>
            </w:r>
            <w:r w:rsidR="00824DD8">
              <w:instrText xml:space="preserve"> NUMPAGES  </w:instrText>
            </w:r>
            <w:r w:rsidR="00824DD8">
              <w:fldChar w:fldCharType="separate"/>
            </w:r>
            <w:r w:rsidR="00824DD8">
              <w:rPr>
                <w:noProof/>
              </w:rPr>
              <w:t>2</w:t>
            </w:r>
            <w:r w:rsidR="00824DD8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74F6" w14:textId="77777777" w:rsidR="007D1C0A" w:rsidRDefault="007D1C0A" w:rsidP="00D36495">
      <w:r>
        <w:separator/>
      </w:r>
    </w:p>
  </w:footnote>
  <w:footnote w:type="continuationSeparator" w:id="0">
    <w:p w14:paraId="3D24012C" w14:textId="77777777" w:rsidR="007D1C0A" w:rsidRDefault="007D1C0A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7C4E" w14:textId="77777777" w:rsidR="00A931DB" w:rsidRPr="00A931DB" w:rsidRDefault="00A931DB" w:rsidP="00A931DB">
    <w:pPr>
      <w:pStyle w:val="Header"/>
    </w:pPr>
    <w:r>
      <w:t>TEMPLATE FEEDBACK FORM FOR PROVIDERS: LTC PRESCRIBING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62B49" w14:textId="77777777" w:rsidR="006C474B" w:rsidRDefault="006C474B" w:rsidP="006C474B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8373240"/>
    <w:multiLevelType w:val="hybridMultilevel"/>
    <w:tmpl w:val="0260802A"/>
    <w:lvl w:ilvl="0" w:tplc="CDE8EC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E8EC0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3E3D5F47"/>
    <w:multiLevelType w:val="hybridMultilevel"/>
    <w:tmpl w:val="FDECE9DE"/>
    <w:lvl w:ilvl="0" w:tplc="CDE8EC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AAA0DEC"/>
    <w:multiLevelType w:val="hybridMultilevel"/>
    <w:tmpl w:val="BC98C2F4"/>
    <w:lvl w:ilvl="0" w:tplc="CDE8EC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E8EC0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71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2A0F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44E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1707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2DDC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4A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1FB5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7483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864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97A4E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A90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70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74B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6D2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1C0A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4DD8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46F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0D5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558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2A9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0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04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1DB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451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531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6C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0FB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6071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3AC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449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00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A7487F1"/>
  <w15:docId w15:val="{5D33EDBC-DDA6-49F4-9A7B-4B11C0B0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71"/>
    <w:pPr>
      <w:spacing w:before="0" w:after="160" w:line="259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E433AC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2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433AC"/>
    <w:rPr>
      <w:rFonts w:eastAsiaTheme="majorEastAsia" w:cstheme="majorBidi"/>
      <w:b/>
      <w:color w:val="003A69" w:themeColor="accent6" w:themeShade="BF"/>
      <w:spacing w:val="-20"/>
      <w:sz w:val="52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sz w:val="24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sz w:val="24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suppressAutoHyphens/>
      <w:spacing w:before="120" w:after="12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sz w:val="24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sz w:val="24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sz w:val="24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sz w:val="24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sz w:val="24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sz w:val="24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sz w:val="24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sz w:val="24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sz w:val="24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sz w:val="24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sz w:val="24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sz w:val="24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sz w:val="24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sz w:val="24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sz w:val="24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sz w:val="24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sz w:val="24"/>
    </w:r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pacing w:before="280" w:after="120" w:line="240" w:lineRule="auto"/>
      <w:jc w:val="center"/>
    </w:pPr>
    <w:rPr>
      <w:rFonts w:ascii="Calibri" w:eastAsiaTheme="minorEastAsia" w:hAnsi="Calibri"/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paragraph" w:customStyle="1" w:styleId="Default">
    <w:name w:val="Default"/>
    <w:rsid w:val="00D96071"/>
    <w:pPr>
      <w:autoSpaceDE w:val="0"/>
      <w:autoSpaceDN w:val="0"/>
      <w:adjustRightInd w:val="0"/>
      <w:spacing w:before="0" w:after="0"/>
    </w:pPr>
    <w:rPr>
      <w:rFonts w:eastAsiaTheme="minorHAns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052A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52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2A0F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52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2A0F"/>
    <w:rPr>
      <w:rFonts w:asciiTheme="minorHAnsi" w:eastAsia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stewardship@state.mn.us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748B489F-D6F6-4E91-AEAE-E3A304AA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2</Pages>
  <Words>172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Feedback Form for Providers: Long-term Care Prescribing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Feedback Form for Providers: Long-term Care Prescribing</dc:title>
  <dc:subject/>
  <dc:creator>MN Dept of Health</dc:creator>
  <cp:keywords/>
  <dc:description/>
  <cp:lastModifiedBy>Hill, Katie (MDH)</cp:lastModifiedBy>
  <cp:revision>3</cp:revision>
  <cp:lastPrinted>2016-12-14T18:03:00Z</cp:lastPrinted>
  <dcterms:created xsi:type="dcterms:W3CDTF">2019-06-04T20:13:00Z</dcterms:created>
  <dcterms:modified xsi:type="dcterms:W3CDTF">2019-06-17T13:36:00Z</dcterms:modified>
</cp:coreProperties>
</file>