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A86A76" w14:textId="77777777" w:rsidR="00D96071" w:rsidRDefault="00645F94" w:rsidP="004F5355">
      <w:pPr>
        <w:pStyle w:val="Heading1"/>
        <w:spacing w:before="360" w:after="120"/>
      </w:pPr>
      <w:r>
        <w:t>Sample</w:t>
      </w:r>
      <w:r w:rsidR="00D96071">
        <w:t xml:space="preserve"> Letter</w:t>
      </w:r>
      <w:r w:rsidR="00BE499C">
        <w:t xml:space="preserve"> </w:t>
      </w:r>
      <w:r>
        <w:t xml:space="preserve">to Obtain an </w:t>
      </w:r>
      <w:proofErr w:type="spellStart"/>
      <w:r>
        <w:t>Antibiogram</w:t>
      </w:r>
      <w:proofErr w:type="spellEnd"/>
      <w:r>
        <w:t xml:space="preserve"> from a Laboratory</w:t>
      </w:r>
    </w:p>
    <w:p w14:paraId="2708E0C0" w14:textId="77777777" w:rsidR="00D96071" w:rsidRPr="00D96071" w:rsidRDefault="00D96071" w:rsidP="004A24A8">
      <w:pPr>
        <w:spacing w:after="480"/>
        <w:rPr>
          <w:rStyle w:val="SubtitleH1"/>
          <w:b w:val="0"/>
        </w:rPr>
      </w:pPr>
      <w:r w:rsidRPr="00D96071">
        <w:rPr>
          <w:rStyle w:val="SubtitleH1"/>
          <w:b w:val="0"/>
        </w:rPr>
        <w:t xml:space="preserve">Use this </w:t>
      </w:r>
      <w:r w:rsidR="00BE499C">
        <w:rPr>
          <w:rStyle w:val="SubtitleH1"/>
          <w:b w:val="0"/>
        </w:rPr>
        <w:t>TEMPLATE</w:t>
      </w:r>
      <w:r>
        <w:rPr>
          <w:rStyle w:val="SubtitleH1"/>
          <w:b w:val="0"/>
        </w:rPr>
        <w:t xml:space="preserve"> to develop Your </w:t>
      </w:r>
      <w:r w:rsidR="00575B74">
        <w:rPr>
          <w:rStyle w:val="SubtitleH1"/>
          <w:b w:val="0"/>
        </w:rPr>
        <w:t xml:space="preserve">Own </w:t>
      </w:r>
      <w:r>
        <w:rPr>
          <w:rStyle w:val="SubtitleH1"/>
          <w:b w:val="0"/>
        </w:rPr>
        <w:t xml:space="preserve">Facility letter </w:t>
      </w:r>
    </w:p>
    <w:p w14:paraId="1AA2DBDA" w14:textId="77777777" w:rsidR="00D96071" w:rsidRPr="005C2F8A" w:rsidRDefault="008D0207" w:rsidP="008D0207">
      <w:pPr>
        <w:spacing w:after="480"/>
      </w:pPr>
      <w:r>
        <w:t>[DATE]</w:t>
      </w:r>
    </w:p>
    <w:p w14:paraId="74D8F336" w14:textId="77777777" w:rsidR="008D0207" w:rsidRDefault="008D0207" w:rsidP="004A24A8">
      <w:pPr>
        <w:spacing w:after="120"/>
      </w:pPr>
      <w:r>
        <w:t>[NAME OF LABORATORY]</w:t>
      </w:r>
    </w:p>
    <w:p w14:paraId="41F76796" w14:textId="77777777" w:rsidR="008D0207" w:rsidRDefault="008D0207" w:rsidP="004A24A8">
      <w:pPr>
        <w:spacing w:after="480"/>
      </w:pPr>
      <w:r>
        <w:t>[ADDRESS OF LABORATORY]</w:t>
      </w:r>
    </w:p>
    <w:p w14:paraId="4B4DC0D4" w14:textId="77777777" w:rsidR="00D96071" w:rsidRPr="005C2F8A" w:rsidRDefault="00D96071" w:rsidP="004A24A8">
      <w:pPr>
        <w:spacing w:after="480"/>
      </w:pPr>
      <w:r w:rsidRPr="005C2F8A">
        <w:t>RE:</w:t>
      </w:r>
      <w:r w:rsidR="00BE499C">
        <w:tab/>
      </w:r>
      <w:r w:rsidR="008D0207">
        <w:t xml:space="preserve">Preparing an Annual </w:t>
      </w:r>
      <w:proofErr w:type="spellStart"/>
      <w:r w:rsidR="008D0207">
        <w:t>Antibiogram</w:t>
      </w:r>
      <w:proofErr w:type="spellEnd"/>
      <w:r w:rsidR="008D0207">
        <w:t xml:space="preserve"> for </w:t>
      </w:r>
      <w:r w:rsidRPr="005C2F8A">
        <w:t>[</w:t>
      </w:r>
      <w:r w:rsidR="008D0207">
        <w:t>NURSING HOME NAME</w:t>
      </w:r>
      <w:r w:rsidRPr="005C2F8A">
        <w:t>]</w:t>
      </w:r>
    </w:p>
    <w:p w14:paraId="00EB6EF8" w14:textId="77777777" w:rsidR="00D96071" w:rsidRPr="005C2F8A" w:rsidRDefault="00BE499C" w:rsidP="00BE499C">
      <w:pPr>
        <w:pStyle w:val="Default"/>
        <w:spacing w:after="240"/>
        <w:rPr>
          <w:sz w:val="22"/>
          <w:szCs w:val="22"/>
        </w:rPr>
      </w:pPr>
      <w:r>
        <w:rPr>
          <w:sz w:val="22"/>
          <w:szCs w:val="22"/>
        </w:rPr>
        <w:t>Dear</w:t>
      </w:r>
      <w:r w:rsidR="008D0207">
        <w:rPr>
          <w:sz w:val="22"/>
          <w:szCs w:val="22"/>
        </w:rPr>
        <w:t xml:space="preserve"> [INSERT NAME]:</w:t>
      </w:r>
    </w:p>
    <w:p w14:paraId="630CCD6C" w14:textId="77777777" w:rsidR="004A24A8" w:rsidRDefault="004A24A8" w:rsidP="004A24A8">
      <w:pPr>
        <w:spacing w:after="240" w:line="240" w:lineRule="auto"/>
      </w:pPr>
      <w:r>
        <w:t xml:space="preserve">The [NURSING HOME NAME] is planning to use an annual </w:t>
      </w:r>
      <w:proofErr w:type="spellStart"/>
      <w:r>
        <w:t>antibiogram</w:t>
      </w:r>
      <w:proofErr w:type="spellEnd"/>
      <w:r>
        <w:t xml:space="preserve"> report as part of a quality initiative to improve the appropriate prescribing of antibiotics for our residents.</w:t>
      </w:r>
    </w:p>
    <w:p w14:paraId="7D31A450" w14:textId="77777777" w:rsidR="004A24A8" w:rsidRDefault="004A24A8" w:rsidP="004A24A8">
      <w:pPr>
        <w:spacing w:after="240" w:line="240" w:lineRule="auto"/>
      </w:pPr>
      <w:r>
        <w:t xml:space="preserve">As the administrator of the [NURSING HOME NAME], I am writing to request that you generate an </w:t>
      </w:r>
      <w:proofErr w:type="spellStart"/>
      <w:r>
        <w:t>antibiogram</w:t>
      </w:r>
      <w:proofErr w:type="spellEnd"/>
      <w:r>
        <w:t xml:space="preserve"> report for [NURSING HOME NAME] based on at least the past 12 months of bacteriological </w:t>
      </w:r>
      <w:proofErr w:type="gramStart"/>
      <w:r>
        <w:t>laboratory</w:t>
      </w:r>
      <w:proofErr w:type="gramEnd"/>
      <w:r>
        <w:t xml:space="preserve"> results that you have processed for us. Specifications for the report and its format are attached. Please refer to the latest edition of the “Analysis and Presentation of Cumulative Antimicrobial Susceptibility Test Data” guideline from the Clinical and Laboratory Standards Institute (guideline M39). The </w:t>
      </w:r>
      <w:proofErr w:type="spellStart"/>
      <w:r>
        <w:t>antibiogram</w:t>
      </w:r>
      <w:proofErr w:type="spellEnd"/>
      <w:r>
        <w:t xml:space="preserve"> report should display the antimicrobial percent (%) sensitivities for common organisms isolated from diagnostic specimens collected from residents of [NURSING HOME NAME].</w:t>
      </w:r>
    </w:p>
    <w:p w14:paraId="747994EF" w14:textId="77777777" w:rsidR="004A24A8" w:rsidRDefault="004A24A8" w:rsidP="004A24A8">
      <w:pPr>
        <w:spacing w:after="240" w:line="240" w:lineRule="auto"/>
      </w:pPr>
      <w:r>
        <w:t xml:space="preserve">This signed letter serves as authorization to generate the </w:t>
      </w:r>
      <w:proofErr w:type="spellStart"/>
      <w:r>
        <w:t>antibiogram</w:t>
      </w:r>
      <w:proofErr w:type="spellEnd"/>
      <w:r>
        <w:t xml:space="preserve"> report. Please confirm this request in writing.</w:t>
      </w:r>
    </w:p>
    <w:p w14:paraId="77538909" w14:textId="77777777" w:rsidR="004A24A8" w:rsidRDefault="004A24A8" w:rsidP="004A24A8">
      <w:pPr>
        <w:spacing w:after="480"/>
      </w:pPr>
      <w:r>
        <w:t>Sincerely,</w:t>
      </w:r>
    </w:p>
    <w:p w14:paraId="5ABD13FB" w14:textId="77777777" w:rsidR="00CC4911" w:rsidRDefault="004A24A8" w:rsidP="004A24A8">
      <w:pPr>
        <w:spacing w:after="0"/>
      </w:pPr>
      <w:r>
        <w:t>[NAME]</w:t>
      </w:r>
      <w:r>
        <w:br/>
        <w:t>[TITLE]</w:t>
      </w:r>
    </w:p>
    <w:p w14:paraId="22B46BD0" w14:textId="77777777" w:rsidR="004A24A8" w:rsidRDefault="004A24A8" w:rsidP="004A24A8">
      <w:pPr>
        <w:spacing w:after="0"/>
      </w:pPr>
      <w:r>
        <w:t>[NURSING HOME NAME]</w:t>
      </w:r>
    </w:p>
    <w:p w14:paraId="7E98C60D" w14:textId="77777777" w:rsidR="004A24A8" w:rsidRDefault="004A24A8" w:rsidP="004A24A8">
      <w:pPr>
        <w:spacing w:after="0"/>
      </w:pPr>
      <w:r>
        <w:t>[NURSING HOME ADDRESS]</w:t>
      </w:r>
    </w:p>
    <w:p w14:paraId="45F2E977" w14:textId="77777777" w:rsidR="004A24A8" w:rsidRDefault="004A24A8" w:rsidP="004A24A8">
      <w:pPr>
        <w:spacing w:after="0"/>
      </w:pPr>
      <w:r>
        <w:t>[NURSING HOME PHONE NUMBER]</w:t>
      </w:r>
    </w:p>
    <w:p w14:paraId="12F3671B" w14:textId="17114FB0" w:rsidR="004A24A8" w:rsidRDefault="004A24A8" w:rsidP="004F5355">
      <w:pPr>
        <w:spacing w:after="1800"/>
      </w:pPr>
      <w:r>
        <w:t>[EMAIL ADDRESS]</w:t>
      </w:r>
      <w:bookmarkStart w:id="0" w:name="_GoBack"/>
      <w:bookmarkEnd w:id="0"/>
    </w:p>
    <w:p w14:paraId="1EC7275D" w14:textId="731BF203" w:rsidR="002F7698" w:rsidRDefault="004F5355" w:rsidP="004F5355">
      <w:pPr>
        <w:pStyle w:val="Caption"/>
        <w:rPr>
          <w:lang w:val="en"/>
        </w:rPr>
      </w:pPr>
      <w:r>
        <w:t xml:space="preserve">Adapted from Agency for Healthcare Research and Quality’s </w:t>
      </w:r>
      <w:r w:rsidRPr="00A9012F">
        <w:rPr>
          <w:lang w:val="en"/>
        </w:rPr>
        <w:t xml:space="preserve">Toolkit 1. Working With Your Lab </w:t>
      </w:r>
      <w:proofErr w:type="gramStart"/>
      <w:r w:rsidRPr="00A9012F">
        <w:rPr>
          <w:lang w:val="en"/>
        </w:rPr>
        <w:t>To</w:t>
      </w:r>
      <w:proofErr w:type="gramEnd"/>
      <w:r w:rsidRPr="00A9012F">
        <w:rPr>
          <w:lang w:val="en"/>
        </w:rPr>
        <w:t xml:space="preserve"> Improve Antibiotic Prescribing</w:t>
      </w:r>
    </w:p>
    <w:p w14:paraId="593DE93C" w14:textId="7F9B72B2" w:rsidR="00A9012F" w:rsidRPr="001D61F3" w:rsidRDefault="004F5355" w:rsidP="004F5355">
      <w:pPr>
        <w:pStyle w:val="Heading2"/>
        <w:rPr>
          <w:lang w:val="en"/>
        </w:rPr>
      </w:pPr>
      <w:r>
        <w:rPr>
          <w:lang w:val="en"/>
        </w:rPr>
        <w:br w:type="page"/>
      </w:r>
      <w:r w:rsidR="002F7698" w:rsidRPr="001D61F3">
        <w:rPr>
          <w:lang w:val="en"/>
        </w:rPr>
        <w:lastRenderedPageBreak/>
        <w:t>Specifications</w:t>
      </w:r>
    </w:p>
    <w:p w14:paraId="37298375" w14:textId="77777777" w:rsidR="002F7698" w:rsidRPr="00B219D2" w:rsidRDefault="002F7698" w:rsidP="004F5355">
      <w:pPr>
        <w:spacing w:after="120"/>
      </w:pPr>
      <w:r w:rsidRPr="00B219D2">
        <w:rPr>
          <w:lang w:val="en"/>
        </w:rPr>
        <w:t xml:space="preserve">The current </w:t>
      </w:r>
      <w:r w:rsidRPr="00B219D2">
        <w:t xml:space="preserve">Clinical and Laboratory Standards Institute (CLSI) standards specify that the </w:t>
      </w:r>
      <w:proofErr w:type="spellStart"/>
      <w:r w:rsidRPr="00B219D2">
        <w:t>antibiogram</w:t>
      </w:r>
      <w:proofErr w:type="spellEnd"/>
      <w:r w:rsidRPr="00B219D2">
        <w:t>:</w:t>
      </w:r>
    </w:p>
    <w:p w14:paraId="4EA4DF1E" w14:textId="77777777" w:rsidR="002F7698" w:rsidRPr="004F5355" w:rsidRDefault="002F7698" w:rsidP="004F5355">
      <w:pPr>
        <w:pStyle w:val="ListBullet"/>
      </w:pPr>
      <w:r w:rsidRPr="004F5355">
        <w:t>Cumulates and analyzes a minimum of one year of data and is updated at least annually</w:t>
      </w:r>
    </w:p>
    <w:p w14:paraId="261063E8" w14:textId="77777777" w:rsidR="002F7698" w:rsidRPr="004F5355" w:rsidRDefault="002F7698" w:rsidP="004F5355">
      <w:pPr>
        <w:pStyle w:val="ListBullet"/>
      </w:pPr>
      <w:r w:rsidRPr="004F5355">
        <w:t>Includes only final, verified test results</w:t>
      </w:r>
    </w:p>
    <w:p w14:paraId="5DD5853C" w14:textId="77777777" w:rsidR="002F7698" w:rsidRPr="004F5355" w:rsidRDefault="002F7698" w:rsidP="004F5355">
      <w:pPr>
        <w:pStyle w:val="ListBullet"/>
      </w:pPr>
      <w:r w:rsidRPr="004F5355">
        <w:t>Includes only diagnostic isolates, not surveillance isolates</w:t>
      </w:r>
    </w:p>
    <w:p w14:paraId="63653359" w14:textId="77777777" w:rsidR="002F7698" w:rsidRPr="004F5355" w:rsidRDefault="002F7698" w:rsidP="004F5355">
      <w:pPr>
        <w:pStyle w:val="ListBullet"/>
      </w:pPr>
      <w:r w:rsidRPr="004F5355">
        <w:t>Includes only the first isolate of each species for each resident within the time period</w:t>
      </w:r>
    </w:p>
    <w:p w14:paraId="3C6FD465" w14:textId="77777777" w:rsidR="002F7698" w:rsidRPr="004F5355" w:rsidRDefault="002F7698" w:rsidP="004F5355">
      <w:pPr>
        <w:pStyle w:val="ListBullet"/>
      </w:pPr>
      <w:r w:rsidRPr="004F5355">
        <w:t xml:space="preserve">Includes only organisms with at least 30 isolates tested; when fewer than 30 isolates are obtained in the course of one year, it is permissible to include isolates collected over [SPECIFY TIME PERIOD] and to clearly indicate this in a footnote to the </w:t>
      </w:r>
      <w:proofErr w:type="spellStart"/>
      <w:r w:rsidRPr="004F5355">
        <w:t>antibiogram</w:t>
      </w:r>
      <w:proofErr w:type="spellEnd"/>
    </w:p>
    <w:p w14:paraId="2933F239" w14:textId="77777777" w:rsidR="002F7698" w:rsidRPr="004F5355" w:rsidRDefault="002F7698" w:rsidP="004F5355">
      <w:pPr>
        <w:pStyle w:val="ListBullet"/>
      </w:pPr>
      <w:r w:rsidRPr="004F5355">
        <w:t>Presents susceptibility results only for antimicrobial agents that are routinely tested and are clinically useful</w:t>
      </w:r>
    </w:p>
    <w:p w14:paraId="48E02BC7" w14:textId="77777777" w:rsidR="002F7698" w:rsidRPr="004F5355" w:rsidRDefault="002F7698" w:rsidP="004F5355">
      <w:pPr>
        <w:pStyle w:val="ListBullet"/>
      </w:pPr>
      <w:r w:rsidRPr="004F5355">
        <w:t>Presents data as the percentage of isolates that are susceptible to each antibiotic agent (%S) and does not include percentage with intermediate susceptibility (%I)</w:t>
      </w:r>
    </w:p>
    <w:p w14:paraId="5AFC5E89" w14:textId="77777777" w:rsidR="002F7698" w:rsidRPr="004F5355" w:rsidRDefault="002F7698" w:rsidP="004F5355">
      <w:pPr>
        <w:pStyle w:val="ListBullet"/>
        <w:spacing w:after="240"/>
      </w:pPr>
      <w:r w:rsidRPr="004F5355">
        <w:t>Follows current CLSI specifications for microorganism-specific recommendations</w:t>
      </w:r>
    </w:p>
    <w:p w14:paraId="1EC3A788" w14:textId="77777777" w:rsidR="001D61F3" w:rsidRPr="00B219D2" w:rsidRDefault="001D61F3" w:rsidP="001D61F3">
      <w:pPr>
        <w:spacing w:after="240"/>
      </w:pPr>
      <w:r w:rsidRPr="00B219D2">
        <w:t xml:space="preserve">[OPTIONAL] The requirement for at least 30 isolates of each organism may not be reached even when more than one year’s data is used. If this is the case, [NURSING HOME NAME] directs that a threshold to 20 isolates be used and the </w:t>
      </w:r>
      <w:proofErr w:type="spellStart"/>
      <w:r w:rsidRPr="00B219D2">
        <w:t>antibiogram</w:t>
      </w:r>
      <w:proofErr w:type="spellEnd"/>
      <w:r w:rsidRPr="00B219D2">
        <w:t xml:space="preserve"> should include a prominent caution that these results are less reliable.</w:t>
      </w:r>
    </w:p>
    <w:p w14:paraId="52FEC640" w14:textId="77777777" w:rsidR="001D61F3" w:rsidRPr="00B53090" w:rsidRDefault="001D61F3" w:rsidP="001D61F3">
      <w:pPr>
        <w:pStyle w:val="Heading2"/>
        <w:spacing w:before="360" w:after="240"/>
        <w:rPr>
          <w:snapToGrid w:val="0"/>
        </w:rPr>
      </w:pPr>
      <w:r w:rsidRPr="001D61F3">
        <w:rPr>
          <w:snapToGrid w:val="0"/>
        </w:rPr>
        <w:t>Format</w:t>
      </w:r>
    </w:p>
    <w:p w14:paraId="130867C9" w14:textId="77777777" w:rsidR="001D61F3" w:rsidRPr="00B53090" w:rsidRDefault="001D61F3" w:rsidP="001D61F3">
      <w:pPr>
        <w:spacing w:after="240"/>
      </w:pPr>
      <w:r w:rsidRPr="00B53090">
        <w:t xml:space="preserve">The </w:t>
      </w:r>
      <w:proofErr w:type="spellStart"/>
      <w:r w:rsidRPr="00B53090">
        <w:t>antibiogram</w:t>
      </w:r>
      <w:proofErr w:type="spellEnd"/>
      <w:r w:rsidRPr="00B53090">
        <w:t xml:space="preserve"> report will be provided in the following format(s):</w:t>
      </w:r>
    </w:p>
    <w:p w14:paraId="44823807" w14:textId="20B52938" w:rsidR="001D61F3" w:rsidRDefault="001D61F3" w:rsidP="001D61F3">
      <w:r w:rsidRPr="00B53090">
        <w:t>[INSERT SPECIFICATION</w:t>
      </w:r>
      <w:r>
        <w:t xml:space="preserve"> AND/OR EXAMPLES</w:t>
      </w:r>
      <w:r w:rsidRPr="00B53090">
        <w:t xml:space="preserve"> OF FORMAT(S) FOR THE REPORT]</w:t>
      </w:r>
    </w:p>
    <w:p w14:paraId="34CD8159" w14:textId="71BE9CFD" w:rsidR="004F5355" w:rsidRPr="00DA20CB" w:rsidRDefault="004F5355" w:rsidP="004F5355">
      <w:pPr>
        <w:pStyle w:val="AddressBlockDate"/>
        <w:spacing w:before="1680"/>
      </w:pPr>
      <w:r w:rsidRPr="00DA20CB">
        <w:t>Minnesota Department of Health</w:t>
      </w:r>
      <w:r>
        <w:br/>
        <w:t>Healthcare-Associated Infections &amp; Antimicrobial Resistance Unit</w:t>
      </w:r>
      <w:r>
        <w:br/>
        <w:t xml:space="preserve">PO Box </w:t>
      </w:r>
      <w:r w:rsidRPr="00D34565">
        <w:t>64975</w:t>
      </w:r>
      <w:r>
        <w:br/>
        <w:t>St. Paul, MN 55164-0975</w:t>
      </w:r>
      <w:r w:rsidRPr="00DA20CB">
        <w:br/>
      </w:r>
      <w:r>
        <w:t>651-201-5414</w:t>
      </w:r>
      <w:r w:rsidRPr="00DA20CB">
        <w:br/>
      </w:r>
      <w:hyperlink r:id="rId8" w:history="1">
        <w:r w:rsidR="0066660A" w:rsidRPr="00D74ED4">
          <w:rPr>
            <w:rStyle w:val="Hyperlink"/>
          </w:rPr>
          <w:t>health.stewardship@state.mn.us</w:t>
        </w:r>
      </w:hyperlink>
      <w:r w:rsidRPr="00DA20CB">
        <w:br/>
      </w:r>
      <w:hyperlink r:id="rId9" w:tooltip="MDH website" w:history="1">
        <w:r w:rsidRPr="00DA20CB">
          <w:t>www.health.state.mn.us</w:t>
        </w:r>
      </w:hyperlink>
    </w:p>
    <w:p w14:paraId="4AE7FFAF" w14:textId="77777777" w:rsidR="004F5355" w:rsidRPr="00822457" w:rsidRDefault="004F5355" w:rsidP="004F5355">
      <w:pPr>
        <w:pStyle w:val="AddressBlockDate"/>
        <w:tabs>
          <w:tab w:val="left" w:pos="3810"/>
          <w:tab w:val="center" w:pos="4680"/>
        </w:tabs>
      </w:pPr>
      <w:r>
        <w:t>03/15/19</w:t>
      </w:r>
    </w:p>
    <w:p w14:paraId="4148B9EF" w14:textId="77777777" w:rsidR="004F5355" w:rsidRPr="00173894" w:rsidRDefault="004F5355" w:rsidP="004F5355">
      <w:pPr>
        <w:pStyle w:val="Toobtainthisinfo"/>
        <w:spacing w:after="720"/>
      </w:pPr>
      <w:r w:rsidRPr="00B95FAA">
        <w:t xml:space="preserve">To obtain this information in a different format, call: </w:t>
      </w:r>
      <w:r>
        <w:t>651-201-5414.</w:t>
      </w:r>
    </w:p>
    <w:p w14:paraId="74278EC8" w14:textId="2D2FAE3C" w:rsidR="001D61F3" w:rsidRPr="004F5355" w:rsidRDefault="004F5355" w:rsidP="004F5355">
      <w:pPr>
        <w:tabs>
          <w:tab w:val="right" w:pos="9360"/>
        </w:tabs>
        <w:spacing w:after="600"/>
      </w:pPr>
      <w:r>
        <w:rPr>
          <w:noProof/>
        </w:rPr>
        <w:drawing>
          <wp:anchor distT="0" distB="0" distL="114300" distR="114300" simplePos="0" relativeHeight="251659264" behindDoc="0" locked="0" layoutInCell="1" allowOverlap="1" wp14:anchorId="309B78F6" wp14:editId="577C5533">
            <wp:simplePos x="0" y="0"/>
            <wp:positionH relativeFrom="column">
              <wp:posOffset>1804655</wp:posOffset>
            </wp:positionH>
            <wp:positionV relativeFrom="paragraph">
              <wp:posOffset>111332</wp:posOffset>
            </wp:positionV>
            <wp:extent cx="1123950" cy="398780"/>
            <wp:effectExtent l="0" t="0" r="0" b="1270"/>
            <wp:wrapNone/>
            <wp:docPr id="2" name="Picture 2" descr="Leading Age Minneso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eading Age Minnesota Logo"/>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123950" cy="398780"/>
                    </a:xfrm>
                    <a:prstGeom prst="rect">
                      <a:avLst/>
                    </a:prstGeom>
                  </pic:spPr>
                </pic:pic>
              </a:graphicData>
            </a:graphic>
          </wp:anchor>
        </w:drawing>
      </w:r>
      <w:r>
        <w:rPr>
          <w:noProof/>
        </w:rPr>
        <w:drawing>
          <wp:anchor distT="0" distB="0" distL="114300" distR="114300" simplePos="0" relativeHeight="251660288" behindDoc="0" locked="0" layoutInCell="1" allowOverlap="1" wp14:anchorId="57DD6B94" wp14:editId="6474F5BD">
            <wp:simplePos x="0" y="0"/>
            <wp:positionH relativeFrom="column">
              <wp:posOffset>3119105</wp:posOffset>
            </wp:positionH>
            <wp:positionV relativeFrom="paragraph">
              <wp:posOffset>139907</wp:posOffset>
            </wp:positionV>
            <wp:extent cx="785495" cy="398145"/>
            <wp:effectExtent l="0" t="0" r="0" b="1905"/>
            <wp:wrapNone/>
            <wp:docPr id="11" name="Picture 11" descr="Care Providers of Minneso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are Providers of Minnesota Logo"/>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5495" cy="398145"/>
                    </a:xfrm>
                    <a:prstGeom prst="rect">
                      <a:avLst/>
                    </a:prstGeom>
                  </pic:spPr>
                </pic:pic>
              </a:graphicData>
            </a:graphic>
          </wp:anchor>
        </w:drawing>
      </w:r>
      <w:r>
        <w:rPr>
          <w:noProof/>
        </w:rPr>
        <w:drawing>
          <wp:anchor distT="0" distB="0" distL="114300" distR="114300" simplePos="0" relativeHeight="251661312" behindDoc="0" locked="0" layoutInCell="1" allowOverlap="1" wp14:anchorId="76043FDB" wp14:editId="1C12997D">
            <wp:simplePos x="0" y="0"/>
            <wp:positionH relativeFrom="column">
              <wp:posOffset>4128755</wp:posOffset>
            </wp:positionH>
            <wp:positionV relativeFrom="paragraph">
              <wp:posOffset>101807</wp:posOffset>
            </wp:positionV>
            <wp:extent cx="2218690" cy="398145"/>
            <wp:effectExtent l="0" t="0" r="0" b="1905"/>
            <wp:wrapNone/>
            <wp:docPr id="12" name="Picture 12" descr="CHAIN Minneso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HAIN Minnesota Logo"/>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18690" cy="398145"/>
                    </a:xfrm>
                    <a:prstGeom prst="rect">
                      <a:avLst/>
                    </a:prstGeom>
                  </pic:spPr>
                </pic:pic>
              </a:graphicData>
            </a:graphic>
          </wp:anchor>
        </w:drawing>
      </w:r>
      <w:r>
        <w:rPr>
          <w:noProof/>
        </w:rPr>
        <w:drawing>
          <wp:anchor distT="0" distB="0" distL="114300" distR="114300" simplePos="0" relativeHeight="251662336" behindDoc="0" locked="0" layoutInCell="1" allowOverlap="1" wp14:anchorId="10971DAA" wp14:editId="1059C0A7">
            <wp:simplePos x="0" y="0"/>
            <wp:positionH relativeFrom="column">
              <wp:posOffset>-414670</wp:posOffset>
            </wp:positionH>
            <wp:positionV relativeFrom="paragraph">
              <wp:posOffset>139907</wp:posOffset>
            </wp:positionV>
            <wp:extent cx="2019300" cy="288925"/>
            <wp:effectExtent l="0" t="0" r="0" b="0"/>
            <wp:wrapNone/>
            <wp:docPr id="7" name="Picture 7" descr="Minnesota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innesota Department of Health logo"/>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19300" cy="288925"/>
                    </a:xfrm>
                    <a:prstGeom prst="rect">
                      <a:avLst/>
                    </a:prstGeom>
                  </pic:spPr>
                </pic:pic>
              </a:graphicData>
            </a:graphic>
          </wp:anchor>
        </w:drawing>
      </w:r>
      <w:r>
        <w:tab/>
      </w:r>
    </w:p>
    <w:sectPr w:rsidR="001D61F3" w:rsidRPr="004F5355" w:rsidSect="00B325C1">
      <w:headerReference w:type="default" r:id="rId14"/>
      <w:footerReference w:type="default" r:id="rId15"/>
      <w:headerReference w:type="first" r:id="rId16"/>
      <w:footerReference w:type="first" r:id="rId17"/>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B7C58" w14:textId="77777777" w:rsidR="00113B5E" w:rsidRDefault="00113B5E" w:rsidP="00D36495">
      <w:r>
        <w:separator/>
      </w:r>
    </w:p>
  </w:endnote>
  <w:endnote w:type="continuationSeparator" w:id="0">
    <w:p w14:paraId="1628CDCE" w14:textId="77777777" w:rsidR="00113B5E" w:rsidRDefault="00113B5E"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5453151"/>
      <w:docPartObj>
        <w:docPartGallery w:val="Page Numbers (Top of Page)"/>
        <w:docPartUnique/>
      </w:docPartObj>
    </w:sdtPr>
    <w:sdtEndPr/>
    <w:sdtContent>
      <w:p w14:paraId="2EBC7A32" w14:textId="20490939" w:rsidR="001D444E" w:rsidRPr="004F5355" w:rsidRDefault="004F5355" w:rsidP="004F5355">
        <w:pPr>
          <w:pStyle w:val="NormalSmall"/>
          <w:jc w:val="right"/>
          <w:rPr>
            <w:rFonts w:asciiTheme="minorHAnsi" w:eastAsiaTheme="minorHAnsi" w:hAnsiTheme="minorHAnsi" w:cstheme="minorBidi"/>
            <w:color w:val="auto"/>
            <w:sz w:val="22"/>
          </w:rPr>
        </w:pPr>
        <w:r w:rsidRPr="00881CE2">
          <w:t xml:space="preserve">Page </w:t>
        </w:r>
        <w:r w:rsidRPr="00881CE2">
          <w:rPr>
            <w:bCs/>
            <w:sz w:val="24"/>
            <w:szCs w:val="24"/>
          </w:rPr>
          <w:fldChar w:fldCharType="begin"/>
        </w:r>
        <w:r w:rsidRPr="00881CE2">
          <w:rPr>
            <w:bCs/>
          </w:rPr>
          <w:instrText xml:space="preserve"> PAGE </w:instrText>
        </w:r>
        <w:r w:rsidRPr="00881CE2">
          <w:rPr>
            <w:bCs/>
            <w:sz w:val="24"/>
            <w:szCs w:val="24"/>
          </w:rPr>
          <w:fldChar w:fldCharType="separate"/>
        </w:r>
        <w:r w:rsidR="0066660A">
          <w:rPr>
            <w:bCs/>
            <w:noProof/>
          </w:rPr>
          <w:t>2</w:t>
        </w:r>
        <w:r w:rsidRPr="00881CE2">
          <w:rPr>
            <w:bCs/>
            <w:sz w:val="24"/>
            <w:szCs w:val="24"/>
          </w:rPr>
          <w:fldChar w:fldCharType="end"/>
        </w:r>
        <w:r w:rsidRPr="00881CE2">
          <w:t xml:space="preserve"> of </w:t>
        </w:r>
        <w:r w:rsidRPr="00881CE2">
          <w:rPr>
            <w:bCs/>
            <w:sz w:val="24"/>
            <w:szCs w:val="24"/>
          </w:rPr>
          <w:fldChar w:fldCharType="begin"/>
        </w:r>
        <w:r w:rsidRPr="00881CE2">
          <w:rPr>
            <w:bCs/>
          </w:rPr>
          <w:instrText xml:space="preserve"> NUMPAGES  </w:instrText>
        </w:r>
        <w:r w:rsidRPr="00881CE2">
          <w:rPr>
            <w:bCs/>
            <w:sz w:val="24"/>
            <w:szCs w:val="24"/>
          </w:rPr>
          <w:fldChar w:fldCharType="separate"/>
        </w:r>
        <w:r w:rsidR="0066660A">
          <w:rPr>
            <w:bCs/>
            <w:noProof/>
          </w:rPr>
          <w:t>2</w:t>
        </w:r>
        <w:r w:rsidRPr="00881CE2">
          <w:rPr>
            <w:bCs/>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9481638"/>
      <w:docPartObj>
        <w:docPartGallery w:val="Page Numbers (Bottom of Page)"/>
        <w:docPartUnique/>
      </w:docPartObj>
    </w:sdtPr>
    <w:sdtEndPr/>
    <w:sdtContent>
      <w:sdt>
        <w:sdtPr>
          <w:id w:val="-1769616900"/>
          <w:docPartObj>
            <w:docPartGallery w:val="Page Numbers (Top of Page)"/>
            <w:docPartUnique/>
          </w:docPartObj>
        </w:sdtPr>
        <w:sdtEndPr/>
        <w:sdtContent>
          <w:p w14:paraId="4FA9726C" w14:textId="11992C3B" w:rsidR="006C0296" w:rsidRPr="004F5355" w:rsidRDefault="004F5355" w:rsidP="004F5355">
            <w:pPr>
              <w:pStyle w:val="NormalSmall"/>
              <w:jc w:val="right"/>
            </w:pPr>
            <w:r w:rsidRPr="004F5355">
              <w:t xml:space="preserve">Page </w:t>
            </w:r>
            <w:r w:rsidRPr="004F5355">
              <w:fldChar w:fldCharType="begin"/>
            </w:r>
            <w:r w:rsidRPr="004F5355">
              <w:instrText xml:space="preserve"> PAGE </w:instrText>
            </w:r>
            <w:r w:rsidRPr="004F5355">
              <w:fldChar w:fldCharType="separate"/>
            </w:r>
            <w:r w:rsidR="0066660A">
              <w:rPr>
                <w:noProof/>
              </w:rPr>
              <w:t>1</w:t>
            </w:r>
            <w:r w:rsidRPr="004F5355">
              <w:fldChar w:fldCharType="end"/>
            </w:r>
            <w:r w:rsidRPr="004F5355">
              <w:t xml:space="preserve"> of </w:t>
            </w:r>
            <w:fldSimple w:instr=" NUMPAGES  ">
              <w:r w:rsidR="0066660A">
                <w:rPr>
                  <w:noProof/>
                </w:rPr>
                <w:t>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8C97B" w14:textId="77777777" w:rsidR="00113B5E" w:rsidRDefault="00113B5E" w:rsidP="00D36495">
      <w:r>
        <w:separator/>
      </w:r>
    </w:p>
  </w:footnote>
  <w:footnote w:type="continuationSeparator" w:id="0">
    <w:p w14:paraId="3A4609E2" w14:textId="77777777" w:rsidR="00113B5E" w:rsidRDefault="00113B5E"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47CF9" w14:textId="13CC0820" w:rsidR="001D444E" w:rsidRPr="004F5355" w:rsidRDefault="004F5355" w:rsidP="004F5355">
    <w:pPr>
      <w:pStyle w:val="Header"/>
    </w:pPr>
    <w:r w:rsidRPr="004F5355">
      <w:t>Sample Letter to Obtain an Antibiogram from a Laboratory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47A0D" w14:textId="77777777" w:rsidR="004F5355" w:rsidRDefault="004F5355" w:rsidP="004F5355">
    <w:pPr>
      <w:pStyle w:val="Heade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1542BC"/>
    <w:multiLevelType w:val="multilevel"/>
    <w:tmpl w:val="3D44CA50"/>
    <w:numStyleLink w:val="ListStyle123"/>
  </w:abstractNum>
  <w:abstractNum w:abstractNumId="3" w15:restartNumberingAfterBreak="0">
    <w:nsid w:val="091352F7"/>
    <w:multiLevelType w:val="multilevel"/>
    <w:tmpl w:val="3D44CA50"/>
    <w:styleLink w:val="ListStyle123"/>
    <w:lvl w:ilvl="0">
      <w:start w:val="1"/>
      <w:numFmt w:val="decimal"/>
      <w:pStyle w:val="ListNumber"/>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4" w15:restartNumberingAfterBreak="0">
    <w:nsid w:val="2CC5483B"/>
    <w:multiLevelType w:val="hybridMultilevel"/>
    <w:tmpl w:val="A6C4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6" w15:restartNumberingAfterBreak="0">
    <w:nsid w:val="79D53883"/>
    <w:multiLevelType w:val="multilevel"/>
    <w:tmpl w:val="7D02355C"/>
    <w:lvl w:ilvl="0">
      <w:start w:val="1"/>
      <w:numFmt w:val="bullet"/>
      <w:pStyle w:val="List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abstractNumId w:val="1"/>
  </w:num>
  <w:num w:numId="2">
    <w:abstractNumId w:val="0"/>
  </w:num>
  <w:num w:numId="3">
    <w:abstractNumId w:val="5"/>
  </w:num>
  <w:num w:numId="4">
    <w:abstractNumId w:val="6"/>
  </w:num>
  <w:num w:numId="5">
    <w:abstractNumId w:val="3"/>
  </w:num>
  <w:num w:numId="6">
    <w:abstractNumId w:val="2"/>
  </w:num>
  <w:num w:numId="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71"/>
    <w:rsid w:val="000009FC"/>
    <w:rsid w:val="00001775"/>
    <w:rsid w:val="000021B3"/>
    <w:rsid w:val="000050B3"/>
    <w:rsid w:val="0000588B"/>
    <w:rsid w:val="00006C0D"/>
    <w:rsid w:val="00006CDB"/>
    <w:rsid w:val="00007022"/>
    <w:rsid w:val="000075C5"/>
    <w:rsid w:val="00007995"/>
    <w:rsid w:val="00010174"/>
    <w:rsid w:val="00010828"/>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4CA"/>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B5E"/>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44E"/>
    <w:rsid w:val="001D4622"/>
    <w:rsid w:val="001D4704"/>
    <w:rsid w:val="001D4A05"/>
    <w:rsid w:val="001D4D3E"/>
    <w:rsid w:val="001D51E2"/>
    <w:rsid w:val="001D61F3"/>
    <w:rsid w:val="001D6B51"/>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2F7698"/>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5DF"/>
    <w:rsid w:val="003148BF"/>
    <w:rsid w:val="00315154"/>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5F09"/>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4A8"/>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F78"/>
    <w:rsid w:val="004F5049"/>
    <w:rsid w:val="004F5355"/>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864"/>
    <w:rsid w:val="005649DD"/>
    <w:rsid w:val="005649F4"/>
    <w:rsid w:val="00566CA9"/>
    <w:rsid w:val="00567279"/>
    <w:rsid w:val="005713AD"/>
    <w:rsid w:val="00572578"/>
    <w:rsid w:val="0057263F"/>
    <w:rsid w:val="005729A8"/>
    <w:rsid w:val="00572A2B"/>
    <w:rsid w:val="00572F20"/>
    <w:rsid w:val="005734D6"/>
    <w:rsid w:val="005748CC"/>
    <w:rsid w:val="00574FB7"/>
    <w:rsid w:val="00575B74"/>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88B"/>
    <w:rsid w:val="005F4455"/>
    <w:rsid w:val="005F4648"/>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5F94"/>
    <w:rsid w:val="00646682"/>
    <w:rsid w:val="00647AB8"/>
    <w:rsid w:val="00651B68"/>
    <w:rsid w:val="00652756"/>
    <w:rsid w:val="00653BA9"/>
    <w:rsid w:val="0065447B"/>
    <w:rsid w:val="00654D90"/>
    <w:rsid w:val="00656470"/>
    <w:rsid w:val="00660C0A"/>
    <w:rsid w:val="006618BA"/>
    <w:rsid w:val="00662A0C"/>
    <w:rsid w:val="006632B2"/>
    <w:rsid w:val="006639E3"/>
    <w:rsid w:val="00663C2C"/>
    <w:rsid w:val="00664500"/>
    <w:rsid w:val="006656A2"/>
    <w:rsid w:val="00665B59"/>
    <w:rsid w:val="0066660A"/>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29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63A"/>
    <w:rsid w:val="006F5AB0"/>
    <w:rsid w:val="006F5AD1"/>
    <w:rsid w:val="006F6A59"/>
    <w:rsid w:val="006F6F45"/>
    <w:rsid w:val="006F76D1"/>
    <w:rsid w:val="006F7910"/>
    <w:rsid w:val="007012CE"/>
    <w:rsid w:val="007040E8"/>
    <w:rsid w:val="00704453"/>
    <w:rsid w:val="00704F94"/>
    <w:rsid w:val="00705D4B"/>
    <w:rsid w:val="007069AC"/>
    <w:rsid w:val="00706EFE"/>
    <w:rsid w:val="0070721A"/>
    <w:rsid w:val="00707965"/>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94C"/>
    <w:rsid w:val="007439E1"/>
    <w:rsid w:val="00744267"/>
    <w:rsid w:val="00745515"/>
    <w:rsid w:val="007475A7"/>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031"/>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0207"/>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F4B"/>
    <w:rsid w:val="00947B41"/>
    <w:rsid w:val="00950BEE"/>
    <w:rsid w:val="00951109"/>
    <w:rsid w:val="00951378"/>
    <w:rsid w:val="00951603"/>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0B"/>
    <w:rsid w:val="00A32113"/>
    <w:rsid w:val="00A32A11"/>
    <w:rsid w:val="00A33A00"/>
    <w:rsid w:val="00A3465B"/>
    <w:rsid w:val="00A359CD"/>
    <w:rsid w:val="00A35D95"/>
    <w:rsid w:val="00A35EB4"/>
    <w:rsid w:val="00A365C7"/>
    <w:rsid w:val="00A3692F"/>
    <w:rsid w:val="00A375F0"/>
    <w:rsid w:val="00A3786E"/>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12F"/>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19D2"/>
    <w:rsid w:val="00B2265B"/>
    <w:rsid w:val="00B23C14"/>
    <w:rsid w:val="00B26535"/>
    <w:rsid w:val="00B301EB"/>
    <w:rsid w:val="00B30818"/>
    <w:rsid w:val="00B30AC7"/>
    <w:rsid w:val="00B3151B"/>
    <w:rsid w:val="00B31CA6"/>
    <w:rsid w:val="00B325C1"/>
    <w:rsid w:val="00B35DCF"/>
    <w:rsid w:val="00B36AB7"/>
    <w:rsid w:val="00B405E5"/>
    <w:rsid w:val="00B41234"/>
    <w:rsid w:val="00B429CA"/>
    <w:rsid w:val="00B43277"/>
    <w:rsid w:val="00B4332B"/>
    <w:rsid w:val="00B439FC"/>
    <w:rsid w:val="00B44D3C"/>
    <w:rsid w:val="00B4589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65DD"/>
    <w:rsid w:val="00B87F99"/>
    <w:rsid w:val="00B9029B"/>
    <w:rsid w:val="00B90BA6"/>
    <w:rsid w:val="00B90C68"/>
    <w:rsid w:val="00B90DF5"/>
    <w:rsid w:val="00B913ED"/>
    <w:rsid w:val="00B91C00"/>
    <w:rsid w:val="00B93350"/>
    <w:rsid w:val="00B93655"/>
    <w:rsid w:val="00B940F3"/>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ABF"/>
    <w:rsid w:val="00BE499C"/>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0531"/>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6D0C"/>
    <w:rsid w:val="00C975A1"/>
    <w:rsid w:val="00C97919"/>
    <w:rsid w:val="00C9799E"/>
    <w:rsid w:val="00C97B96"/>
    <w:rsid w:val="00CA0188"/>
    <w:rsid w:val="00CA0CEC"/>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D63"/>
    <w:rsid w:val="00D83F4A"/>
    <w:rsid w:val="00D85455"/>
    <w:rsid w:val="00D8639F"/>
    <w:rsid w:val="00D86627"/>
    <w:rsid w:val="00D871C1"/>
    <w:rsid w:val="00D87A42"/>
    <w:rsid w:val="00D87AB1"/>
    <w:rsid w:val="00D90872"/>
    <w:rsid w:val="00D91949"/>
    <w:rsid w:val="00D91AF3"/>
    <w:rsid w:val="00D9465C"/>
    <w:rsid w:val="00D950FA"/>
    <w:rsid w:val="00D95C10"/>
    <w:rsid w:val="00D96071"/>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16E"/>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C53"/>
    <w:rsid w:val="00EE3D03"/>
    <w:rsid w:val="00EE4004"/>
    <w:rsid w:val="00EE429D"/>
    <w:rsid w:val="00EE4619"/>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381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8DE20CC"/>
  <w15:docId w15:val="{5D33EDBC-DDA6-49F4-9A7B-4B11C0B00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uiPriority="99"/>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99C"/>
    <w:pPr>
      <w:spacing w:before="0" w:after="160" w:line="259" w:lineRule="auto"/>
    </w:pPr>
    <w:rPr>
      <w:rFonts w:asciiTheme="minorHAnsi" w:eastAsiaTheme="minorHAnsi" w:hAnsiTheme="minorHAnsi"/>
    </w:rPr>
  </w:style>
  <w:style w:type="paragraph" w:styleId="Heading1">
    <w:name w:val="heading 1"/>
    <w:aliases w:val="H1 Title"/>
    <w:next w:val="Normal"/>
    <w:link w:val="Heading1Char"/>
    <w:uiPriority w:val="4"/>
    <w:qFormat/>
    <w:rsid w:val="00BE499C"/>
    <w:pPr>
      <w:keepNext/>
      <w:keepLines/>
      <w:spacing w:before="600" w:line="192" w:lineRule="auto"/>
      <w:outlineLvl w:val="0"/>
    </w:pPr>
    <w:rPr>
      <w:rFonts w:eastAsiaTheme="majorEastAsia" w:cstheme="majorBidi"/>
      <w:b/>
      <w:color w:val="003A69" w:themeColor="accent6" w:themeShade="BF"/>
      <w:spacing w:val="-20"/>
      <w:sz w:val="52"/>
      <w:szCs w:val="48"/>
    </w:rPr>
  </w:style>
  <w:style w:type="paragraph" w:styleId="Heading2">
    <w:name w:val="heading 2"/>
    <w:aliases w:val="H2 Heading"/>
    <w:next w:val="Normal"/>
    <w:link w:val="Heading2Char"/>
    <w:uiPriority w:val="4"/>
    <w:qFormat/>
    <w:rsid w:val="00C33ED3"/>
    <w:pPr>
      <w:suppressAutoHyphens/>
      <w:spacing w:before="440" w:after="120" w:line="192" w:lineRule="auto"/>
      <w:outlineLvl w:val="1"/>
    </w:pPr>
    <w:rPr>
      <w:rFonts w:asciiTheme="minorHAnsi" w:eastAsiaTheme="majorEastAsia" w:hAnsiTheme="minorHAnsi" w:cstheme="majorBidi"/>
      <w:b/>
      <w:color w:val="003A69" w:themeColor="accent6" w:themeShade="BF"/>
      <w:spacing w:val="-10"/>
      <w:sz w:val="36"/>
      <w:szCs w:val="36"/>
    </w:rPr>
  </w:style>
  <w:style w:type="paragraph" w:styleId="Heading3">
    <w:name w:val="heading 3"/>
    <w:aliases w:val="H3 Heading"/>
    <w:next w:val="Normal"/>
    <w:link w:val="Heading3Char"/>
    <w:uiPriority w:val="4"/>
    <w:qFormat/>
    <w:rsid w:val="00C33ED3"/>
    <w:pPr>
      <w:keepNext/>
      <w:keepLines/>
      <w:spacing w:before="360" w:after="120" w:line="192" w:lineRule="auto"/>
      <w:outlineLvl w:val="2"/>
    </w:pPr>
    <w:rPr>
      <w:rFonts w:asciiTheme="minorHAnsi" w:eastAsiaTheme="majorEastAsia" w:hAnsiTheme="minorHAnsi" w:cstheme="majorBidi"/>
      <w:color w:val="003A69" w:themeColor="accent6" w:themeShade="BF"/>
      <w:sz w:val="36"/>
      <w:szCs w:val="48"/>
    </w:rPr>
  </w:style>
  <w:style w:type="paragraph" w:styleId="Heading4">
    <w:name w:val="heading 4"/>
    <w:aliases w:val="H4 Heading"/>
    <w:next w:val="Normal"/>
    <w:link w:val="Heading4Char"/>
    <w:uiPriority w:val="4"/>
    <w:qFormat/>
    <w:rsid w:val="00C33ED3"/>
    <w:pPr>
      <w:keepNext/>
      <w:keepLines/>
      <w:spacing w:before="280" w:after="0" w:line="216" w:lineRule="auto"/>
      <w:outlineLvl w:val="3"/>
    </w:pPr>
    <w:rPr>
      <w:rFonts w:eastAsiaTheme="majorEastAsia" w:cstheme="majorBidi"/>
      <w:b/>
      <w:color w:val="003A69" w:themeColor="accent6" w:themeShade="BF"/>
      <w:sz w:val="28"/>
      <w:szCs w:val="28"/>
    </w:rPr>
  </w:style>
  <w:style w:type="paragraph" w:styleId="Heading5">
    <w:name w:val="heading 5"/>
    <w:basedOn w:val="Normal"/>
    <w:next w:val="Normal"/>
    <w:link w:val="Heading5Char"/>
    <w:uiPriority w:val="1"/>
    <w:semiHidden/>
    <w:locked/>
    <w:rsid w:val="00E12269"/>
    <w:pPr>
      <w:keepNext/>
      <w:keepLines/>
      <w:suppressAutoHyphens/>
      <w:spacing w:before="280" w:after="60" w:line="240" w:lineRule="auto"/>
      <w:outlineLvl w:val="4"/>
    </w:pPr>
    <w:rPr>
      <w:rFonts w:ascii="Calibri Light" w:eastAsiaTheme="minorEastAsia"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uppressAutoHyphens/>
      <w:spacing w:before="120" w:after="120" w:line="240" w:lineRule="exact"/>
      <w:outlineLvl w:val="6"/>
    </w:pPr>
    <w:rPr>
      <w:rFonts w:ascii="Calibri" w:eastAsiaTheme="majorEastAsia" w:hAnsi="Calibri" w:cstheme="majorBidi"/>
      <w:b/>
      <w:bCs/>
      <w:caps/>
      <w:color w:val="0070C0"/>
      <w:sz w:val="20"/>
    </w:rPr>
  </w:style>
  <w:style w:type="paragraph" w:styleId="Heading8">
    <w:name w:val="heading 8"/>
    <w:basedOn w:val="Normal"/>
    <w:next w:val="Normal"/>
    <w:link w:val="Heading8Char"/>
    <w:uiPriority w:val="9"/>
    <w:semiHidden/>
    <w:locked/>
    <w:rsid w:val="00E12269"/>
    <w:pPr>
      <w:suppressAutoHyphens/>
      <w:spacing w:before="120" w:after="120" w:line="240" w:lineRule="auto"/>
      <w:ind w:left="432"/>
      <w:outlineLvl w:val="7"/>
    </w:pPr>
    <w:rPr>
      <w:rFonts w:ascii="Calibri" w:eastAsiaTheme="minorEastAsia" w:hAnsi="Calibri"/>
      <w:b/>
      <w:sz w:val="24"/>
    </w:rPr>
  </w:style>
  <w:style w:type="paragraph" w:styleId="Heading9">
    <w:name w:val="heading 9"/>
    <w:basedOn w:val="Normal"/>
    <w:next w:val="Normal"/>
    <w:link w:val="Heading9Char"/>
    <w:uiPriority w:val="9"/>
    <w:semiHidden/>
    <w:locked/>
    <w:rsid w:val="00E12269"/>
    <w:pPr>
      <w:keepNext/>
      <w:keepLines/>
      <w:suppressAutoHyphens/>
      <w:spacing w:before="40" w:after="120" w:line="240" w:lineRule="auto"/>
      <w:ind w:left="432"/>
      <w:outlineLvl w:val="8"/>
    </w:pPr>
    <w:rPr>
      <w:rFonts w:ascii="Calibri" w:eastAsiaTheme="majorEastAsia" w:hAnsi="Calibri"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BE499C"/>
    <w:rPr>
      <w:rFonts w:eastAsiaTheme="majorEastAsia" w:cstheme="majorBidi"/>
      <w:b/>
      <w:color w:val="003A69" w:themeColor="accent6" w:themeShade="BF"/>
      <w:spacing w:val="-20"/>
      <w:sz w:val="52"/>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C33ED3"/>
    <w:rPr>
      <w:rFonts w:asciiTheme="minorHAnsi" w:eastAsiaTheme="majorEastAsia" w:hAnsiTheme="minorHAnsi" w:cstheme="majorBidi"/>
      <w:b/>
      <w:color w:val="003A69" w:themeColor="accent6" w:themeShade="BF"/>
      <w:spacing w:val="-10"/>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4B68DF"/>
    <w:pPr>
      <w:tabs>
        <w:tab w:val="center" w:pos="4680"/>
        <w:tab w:val="right" w:pos="9360"/>
      </w:tabs>
      <w:suppressAutoHyphens/>
      <w:spacing w:before="360" w:after="360" w:line="240" w:lineRule="auto"/>
      <w:jc w:val="center"/>
    </w:pPr>
    <w:rPr>
      <w:rFonts w:ascii="Calibri" w:eastAsiaTheme="minorEastAsia" w:hAnsi="Calibri"/>
      <w:caps/>
      <w:color w:val="000000" w:themeColor="text1"/>
      <w:spacing w:val="40"/>
      <w:sz w:val="20"/>
    </w:rPr>
  </w:style>
  <w:style w:type="character" w:customStyle="1" w:styleId="HeaderChar">
    <w:name w:val="Header Char"/>
    <w:aliases w:val="H E A D E R Char"/>
    <w:basedOn w:val="DefaultParagraphFont"/>
    <w:link w:val="Header"/>
    <w:uiPriority w:val="8"/>
    <w:rsid w:val="004B68DF"/>
    <w:rPr>
      <w:caps/>
      <w:color w:val="000000" w:themeColor="text1"/>
      <w:spacing w:val="40"/>
      <w:sz w:val="20"/>
    </w:rPr>
  </w:style>
  <w:style w:type="paragraph" w:styleId="Footer">
    <w:name w:val="footer"/>
    <w:basedOn w:val="Normal"/>
    <w:link w:val="FooterChar"/>
    <w:uiPriority w:val="99"/>
    <w:rsid w:val="00716905"/>
    <w:pPr>
      <w:tabs>
        <w:tab w:val="center" w:pos="4680"/>
        <w:tab w:val="right" w:pos="9360"/>
      </w:tabs>
      <w:suppressAutoHyphens/>
      <w:spacing w:after="120" w:line="240" w:lineRule="auto"/>
    </w:pPr>
    <w:rPr>
      <w:rFonts w:ascii="Calibri" w:eastAsiaTheme="minorEastAsia" w:hAnsi="Calibri"/>
      <w:sz w:val="24"/>
    </w:r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0000" w:themeColor="text1"/>
      <w:u w:val="single"/>
    </w:rPr>
  </w:style>
  <w:style w:type="character" w:customStyle="1" w:styleId="Heading3Char">
    <w:name w:val="Heading 3 Char"/>
    <w:aliases w:val="H3 Heading Char"/>
    <w:basedOn w:val="DefaultParagraphFont"/>
    <w:link w:val="Heading3"/>
    <w:uiPriority w:val="4"/>
    <w:rsid w:val="00C33ED3"/>
    <w:rPr>
      <w:rFonts w:asciiTheme="minorHAnsi" w:eastAsiaTheme="majorEastAsia" w:hAnsiTheme="minorHAnsi" w:cstheme="majorBidi"/>
      <w:color w:val="003A69" w:themeColor="accent6" w:themeShade="BF"/>
      <w:sz w:val="36"/>
      <w:szCs w:val="48"/>
    </w:rPr>
  </w:style>
  <w:style w:type="character" w:customStyle="1" w:styleId="Heading4Char">
    <w:name w:val="Heading 4 Char"/>
    <w:aliases w:val="H4 Heading Char"/>
    <w:basedOn w:val="DefaultParagraphFont"/>
    <w:link w:val="Heading4"/>
    <w:uiPriority w:val="4"/>
    <w:rsid w:val="00C33ED3"/>
    <w:rPr>
      <w:rFonts w:eastAsiaTheme="majorEastAsia" w:cstheme="majorBidi"/>
      <w:b/>
      <w:color w:val="003A69" w:themeColor="accent6" w:themeShade="BF"/>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uppressAutoHyphens/>
      <w:spacing w:after="120" w:line="240" w:lineRule="auto"/>
      <w:ind w:left="220" w:hanging="220"/>
    </w:pPr>
    <w:rPr>
      <w:rFonts w:ascii="Calibri" w:eastAsiaTheme="minorEastAsia" w:hAnsi="Calibri"/>
      <w:sz w:val="24"/>
    </w:r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0000" w:themeColor="text1"/>
      <w:sz w:val="18"/>
    </w:rPr>
  </w:style>
  <w:style w:type="character" w:styleId="FollowedHyperlink">
    <w:name w:val="FollowedHyperlink"/>
    <w:basedOn w:val="DefaultParagraphFont"/>
    <w:uiPriority w:val="4"/>
    <w:semiHidden/>
    <w:rsid w:val="00E12269"/>
    <w:rPr>
      <w:color w:val="7F7F7F" w:themeColor="text1" w:themeTint="80"/>
      <w:u w:val="single"/>
    </w:rPr>
  </w:style>
  <w:style w:type="paragraph" w:styleId="Quote">
    <w:name w:val="Quote"/>
    <w:next w:val="Normal"/>
    <w:link w:val="QuoteChar"/>
    <w:uiPriority w:val="6"/>
    <w:qFormat/>
    <w:rsid w:val="00C33ED3"/>
    <w:pPr>
      <w:spacing w:before="240" w:after="240"/>
      <w:ind w:left="432" w:right="432"/>
    </w:pPr>
    <w:rPr>
      <w:rFonts w:asciiTheme="minorHAnsi" w:hAnsiTheme="minorHAnsi"/>
      <w:i/>
      <w:color w:val="003A69" w:themeColor="accent6" w:themeShade="BF"/>
      <w:sz w:val="24"/>
      <w:szCs w:val="24"/>
    </w:rPr>
  </w:style>
  <w:style w:type="character" w:customStyle="1" w:styleId="QuoteChar">
    <w:name w:val="Quote Char"/>
    <w:basedOn w:val="DefaultParagraphFont"/>
    <w:link w:val="Quote"/>
    <w:uiPriority w:val="6"/>
    <w:rsid w:val="00C33ED3"/>
    <w:rPr>
      <w:rFonts w:asciiTheme="minorHAnsi" w:hAnsiTheme="minorHAnsi"/>
      <w:i/>
      <w:color w:val="003A69" w:themeColor="accent6" w:themeShade="BF"/>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suppressAutoHyphens/>
      <w:spacing w:before="120" w:after="120" w:line="240" w:lineRule="auto"/>
      <w:contextualSpacing/>
    </w:pPr>
    <w:rPr>
      <w:rFonts w:ascii="Calibri" w:eastAsiaTheme="minorEastAsia" w:hAnsi="Calibri"/>
      <w:sz w:val="24"/>
    </w:rPr>
  </w:style>
  <w:style w:type="paragraph" w:customStyle="1" w:styleId="NormalSmall">
    <w:name w:val="Normal Small"/>
    <w:uiPriority w:val="5"/>
    <w:qFormat/>
    <w:rsid w:val="00BE499C"/>
    <w:pPr>
      <w:spacing w:before="120" w:after="120"/>
    </w:pPr>
    <w:rPr>
      <w:rFonts w:cs="Calibri"/>
      <w:color w:val="000000"/>
      <w:sz w:val="20"/>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pPr>
      <w:suppressAutoHyphens/>
      <w:spacing w:before="120" w:after="120" w:line="240" w:lineRule="auto"/>
    </w:pPr>
    <w:rPr>
      <w:rFonts w:ascii="Calibri" w:eastAsiaTheme="minorEastAsia" w:hAnsi="Calibri"/>
      <w:sz w:val="24"/>
    </w:rPr>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pPr>
      <w:suppressAutoHyphens/>
      <w:spacing w:before="120" w:after="12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29"/>
    <w:qFormat/>
    <w:rsid w:val="00A21368"/>
    <w:rPr>
      <w:i/>
      <w:iCs/>
    </w:rPr>
  </w:style>
  <w:style w:type="paragraph" w:styleId="ListBullet4">
    <w:name w:val="List Bullet 4"/>
    <w:basedOn w:val="Normal"/>
    <w:semiHidden/>
    <w:locked/>
    <w:rsid w:val="00E12269"/>
    <w:pPr>
      <w:numPr>
        <w:numId w:val="1"/>
      </w:numPr>
      <w:suppressAutoHyphens/>
      <w:spacing w:before="120" w:after="120" w:line="240" w:lineRule="auto"/>
      <w:contextualSpacing/>
    </w:pPr>
    <w:rPr>
      <w:rFonts w:ascii="Calibri" w:eastAsiaTheme="minorEastAsia" w:hAnsi="Calibri"/>
      <w:sz w:val="24"/>
    </w:rPr>
  </w:style>
  <w:style w:type="paragraph" w:styleId="ListNumber">
    <w:name w:val="List Number"/>
    <w:basedOn w:val="ListBullet"/>
    <w:uiPriority w:val="3"/>
    <w:qFormat/>
    <w:rsid w:val="00A97D55"/>
    <w:pPr>
      <w:numPr>
        <w:numId w:val="6"/>
      </w:numPr>
    </w:pPr>
  </w:style>
  <w:style w:type="paragraph" w:styleId="ListBullet">
    <w:name w:val="List Bullet"/>
    <w:basedOn w:val="Normal"/>
    <w:uiPriority w:val="2"/>
    <w:qFormat/>
    <w:rsid w:val="004F5355"/>
    <w:pPr>
      <w:numPr>
        <w:numId w:val="4"/>
      </w:numPr>
      <w:suppressAutoHyphens/>
      <w:spacing w:before="120" w:after="120" w:line="240" w:lineRule="auto"/>
      <w:contextualSpacing/>
    </w:pPr>
    <w:rPr>
      <w:rFonts w:ascii="Calibri" w:eastAsiaTheme="minorEastAsia" w:hAnsi="Calibri"/>
    </w:r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uppressAutoHyphens/>
      <w:spacing w:before="120" w:after="100" w:line="240" w:lineRule="auto"/>
      <w:ind w:left="240"/>
    </w:pPr>
    <w:rPr>
      <w:rFonts w:ascii="Calibri" w:eastAsiaTheme="minorEastAsia" w:hAnsi="Calibri"/>
      <w:sz w:val="24"/>
    </w:rPr>
  </w:style>
  <w:style w:type="paragraph" w:styleId="TOC3">
    <w:name w:val="toc 3"/>
    <w:basedOn w:val="Normal"/>
    <w:next w:val="Normal"/>
    <w:uiPriority w:val="39"/>
    <w:rsid w:val="008D5A53"/>
    <w:pPr>
      <w:suppressAutoHyphens/>
      <w:spacing w:before="120" w:after="100" w:line="240" w:lineRule="auto"/>
      <w:ind w:left="480"/>
    </w:pPr>
    <w:rPr>
      <w:rFonts w:ascii="Calibri" w:eastAsiaTheme="minorEastAsia" w:hAnsi="Calibri"/>
      <w:sz w:val="24"/>
    </w:r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uppressAutoHyphens/>
      <w:spacing w:before="120" w:after="100" w:line="240" w:lineRule="auto"/>
      <w:ind w:left="648"/>
    </w:pPr>
    <w:rPr>
      <w:rFonts w:ascii="Calibri" w:eastAsiaTheme="minorEastAsia" w:hAnsi="Calibri"/>
      <w:sz w:val="24"/>
    </w:rPr>
  </w:style>
  <w:style w:type="paragraph" w:styleId="TOC5">
    <w:name w:val="toc 5"/>
    <w:basedOn w:val="Normal"/>
    <w:next w:val="Normal"/>
    <w:semiHidden/>
    <w:locked/>
    <w:rsid w:val="00E12269"/>
    <w:pPr>
      <w:suppressAutoHyphens/>
      <w:spacing w:before="120" w:after="100" w:line="240" w:lineRule="auto"/>
      <w:ind w:left="880"/>
    </w:pPr>
    <w:rPr>
      <w:rFonts w:ascii="Calibri" w:eastAsiaTheme="minorEastAsia" w:hAnsi="Calibri"/>
      <w:sz w:val="24"/>
    </w:rPr>
  </w:style>
  <w:style w:type="paragraph" w:styleId="TOC6">
    <w:name w:val="toc 6"/>
    <w:basedOn w:val="Normal"/>
    <w:next w:val="Normal"/>
    <w:semiHidden/>
    <w:locked/>
    <w:rsid w:val="00E12269"/>
    <w:pPr>
      <w:suppressAutoHyphens/>
      <w:spacing w:before="120" w:after="100" w:line="240" w:lineRule="auto"/>
      <w:ind w:left="1100"/>
    </w:pPr>
    <w:rPr>
      <w:rFonts w:ascii="Calibri" w:eastAsiaTheme="minorEastAsia" w:hAnsi="Calibri"/>
      <w:sz w:val="24"/>
    </w:rPr>
  </w:style>
  <w:style w:type="paragraph" w:styleId="TOC7">
    <w:name w:val="toc 7"/>
    <w:basedOn w:val="Normal"/>
    <w:next w:val="Normal"/>
    <w:semiHidden/>
    <w:locked/>
    <w:rsid w:val="00E12269"/>
    <w:pPr>
      <w:suppressAutoHyphens/>
      <w:spacing w:before="120" w:after="100" w:line="240" w:lineRule="auto"/>
      <w:ind w:left="1320"/>
    </w:pPr>
    <w:rPr>
      <w:rFonts w:ascii="Calibri" w:eastAsiaTheme="minorEastAsia" w:hAnsi="Calibri"/>
      <w:sz w:val="24"/>
    </w:rPr>
  </w:style>
  <w:style w:type="paragraph" w:styleId="TOC8">
    <w:name w:val="toc 8"/>
    <w:basedOn w:val="Normal"/>
    <w:next w:val="Normal"/>
    <w:semiHidden/>
    <w:locked/>
    <w:rsid w:val="00E12269"/>
    <w:pPr>
      <w:suppressAutoHyphens/>
      <w:spacing w:before="120" w:after="100" w:line="240" w:lineRule="auto"/>
      <w:ind w:left="1540"/>
    </w:pPr>
    <w:rPr>
      <w:rFonts w:ascii="Calibri" w:eastAsiaTheme="minorEastAsia" w:hAnsi="Calibri"/>
      <w:sz w:val="24"/>
    </w:rPr>
  </w:style>
  <w:style w:type="paragraph" w:styleId="TOC9">
    <w:name w:val="toc 9"/>
    <w:basedOn w:val="Normal"/>
    <w:next w:val="Normal"/>
    <w:semiHidden/>
    <w:locked/>
    <w:rsid w:val="00E12269"/>
    <w:pPr>
      <w:suppressAutoHyphens/>
      <w:spacing w:before="120" w:after="100" w:line="240" w:lineRule="auto"/>
      <w:ind w:left="1760"/>
    </w:pPr>
    <w:rPr>
      <w:rFonts w:ascii="Calibri" w:eastAsiaTheme="minorEastAsia" w:hAnsi="Calibri"/>
      <w:sz w:val="24"/>
    </w:rPr>
  </w:style>
  <w:style w:type="paragraph" w:styleId="List">
    <w:name w:val="List"/>
    <w:basedOn w:val="Normal"/>
    <w:semiHidden/>
    <w:unhideWhenUsed/>
    <w:qFormat/>
    <w:locked/>
    <w:rsid w:val="00A21368"/>
    <w:pPr>
      <w:suppressAutoHyphens/>
      <w:spacing w:before="120" w:after="120" w:line="240" w:lineRule="auto"/>
      <w:ind w:left="216" w:hanging="216"/>
      <w:contextualSpacing/>
    </w:pPr>
    <w:rPr>
      <w:rFonts w:ascii="Calibri" w:eastAsiaTheme="minorEastAsia" w:hAnsi="Calibri"/>
      <w:sz w:val="24"/>
    </w:rPr>
  </w:style>
  <w:style w:type="paragraph" w:styleId="Index9">
    <w:name w:val="index 9"/>
    <w:basedOn w:val="Normal"/>
    <w:next w:val="Normal"/>
    <w:uiPriority w:val="9"/>
    <w:semiHidden/>
    <w:locked/>
    <w:rsid w:val="00E12269"/>
    <w:pPr>
      <w:suppressAutoHyphens/>
      <w:spacing w:after="120" w:line="240" w:lineRule="auto"/>
      <w:ind w:left="1980" w:hanging="220"/>
    </w:pPr>
    <w:rPr>
      <w:rFonts w:ascii="Calibri" w:eastAsiaTheme="minorEastAsia" w:hAnsi="Calibri"/>
      <w:sz w:val="24"/>
    </w:rPr>
  </w:style>
  <w:style w:type="paragraph" w:styleId="Index8">
    <w:name w:val="index 8"/>
    <w:basedOn w:val="Normal"/>
    <w:next w:val="Normal"/>
    <w:uiPriority w:val="9"/>
    <w:semiHidden/>
    <w:locked/>
    <w:rsid w:val="00E12269"/>
    <w:pPr>
      <w:suppressAutoHyphens/>
      <w:spacing w:after="120" w:line="240" w:lineRule="auto"/>
      <w:ind w:left="1760" w:hanging="220"/>
    </w:pPr>
    <w:rPr>
      <w:rFonts w:ascii="Calibri" w:eastAsiaTheme="minorEastAsia" w:hAnsi="Calibri"/>
      <w:sz w:val="24"/>
    </w:rPr>
  </w:style>
  <w:style w:type="paragraph" w:styleId="Index7">
    <w:name w:val="index 7"/>
    <w:basedOn w:val="Normal"/>
    <w:next w:val="Normal"/>
    <w:uiPriority w:val="9"/>
    <w:semiHidden/>
    <w:locked/>
    <w:rsid w:val="00E12269"/>
    <w:pPr>
      <w:suppressAutoHyphens/>
      <w:spacing w:after="120" w:line="240" w:lineRule="auto"/>
      <w:ind w:left="1540" w:hanging="220"/>
    </w:pPr>
    <w:rPr>
      <w:rFonts w:ascii="Calibri" w:eastAsiaTheme="minorEastAsia" w:hAnsi="Calibri"/>
      <w:sz w:val="24"/>
    </w:rPr>
  </w:style>
  <w:style w:type="paragraph" w:styleId="Index6">
    <w:name w:val="index 6"/>
    <w:basedOn w:val="Normal"/>
    <w:next w:val="Normal"/>
    <w:uiPriority w:val="9"/>
    <w:semiHidden/>
    <w:locked/>
    <w:rsid w:val="00E12269"/>
    <w:pPr>
      <w:suppressAutoHyphens/>
      <w:spacing w:after="120" w:line="240" w:lineRule="auto"/>
      <w:ind w:left="1320" w:hanging="220"/>
    </w:pPr>
    <w:rPr>
      <w:rFonts w:ascii="Calibri" w:eastAsiaTheme="minorEastAsia" w:hAnsi="Calibri"/>
      <w:sz w:val="24"/>
    </w:rPr>
  </w:style>
  <w:style w:type="paragraph" w:styleId="Index5">
    <w:name w:val="index 5"/>
    <w:basedOn w:val="Normal"/>
    <w:next w:val="Normal"/>
    <w:uiPriority w:val="9"/>
    <w:semiHidden/>
    <w:locked/>
    <w:rsid w:val="00E12269"/>
    <w:pPr>
      <w:suppressAutoHyphens/>
      <w:spacing w:after="120" w:line="240" w:lineRule="auto"/>
      <w:ind w:left="1100" w:hanging="220"/>
    </w:pPr>
    <w:rPr>
      <w:rFonts w:ascii="Calibri" w:eastAsiaTheme="minorEastAsia" w:hAnsi="Calibri"/>
      <w:sz w:val="24"/>
    </w:rPr>
  </w:style>
  <w:style w:type="paragraph" w:styleId="Index4">
    <w:name w:val="index 4"/>
    <w:basedOn w:val="Normal"/>
    <w:next w:val="Normal"/>
    <w:uiPriority w:val="9"/>
    <w:semiHidden/>
    <w:locked/>
    <w:rsid w:val="00E12269"/>
    <w:pPr>
      <w:suppressAutoHyphens/>
      <w:spacing w:after="120" w:line="240" w:lineRule="auto"/>
      <w:ind w:left="880" w:hanging="220"/>
    </w:pPr>
    <w:rPr>
      <w:rFonts w:ascii="Calibri" w:eastAsiaTheme="minorEastAsia" w:hAnsi="Calibri"/>
      <w:sz w:val="24"/>
    </w:rPr>
  </w:style>
  <w:style w:type="paragraph" w:styleId="Index3">
    <w:name w:val="index 3"/>
    <w:basedOn w:val="Normal"/>
    <w:next w:val="Normal"/>
    <w:uiPriority w:val="9"/>
    <w:semiHidden/>
    <w:locked/>
    <w:rsid w:val="00E12269"/>
    <w:pPr>
      <w:suppressAutoHyphens/>
      <w:spacing w:after="120" w:line="240" w:lineRule="auto"/>
      <w:ind w:left="660" w:hanging="220"/>
    </w:pPr>
    <w:rPr>
      <w:rFonts w:ascii="Calibri" w:eastAsiaTheme="minorEastAsia" w:hAnsi="Calibri"/>
      <w:sz w:val="24"/>
    </w:rPr>
  </w:style>
  <w:style w:type="paragraph" w:styleId="Index2">
    <w:name w:val="index 2"/>
    <w:basedOn w:val="Normal"/>
    <w:next w:val="Normal"/>
    <w:uiPriority w:val="9"/>
    <w:semiHidden/>
    <w:locked/>
    <w:rsid w:val="00E12269"/>
    <w:pPr>
      <w:suppressAutoHyphens/>
      <w:spacing w:after="120" w:line="240" w:lineRule="auto"/>
      <w:ind w:left="440" w:hanging="220"/>
    </w:pPr>
    <w:rPr>
      <w:rFonts w:ascii="Calibri" w:eastAsiaTheme="minorEastAsia" w:hAnsi="Calibri"/>
      <w:sz w:val="24"/>
    </w:rPr>
  </w:style>
  <w:style w:type="paragraph" w:customStyle="1" w:styleId="LOGO">
    <w:name w:val="LOGO"/>
    <w:basedOn w:val="NoSpacing"/>
    <w:uiPriority w:val="1"/>
    <w:qFormat/>
    <w:rsid w:val="00B61327"/>
    <w:pPr>
      <w:spacing w:before="360" w:after="36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E872CA"/>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uppressAutoHyphens/>
      <w:spacing w:before="60" w:after="60" w:line="240" w:lineRule="auto"/>
    </w:pPr>
    <w:rPr>
      <w:rFonts w:ascii="Calibri" w:eastAsiaTheme="minorEastAsia" w:hAnsi="Calibri"/>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ImageTableChartTitle">
    <w:name w:val="Image Table Chart Title"/>
    <w:basedOn w:val="Normal"/>
    <w:uiPriority w:val="1"/>
    <w:qFormat/>
    <w:rsid w:val="00F964A9"/>
    <w:pPr>
      <w:spacing w:before="280" w:after="120" w:line="240" w:lineRule="auto"/>
      <w:jc w:val="center"/>
    </w:pPr>
    <w:rPr>
      <w:rFonts w:ascii="Calibri" w:eastAsiaTheme="minorEastAsia" w:hAnsi="Calibri"/>
      <w:b/>
      <w:bCs/>
      <w:color w:val="000000" w:themeColor="text1"/>
      <w:sz w:val="28"/>
    </w:rPr>
  </w:style>
  <w:style w:type="character" w:customStyle="1" w:styleId="MakeLight">
    <w:name w:val="Make Light"/>
    <w:basedOn w:val="DefaultParagraphFont"/>
    <w:uiPriority w:val="1"/>
    <w:qFormat/>
    <w:rsid w:val="001B6B15"/>
    <w:rPr>
      <w:rFonts w:ascii="Calibri Light" w:hAnsi="Calibri Light"/>
    </w:rPr>
  </w:style>
  <w:style w:type="numbering" w:customStyle="1" w:styleId="Listbullets">
    <w:name w:val="List_bullets"/>
    <w:uiPriority w:val="99"/>
    <w:rsid w:val="00B90BA6"/>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uppressAutoHyphens/>
      <w:spacing w:after="0" w:line="240" w:lineRule="auto"/>
    </w:pPr>
    <w:rPr>
      <w:rFonts w:ascii="Calibri" w:eastAsiaTheme="minorEastAsia" w:hAnsi="Calibri"/>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customStyle="1" w:styleId="ParagraphBackground">
    <w:name w:val="Paragraph Background"/>
    <w:basedOn w:val="Normal"/>
    <w:uiPriority w:val="1"/>
    <w:qFormat/>
    <w:rsid w:val="003145DF"/>
    <w:pPr>
      <w:pBdr>
        <w:top w:val="single" w:sz="4" w:space="5" w:color="E5E5E5" w:themeColor="text1" w:themeTint="1A"/>
        <w:left w:val="single" w:sz="4" w:space="5" w:color="E5E5E5" w:themeColor="text1" w:themeTint="1A"/>
        <w:bottom w:val="single" w:sz="4" w:space="8" w:color="E5E5E5" w:themeColor="text1" w:themeTint="1A"/>
        <w:right w:val="single" w:sz="4" w:space="8" w:color="E5E5E5" w:themeColor="text1" w:themeTint="1A"/>
      </w:pBdr>
      <w:shd w:val="clear" w:color="auto" w:fill="E9F5FF" w:themeFill="accent1" w:themeFillTint="1A"/>
      <w:suppressAutoHyphens/>
      <w:spacing w:before="120" w:after="120" w:line="240" w:lineRule="auto"/>
    </w:pPr>
    <w:rPr>
      <w:rFonts w:ascii="Calibri" w:eastAsiaTheme="minorEastAsia" w:hAnsi="Calibri"/>
      <w:sz w:val="24"/>
    </w:rPr>
  </w:style>
  <w:style w:type="character" w:customStyle="1" w:styleId="SubtitleH1">
    <w:name w:val="Subtitle H1"/>
    <w:basedOn w:val="DefaultParagraphFont"/>
    <w:uiPriority w:val="1"/>
    <w:qFormat/>
    <w:rsid w:val="00824D8A"/>
    <w:rPr>
      <w:rFonts w:asciiTheme="minorHAnsi" w:hAnsiTheme="minorHAnsi" w:cstheme="majorBidi"/>
      <w:b/>
      <w:caps/>
      <w:color w:val="003A69" w:themeColor="accent6" w:themeShade="BF"/>
      <w:spacing w:val="20"/>
      <w:sz w:val="28"/>
      <w:szCs w:val="48"/>
    </w:rPr>
  </w:style>
  <w:style w:type="paragraph" w:customStyle="1" w:styleId="Default">
    <w:name w:val="Default"/>
    <w:rsid w:val="00D96071"/>
    <w:pPr>
      <w:autoSpaceDE w:val="0"/>
      <w:autoSpaceDN w:val="0"/>
      <w:adjustRightInd w:val="0"/>
      <w:spacing w:before="0" w:after="0"/>
    </w:pPr>
    <w:rPr>
      <w:rFonts w:eastAsiaTheme="minorHAnsi" w:cs="Calibri"/>
      <w:color w:val="000000"/>
      <w:sz w:val="24"/>
      <w:szCs w:val="24"/>
    </w:rPr>
  </w:style>
  <w:style w:type="paragraph" w:styleId="BodyText">
    <w:name w:val="Body Text"/>
    <w:basedOn w:val="Normal"/>
    <w:link w:val="BodyTextChar"/>
    <w:uiPriority w:val="99"/>
    <w:unhideWhenUsed/>
    <w:locked/>
    <w:rsid w:val="001D61F3"/>
    <w:pPr>
      <w:suppressAutoHyphens/>
      <w:spacing w:after="200" w:line="240" w:lineRule="auto"/>
    </w:pPr>
    <w:rPr>
      <w:rFonts w:ascii="Times New Roman" w:eastAsia="Calibri" w:hAnsi="Times New Roman" w:cs="Times New Roman"/>
    </w:rPr>
  </w:style>
  <w:style w:type="character" w:customStyle="1" w:styleId="BodyTextChar">
    <w:name w:val="Body Text Char"/>
    <w:basedOn w:val="DefaultParagraphFont"/>
    <w:link w:val="BodyText"/>
    <w:uiPriority w:val="99"/>
    <w:rsid w:val="001D61F3"/>
    <w:rPr>
      <w:rFonts w:ascii="Times New Roman" w:eastAsia="Calibri" w:hAnsi="Times New Roman" w:cs="Times New Roman"/>
    </w:rPr>
  </w:style>
  <w:style w:type="character" w:styleId="CommentReference">
    <w:name w:val="annotation reference"/>
    <w:basedOn w:val="DefaultParagraphFont"/>
    <w:semiHidden/>
    <w:unhideWhenUsed/>
    <w:locked/>
    <w:rsid w:val="00A3786E"/>
    <w:rPr>
      <w:sz w:val="16"/>
      <w:szCs w:val="16"/>
    </w:rPr>
  </w:style>
  <w:style w:type="paragraph" w:styleId="CommentText">
    <w:name w:val="annotation text"/>
    <w:basedOn w:val="Normal"/>
    <w:link w:val="CommentTextChar"/>
    <w:semiHidden/>
    <w:unhideWhenUsed/>
    <w:locked/>
    <w:rsid w:val="00A3786E"/>
    <w:pPr>
      <w:spacing w:line="240" w:lineRule="auto"/>
    </w:pPr>
    <w:rPr>
      <w:sz w:val="20"/>
      <w:szCs w:val="20"/>
    </w:rPr>
  </w:style>
  <w:style w:type="character" w:customStyle="1" w:styleId="CommentTextChar">
    <w:name w:val="Comment Text Char"/>
    <w:basedOn w:val="DefaultParagraphFont"/>
    <w:link w:val="CommentText"/>
    <w:semiHidden/>
    <w:rsid w:val="00A3786E"/>
    <w:rPr>
      <w:rFonts w:asciiTheme="minorHAnsi" w:eastAsiaTheme="minorHAnsi" w:hAnsiTheme="minorHAnsi"/>
      <w:sz w:val="20"/>
      <w:szCs w:val="20"/>
    </w:rPr>
  </w:style>
  <w:style w:type="paragraph" w:styleId="CommentSubject">
    <w:name w:val="annotation subject"/>
    <w:basedOn w:val="CommentText"/>
    <w:next w:val="CommentText"/>
    <w:link w:val="CommentSubjectChar"/>
    <w:semiHidden/>
    <w:unhideWhenUsed/>
    <w:locked/>
    <w:rsid w:val="00A3786E"/>
    <w:rPr>
      <w:b/>
      <w:bCs/>
    </w:rPr>
  </w:style>
  <w:style w:type="character" w:customStyle="1" w:styleId="CommentSubjectChar">
    <w:name w:val="Comment Subject Char"/>
    <w:basedOn w:val="CommentTextChar"/>
    <w:link w:val="CommentSubject"/>
    <w:semiHidden/>
    <w:rsid w:val="00A3786E"/>
    <w:rPr>
      <w:rFonts w:asciiTheme="minorHAnsi" w:eastAsia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lth.stewardship@state.mn.us"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ealth.state.mn.us/"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llk1\appdata\local\microsoft\office\MDH_Templates\Basic%20MDH%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Integral">
  <a:themeElements>
    <a:clrScheme name="custom-mn-bluegreen">
      <a:dk1>
        <a:srgbClr val="000000"/>
      </a:dk1>
      <a:lt1>
        <a:srgbClr val="FFFFFF"/>
      </a:lt1>
      <a:dk2>
        <a:srgbClr val="000000"/>
      </a:dk2>
      <a:lt2>
        <a:srgbClr val="FFFFFF"/>
      </a:lt2>
      <a:accent1>
        <a:srgbClr val="32A3FE"/>
      </a:accent1>
      <a:accent2>
        <a:srgbClr val="78BE21"/>
      </a:accent2>
      <a:accent3>
        <a:srgbClr val="4CDAE4"/>
      </a:accent3>
      <a:accent4>
        <a:srgbClr val="0070CB"/>
      </a:accent4>
      <a:accent5>
        <a:srgbClr val="AFE56C"/>
      </a:accent5>
      <a:accent6>
        <a:srgbClr val="004E8D"/>
      </a:accent6>
      <a:hlink>
        <a:srgbClr val="0070CB"/>
      </a:hlink>
      <a:folHlink>
        <a:srgbClr val="0070CB"/>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Props1.xml><?xml version="1.0" encoding="utf-8"?>
<ds:datastoreItem xmlns:ds="http://schemas.openxmlformats.org/officeDocument/2006/customXml" ds:itemID="{E01B241C-9056-4EF6-95FC-BC8CD7353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MDH Document</Template>
  <TotalTime>1</TotalTime>
  <Pages>2</Pages>
  <Words>478</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Sample Letter to Obtain an Antibiogram from a Laboratory</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to Obtain an Antibiogram from a Laboratory</dc:title>
  <dc:subject/>
  <dc:creator>MN Dept of Health</dc:creator>
  <cp:keywords/>
  <dc:description/>
  <cp:lastModifiedBy>Hill, Katie (MDH)</cp:lastModifiedBy>
  <cp:revision>2</cp:revision>
  <cp:lastPrinted>2016-12-14T18:03:00Z</cp:lastPrinted>
  <dcterms:created xsi:type="dcterms:W3CDTF">2019-06-04T20:13:00Z</dcterms:created>
  <dcterms:modified xsi:type="dcterms:W3CDTF">2019-06-04T20:13:00Z</dcterms:modified>
</cp:coreProperties>
</file>