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06" w:rsidRPr="002121A3" w:rsidRDefault="002121A3" w:rsidP="002121A3">
      <w:pPr>
        <w:pStyle w:val="Title"/>
      </w:pPr>
      <w:bookmarkStart w:id="0" w:name="_Toc399763633"/>
      <w:r w:rsidRPr="002121A3">
        <w:rPr>
          <w:rStyle w:val="TitleChar"/>
          <w:b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93CED4" wp14:editId="7572657E">
                <wp:simplePos x="0" y="0"/>
                <wp:positionH relativeFrom="column">
                  <wp:posOffset>-914400</wp:posOffset>
                </wp:positionH>
                <wp:positionV relativeFrom="paragraph">
                  <wp:posOffset>-514350</wp:posOffset>
                </wp:positionV>
                <wp:extent cx="6038850" cy="504825"/>
                <wp:effectExtent l="0" t="0" r="0" b="952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121A3" w:rsidRPr="002121A3" w:rsidRDefault="002121A3" w:rsidP="002121A3">
                            <w:pPr>
                              <w:pStyle w:val="Heading3"/>
                            </w:pPr>
                            <w:r w:rsidRPr="002121A3">
                              <w:t xml:space="preserve">Appendix F: Nursing Process Evaluation Tool </w:t>
                            </w:r>
                            <w:r w:rsidRPr="002121A3">
                              <w:br/>
                              <w:t>Resident Change in Condition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3CED4" id="Rectangle 41" o:spid="_x0000_s1026" style="position:absolute;margin-left:-1in;margin-top:-40.5pt;width:475.5pt;height:3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" fillcolor="#b7dee8" stroked="f" strokeweight="2pt">
                <v:textbox>
                  <w:txbxContent>
                    <w:p w:rsidR="002121A3" w:rsidRPr="002121A3" w:rsidRDefault="002121A3" w:rsidP="002121A3">
                      <w:pPr>
                        <w:pStyle w:val="Heading3"/>
                      </w:pPr>
                      <w:r w:rsidRPr="002121A3">
                        <w:t xml:space="preserve">Appendix F: Nursing Process Evaluation Tool </w:t>
                      </w:r>
                      <w:r w:rsidRPr="002121A3">
                        <w:br/>
                        <w:t>Resident Change in Condition</w:t>
                      </w:r>
                    </w:p>
                  </w:txbxContent>
                </v:textbox>
              </v:rect>
            </w:pict>
          </mc:Fallback>
        </mc:AlternateContent>
      </w:r>
      <w:bookmarkEnd w:id="0"/>
      <w:r w:rsidR="006A0F06" w:rsidRPr="002121A3">
        <w:rPr>
          <w:rStyle w:val="TitleChar"/>
          <w:b/>
        </w:rPr>
        <w:t>Nursing Process Evaluation Tool – Resident Change in Conditio</w:t>
      </w:r>
      <w:r w:rsidR="006A0F06" w:rsidRPr="002121A3">
        <w:t>n</w:t>
      </w:r>
    </w:p>
    <w:p w:rsidR="006A0F06" w:rsidRDefault="006A0F06" w:rsidP="00FC54B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D03BE2" w:rsidRPr="002121A3" w:rsidRDefault="008A10CB" w:rsidP="004A3373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 w:themeColor="text1"/>
          <w:kern w:val="24"/>
          <w:sz w:val="22"/>
          <w:szCs w:val="22"/>
        </w:rPr>
      </w:pPr>
      <w:r w:rsidRPr="00FC54BD">
        <w:rPr>
          <w:rFonts w:asciiTheme="minorHAnsi" w:hAnsiTheme="minorHAnsi"/>
          <w:sz w:val="22"/>
          <w:szCs w:val="22"/>
        </w:rPr>
        <w:t xml:space="preserve">An essential component </w:t>
      </w:r>
      <w:r w:rsidR="00507575">
        <w:rPr>
          <w:rFonts w:asciiTheme="minorHAnsi" w:hAnsiTheme="minorHAnsi"/>
          <w:sz w:val="22"/>
          <w:szCs w:val="22"/>
        </w:rPr>
        <w:t>of</w:t>
      </w:r>
      <w:r w:rsidRPr="00FC54BD">
        <w:rPr>
          <w:rFonts w:asciiTheme="minorHAnsi" w:hAnsiTheme="minorHAnsi"/>
          <w:sz w:val="22"/>
          <w:szCs w:val="22"/>
        </w:rPr>
        <w:t xml:space="preserve"> antimicrobial stewardship is the </w:t>
      </w:r>
      <w:r w:rsidR="00280A40">
        <w:rPr>
          <w:rFonts w:asciiTheme="minorHAnsi" w:hAnsiTheme="minorHAnsi"/>
          <w:sz w:val="22"/>
          <w:szCs w:val="22"/>
        </w:rPr>
        <w:t xml:space="preserve">resident </w:t>
      </w:r>
      <w:r w:rsidRPr="00FC54BD">
        <w:rPr>
          <w:rFonts w:asciiTheme="minorHAnsi" w:hAnsiTheme="minorHAnsi"/>
          <w:sz w:val="22"/>
          <w:szCs w:val="22"/>
        </w:rPr>
        <w:t xml:space="preserve">assessment to determine </w:t>
      </w:r>
      <w:r w:rsidR="00280A40">
        <w:rPr>
          <w:rFonts w:asciiTheme="minorHAnsi" w:hAnsiTheme="minorHAnsi"/>
          <w:sz w:val="22"/>
          <w:szCs w:val="22"/>
        </w:rPr>
        <w:t>whether</w:t>
      </w:r>
      <w:r w:rsidR="00280A40" w:rsidRPr="00FC54BD">
        <w:rPr>
          <w:rFonts w:asciiTheme="minorHAnsi" w:hAnsiTheme="minorHAnsi"/>
          <w:sz w:val="22"/>
          <w:szCs w:val="22"/>
        </w:rPr>
        <w:t xml:space="preserve"> </w:t>
      </w:r>
      <w:r w:rsidRPr="00FC54BD">
        <w:rPr>
          <w:rFonts w:asciiTheme="minorHAnsi" w:hAnsiTheme="minorHAnsi"/>
          <w:sz w:val="22"/>
          <w:szCs w:val="22"/>
        </w:rPr>
        <w:t xml:space="preserve">signs/symptoms of infection are present. </w:t>
      </w:r>
      <w:r w:rsidR="003954FF" w:rsidRPr="00FC54BD">
        <w:rPr>
          <w:rFonts w:asciiTheme="minorHAnsi" w:hAnsiTheme="minorHAnsi"/>
          <w:sz w:val="22"/>
          <w:szCs w:val="22"/>
        </w:rPr>
        <w:t>Resident symptoms</w:t>
      </w:r>
      <w:r w:rsidRPr="00FC54BD">
        <w:rPr>
          <w:rFonts w:asciiTheme="minorHAnsi" w:hAnsiTheme="minorHAnsi"/>
          <w:sz w:val="22"/>
          <w:szCs w:val="22"/>
        </w:rPr>
        <w:t xml:space="preserve"> should be assessed, documented, and communicated to clinicians involved in clinical decision</w:t>
      </w:r>
      <w:r w:rsidR="00203288">
        <w:rPr>
          <w:rFonts w:asciiTheme="minorHAnsi" w:hAnsiTheme="minorHAnsi"/>
          <w:sz w:val="22"/>
          <w:szCs w:val="22"/>
        </w:rPr>
        <w:t>-</w:t>
      </w:r>
      <w:r w:rsidRPr="00FC54BD">
        <w:rPr>
          <w:rFonts w:asciiTheme="minorHAnsi" w:hAnsiTheme="minorHAnsi"/>
          <w:sz w:val="22"/>
          <w:szCs w:val="22"/>
        </w:rPr>
        <w:t xml:space="preserve">making in a standardized manner. </w:t>
      </w:r>
      <w:r w:rsidR="00203288" w:rsidRPr="00FC54BD">
        <w:rPr>
          <w:rFonts w:asciiTheme="minorHAnsi" w:hAnsiTheme="minorHAnsi"/>
          <w:sz w:val="22"/>
          <w:szCs w:val="22"/>
        </w:rPr>
        <w:t xml:space="preserve">A complete understanding of </w:t>
      </w:r>
      <w:r w:rsidR="00203288">
        <w:rPr>
          <w:rFonts w:asciiTheme="minorHAnsi" w:hAnsiTheme="minorHAnsi"/>
          <w:sz w:val="22"/>
          <w:szCs w:val="22"/>
        </w:rPr>
        <w:t xml:space="preserve">how </w:t>
      </w:r>
      <w:r w:rsidR="00203288" w:rsidRPr="00FC54BD">
        <w:rPr>
          <w:rFonts w:asciiTheme="minorHAnsi" w:hAnsiTheme="minorHAnsi"/>
          <w:sz w:val="22"/>
          <w:szCs w:val="22"/>
        </w:rPr>
        <w:t xml:space="preserve">information </w:t>
      </w:r>
      <w:r w:rsidR="00203288">
        <w:rPr>
          <w:rFonts w:asciiTheme="minorHAnsi" w:hAnsiTheme="minorHAnsi"/>
          <w:sz w:val="22"/>
          <w:szCs w:val="22"/>
        </w:rPr>
        <w:t xml:space="preserve">is </w:t>
      </w:r>
      <w:r w:rsidR="00203288" w:rsidRPr="00FC54BD">
        <w:rPr>
          <w:rFonts w:asciiTheme="minorHAnsi" w:hAnsiTheme="minorHAnsi"/>
          <w:sz w:val="22"/>
          <w:szCs w:val="22"/>
        </w:rPr>
        <w:t>communicat</w:t>
      </w:r>
      <w:r w:rsidR="00203288">
        <w:rPr>
          <w:rFonts w:asciiTheme="minorHAnsi" w:hAnsiTheme="minorHAnsi"/>
          <w:sz w:val="22"/>
          <w:szCs w:val="22"/>
        </w:rPr>
        <w:t>ed</w:t>
      </w:r>
      <w:r w:rsidR="00203288" w:rsidRPr="00FC54BD">
        <w:rPr>
          <w:rFonts w:asciiTheme="minorHAnsi" w:hAnsiTheme="minorHAnsi"/>
          <w:sz w:val="22"/>
          <w:szCs w:val="22"/>
        </w:rPr>
        <w:t xml:space="preserve"> is </w:t>
      </w:r>
      <w:r w:rsidR="00203288">
        <w:rPr>
          <w:rFonts w:asciiTheme="minorHAnsi" w:hAnsiTheme="minorHAnsi"/>
          <w:sz w:val="22"/>
          <w:szCs w:val="22"/>
        </w:rPr>
        <w:t xml:space="preserve">needed </w:t>
      </w:r>
      <w:r w:rsidR="00203288" w:rsidRPr="00FC54BD">
        <w:rPr>
          <w:rFonts w:asciiTheme="minorHAnsi" w:hAnsiTheme="minorHAnsi"/>
          <w:sz w:val="22"/>
          <w:szCs w:val="22"/>
        </w:rPr>
        <w:t>to effectively implement and carry out antimicrobial stewardship program (ASP) components</w:t>
      </w:r>
      <w:r w:rsidR="00203288">
        <w:rPr>
          <w:rFonts w:asciiTheme="minorHAnsi" w:hAnsiTheme="minorHAnsi"/>
          <w:sz w:val="22"/>
          <w:szCs w:val="22"/>
        </w:rPr>
        <w:t>, and in turn, to improve resident safety</w:t>
      </w:r>
      <w:r w:rsidRPr="00FC54BD">
        <w:rPr>
          <w:rFonts w:asciiTheme="minorHAnsi" w:hAnsiTheme="minorHAnsi"/>
          <w:sz w:val="22"/>
          <w:szCs w:val="22"/>
        </w:rPr>
        <w:t xml:space="preserve">. </w:t>
      </w:r>
    </w:p>
    <w:p w:rsidR="00507575" w:rsidRPr="002121A3" w:rsidRDefault="00507575" w:rsidP="002121A3">
      <w:pPr>
        <w:pStyle w:val="Heading2"/>
      </w:pPr>
      <w:r w:rsidRPr="002121A3">
        <w:t>Purpose</w:t>
      </w:r>
    </w:p>
    <w:p w:rsidR="00507575" w:rsidRDefault="00507575" w:rsidP="004A3373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 w:rsidRPr="00FC54BD">
        <w:rPr>
          <w:rFonts w:asciiTheme="minorHAnsi" w:hAnsiTheme="minorHAnsi" w:cstheme="minorBidi"/>
          <w:color w:val="000000" w:themeColor="text1"/>
          <w:kern w:val="24"/>
          <w:sz w:val="22"/>
          <w:szCs w:val="22"/>
        </w:rPr>
        <w:t xml:space="preserve">This process evaluation tool seeks to answer the question, ‘How does resident information flow between levels of key healthcare personnel?’ 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Use </w:t>
      </w:r>
      <w:r w:rsidR="00203288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this evaluation to identify strengths and gaps in how information about a resident’s change of condition is communicated between healthcare personnel involved in the resident’s care (e.g. nursing assistants, licensed nurses, </w:t>
      </w:r>
      <w:proofErr w:type="gramStart"/>
      <w:r w:rsidR="00203288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providers</w:t>
      </w:r>
      <w:proofErr w:type="gramEnd"/>
      <w:r w:rsidR="00203288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).</w:t>
      </w:r>
    </w:p>
    <w:p w:rsidR="00280A40" w:rsidRPr="00280A40" w:rsidRDefault="00280A40" w:rsidP="002121A3">
      <w:pPr>
        <w:pStyle w:val="Heading2"/>
      </w:pPr>
      <w:r w:rsidRPr="00280A40">
        <w:t>How to do it</w:t>
      </w:r>
    </w:p>
    <w:p w:rsidR="004A3373" w:rsidRDefault="00225A43" w:rsidP="004A3373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This evaluation is best conducted as a group discussion; p</w:t>
      </w:r>
      <w:r w:rsidRPr="00361EAE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resent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it</w:t>
      </w:r>
      <w:r w:rsidRPr="00361EAE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at a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n all-</w:t>
      </w:r>
      <w:r w:rsidRPr="00361EAE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staff meeting or 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convene</w:t>
      </w:r>
      <w:r w:rsidRPr="00361EAE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a small group session including at least </w:t>
      </w:r>
      <w:r w:rsidR="00DF37AD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two</w:t>
      </w:r>
      <w:r w:rsidRPr="00361EAE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nursing assistants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and</w:t>
      </w:r>
      <w:r w:rsidRPr="00361EAE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at least </w:t>
      </w:r>
      <w:r w:rsidR="00DF37AD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two</w:t>
      </w:r>
      <w:r w:rsidRPr="00361EAE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licensed nurses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. C</w:t>
      </w:r>
      <w:r w:rsidRPr="00361EAE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onsider a mix of staff experience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.</w:t>
      </w:r>
      <w:r w:rsidRPr="00361EAE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C</w:t>
      </w:r>
      <w:r w:rsidRPr="00361EAE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onsider asking one or more providers to attend the session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. It may be beneficial to choose a particular resident change in condition scenario (e.g. suspected urinary tract infection) and follow the flow of information </w:t>
      </w:r>
      <w:r w:rsidR="004867CA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between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nursing assistants</w:t>
      </w:r>
      <w:r w:rsidR="004867CA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,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4867CA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licensed nursing staff, and 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providers. A visual aid that may be helpful in guiding the discussion is provided. </w:t>
      </w:r>
    </w:p>
    <w:p w:rsidR="00203288" w:rsidRDefault="00203288" w:rsidP="004A3373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</w:p>
    <w:p w:rsidR="00203288" w:rsidRPr="000B1F31" w:rsidRDefault="00203288" w:rsidP="00203288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color w:val="000000" w:themeColor="text1"/>
          <w:kern w:val="24"/>
          <w:sz w:val="22"/>
          <w:szCs w:val="22"/>
        </w:rPr>
      </w:pPr>
      <w:r w:rsidRPr="000B1F31">
        <w:rPr>
          <w:rFonts w:asciiTheme="minorHAnsi" w:hAnsi="Calibri" w:cstheme="minorBidi"/>
          <w:b/>
          <w:color w:val="000000" w:themeColor="text1"/>
          <w:kern w:val="24"/>
          <w:sz w:val="22"/>
          <w:szCs w:val="22"/>
        </w:rPr>
        <w:t xml:space="preserve">Suggested questions </w:t>
      </w:r>
      <w:r w:rsidR="00BB1AA2">
        <w:rPr>
          <w:rFonts w:asciiTheme="minorHAnsi" w:hAnsi="Calibri" w:cstheme="minorBidi"/>
          <w:b/>
          <w:color w:val="000000" w:themeColor="text1"/>
          <w:kern w:val="24"/>
          <w:sz w:val="22"/>
          <w:szCs w:val="22"/>
        </w:rPr>
        <w:t>to consider</w:t>
      </w:r>
      <w:r w:rsidR="00187B4B">
        <w:rPr>
          <w:rFonts w:asciiTheme="minorHAnsi" w:hAnsi="Calibri" w:cstheme="minorBidi"/>
          <w:b/>
          <w:color w:val="000000" w:themeColor="text1"/>
          <w:kern w:val="24"/>
          <w:sz w:val="22"/>
          <w:szCs w:val="22"/>
        </w:rPr>
        <w:t>. Make note of any overall trends or those specific to each staff group</w:t>
      </w:r>
      <w:r w:rsidRPr="000B1F31">
        <w:rPr>
          <w:rFonts w:asciiTheme="minorHAnsi" w:hAnsi="Calibri" w:cstheme="minorBidi"/>
          <w:b/>
          <w:color w:val="000000" w:themeColor="text1"/>
          <w:kern w:val="24"/>
          <w:sz w:val="22"/>
          <w:szCs w:val="22"/>
        </w:rPr>
        <w:t xml:space="preserve">: </w:t>
      </w:r>
    </w:p>
    <w:p w:rsidR="00203288" w:rsidRDefault="00203288" w:rsidP="0020328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Are all levels of staff knowledgeable </w:t>
      </w:r>
      <w:r w:rsidR="000037E9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about how and 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to whom they are to communicate information about a resident’s change in condition? </w:t>
      </w:r>
    </w:p>
    <w:p w:rsidR="00203288" w:rsidRDefault="00203288" w:rsidP="0020328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Are all levels of staff knowledgeable of their responsibilities for documenting a resident’s change in condition?</w:t>
      </w:r>
    </w:p>
    <w:p w:rsidR="00203288" w:rsidRDefault="00203288" w:rsidP="0020328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Do facility protocols optimize staff time and resources to ensure timely communication of a resident’s change of condition?</w:t>
      </w:r>
    </w:p>
    <w:p w:rsidR="00203288" w:rsidRDefault="00203288" w:rsidP="0020328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What barriers </w:t>
      </w:r>
      <w:r w:rsidR="004867CA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impede the recognition, assessment, documentation or communication processes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?</w:t>
      </w:r>
    </w:p>
    <w:p w:rsidR="00203288" w:rsidRDefault="00203288" w:rsidP="0020328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Are redundancies</w:t>
      </w:r>
      <w:r w:rsidR="005F51CA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present in processes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? </w:t>
      </w:r>
    </w:p>
    <w:p w:rsidR="00792240" w:rsidRPr="002121A3" w:rsidRDefault="00203288" w:rsidP="0050757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Can workflows be streamlined?</w:t>
      </w:r>
    </w:p>
    <w:p w:rsidR="00280A40" w:rsidRPr="00280A40" w:rsidRDefault="00280A40" w:rsidP="002121A3">
      <w:pPr>
        <w:pStyle w:val="Heading2"/>
      </w:pPr>
      <w:r w:rsidRPr="00280A40">
        <w:t>What to do with the results</w:t>
      </w:r>
    </w:p>
    <w:p w:rsidR="00095BA7" w:rsidRDefault="00887583" w:rsidP="004A3373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Use</w:t>
      </w:r>
      <w:r w:rsidR="008A10CB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the findings 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from this evaluation </w:t>
      </w:r>
      <w:r w:rsidR="008A10CB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to develop or revise processes/protocols </w:t>
      </w:r>
      <w:r w:rsidR="008A10CB" w:rsidRPr="008A10CB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for eliciting information</w:t>
      </w:r>
      <w:r w:rsidR="00BE5293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,</w:t>
      </w:r>
      <w:r w:rsidR="008A10CB" w:rsidRPr="008A10CB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communicating</w:t>
      </w:r>
      <w:r w:rsidR="00BE5293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, and documenting</w:t>
      </w:r>
      <w:r w:rsidR="008A10CB" w:rsidRPr="008A10CB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8A10CB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a change in</w:t>
      </w:r>
      <w:r w:rsidR="008A10CB" w:rsidRPr="008A10CB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condition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.</w:t>
      </w:r>
      <w:r w:rsidR="00FC54BD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 </w:t>
      </w:r>
    </w:p>
    <w:p w:rsidR="00FC54BD" w:rsidRDefault="00FC54BD" w:rsidP="00FC54BD">
      <w:pPr>
        <w:pStyle w:val="ListParagraph"/>
        <w:numPr>
          <w:ilvl w:val="0"/>
          <w:numId w:val="5"/>
        </w:numPr>
      </w:pPr>
      <w:r>
        <w:t>Use of standardized data collection tools provide</w:t>
      </w:r>
      <w:r w:rsidR="00F9325E">
        <w:t>s</w:t>
      </w:r>
      <w:r>
        <w:t xml:space="preserve"> consistency with communicating clinical information</w:t>
      </w:r>
    </w:p>
    <w:p w:rsidR="00FC54BD" w:rsidRDefault="00FC54BD" w:rsidP="00FC54BD">
      <w:pPr>
        <w:pStyle w:val="ListParagraph"/>
        <w:numPr>
          <w:ilvl w:val="0"/>
          <w:numId w:val="5"/>
        </w:numPr>
      </w:pPr>
      <w:r>
        <w:t>Consider care staff interactions:</w:t>
      </w:r>
    </w:p>
    <w:p w:rsidR="00BE5293" w:rsidRDefault="00FC54BD" w:rsidP="006630BE">
      <w:pPr>
        <w:pStyle w:val="ListParagraph"/>
        <w:numPr>
          <w:ilvl w:val="1"/>
          <w:numId w:val="5"/>
        </w:numPr>
      </w:pPr>
      <w:r>
        <w:t>Nursing assistants and nurses: formalize a process for eliciting information and communicating abnor</w:t>
      </w:r>
      <w:bookmarkStart w:id="1" w:name="_GoBack"/>
      <w:bookmarkEnd w:id="1"/>
      <w:r>
        <w:t>mal conditions –change-</w:t>
      </w:r>
      <w:r w:rsidR="00BC6DDA">
        <w:t>of</w:t>
      </w:r>
      <w:r>
        <w:t>-shift report</w:t>
      </w:r>
      <w:r w:rsidR="006630BE">
        <w:t>, intentional check-ins throughout the day</w:t>
      </w:r>
      <w:r w:rsidR="00DF37AD">
        <w:t>, etc.</w:t>
      </w:r>
      <w:r>
        <w:t xml:space="preserve"> </w:t>
      </w:r>
    </w:p>
    <w:p w:rsidR="00FC54BD" w:rsidRDefault="00FC54BD" w:rsidP="006630BE">
      <w:pPr>
        <w:pStyle w:val="ListParagraph"/>
        <w:numPr>
          <w:ilvl w:val="1"/>
          <w:numId w:val="5"/>
        </w:numPr>
      </w:pPr>
      <w:r>
        <w:lastRenderedPageBreak/>
        <w:t>Nurses and pr</w:t>
      </w:r>
      <w:r w:rsidR="00DF37AD">
        <w:t>oviders</w:t>
      </w:r>
      <w:r>
        <w:t xml:space="preserve">: formalize a process for providing information in a consistent </w:t>
      </w:r>
      <w:r w:rsidR="006630BE">
        <w:t>manner – communication tools, expectations of specific information to be provided and/or requested</w:t>
      </w:r>
      <w:r w:rsidR="00DF37AD">
        <w:t>, etc.</w:t>
      </w:r>
    </w:p>
    <w:p w:rsidR="00BE5293" w:rsidRDefault="00BE5293" w:rsidP="00BE5293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Ensure that actual practice aligns with established facility protocols </w:t>
      </w:r>
    </w:p>
    <w:p w:rsidR="00095BA7" w:rsidRDefault="00095BA7" w:rsidP="004A3373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0"/>
          <w:szCs w:val="20"/>
        </w:rPr>
      </w:pPr>
    </w:p>
    <w:p w:rsidR="00095BA7" w:rsidRDefault="00095BA7" w:rsidP="004A3373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0"/>
          <w:szCs w:val="20"/>
        </w:rPr>
      </w:pPr>
    </w:p>
    <w:p w:rsidR="00095BA7" w:rsidRDefault="00095BA7" w:rsidP="004A3373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0"/>
          <w:szCs w:val="20"/>
        </w:rPr>
      </w:pPr>
    </w:p>
    <w:p w:rsidR="00257018" w:rsidRDefault="00257018">
      <w:pPr>
        <w:rPr>
          <w:rFonts w:eastAsiaTheme="minorEastAsia" w:hAnsi="Calibri"/>
          <w:color w:val="000000" w:themeColor="text1"/>
          <w:kern w:val="24"/>
          <w:sz w:val="20"/>
          <w:szCs w:val="20"/>
        </w:rPr>
      </w:pPr>
    </w:p>
    <w:p w:rsidR="00AC07F0" w:rsidRPr="00203288" w:rsidRDefault="00257018" w:rsidP="00203288">
      <w:pPr>
        <w:rPr>
          <w:rFonts w:eastAsiaTheme="minorEastAsia" w:hAnsi="Calibri"/>
          <w:b/>
          <w:color w:val="000000" w:themeColor="text1"/>
          <w:kern w:val="24"/>
          <w:sz w:val="24"/>
          <w:szCs w:val="24"/>
        </w:rPr>
      </w:pPr>
      <w:r>
        <w:rPr>
          <w:rFonts w:hAnsi="Calibri"/>
          <w:noProof/>
          <w:color w:val="000000" w:themeColor="text1"/>
          <w:kern w:val="24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-415290</wp:posOffset>
            </wp:positionH>
            <wp:positionV relativeFrom="margin">
              <wp:posOffset>-152400</wp:posOffset>
            </wp:positionV>
            <wp:extent cx="6895465" cy="8865870"/>
            <wp:effectExtent l="0" t="0" r="635" b="0"/>
            <wp:wrapNone/>
            <wp:docPr id="2" name="Picture 2" descr="Graphical represntation of process to assess, communication, document, and provide lab specimens." title="Nursing Process Algorithm - Resident Change in Cond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65" cy="886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Ansi="Calibri"/>
          <w:color w:val="000000" w:themeColor="text1"/>
          <w:kern w:val="24"/>
          <w:sz w:val="20"/>
          <w:szCs w:val="20"/>
        </w:rPr>
        <w:br w:type="page"/>
      </w:r>
    </w:p>
    <w:p w:rsidR="00DF37AD" w:rsidRPr="00E56E85" w:rsidRDefault="00DF37AD" w:rsidP="00A005F9">
      <w:pPr>
        <w:spacing w:after="0"/>
        <w:rPr>
          <w:b/>
        </w:rPr>
      </w:pPr>
      <w:r w:rsidRPr="00E56E85">
        <w:rPr>
          <w:b/>
        </w:rPr>
        <w:lastRenderedPageBreak/>
        <w:t xml:space="preserve">Explain the process that occurs once a nursing assistant recognizes a resident change in condition. </w:t>
      </w:r>
    </w:p>
    <w:p w:rsidR="00796A08" w:rsidRDefault="007C745C" w:rsidP="007C745C">
      <w:pPr>
        <w:pStyle w:val="ListParagraph"/>
        <w:numPr>
          <w:ilvl w:val="0"/>
          <w:numId w:val="6"/>
        </w:numPr>
      </w:pPr>
      <w:r>
        <w:t>What</w:t>
      </w:r>
      <w:r w:rsidR="00DF37AD">
        <w:t xml:space="preserve"> changes </w:t>
      </w:r>
      <w:r w:rsidR="00764E25">
        <w:t>warrant</w:t>
      </w:r>
      <w:r w:rsidR="00796A08">
        <w:t xml:space="preserve"> communicat</w:t>
      </w:r>
      <w:r w:rsidR="00764E25">
        <w:t>ion</w:t>
      </w:r>
      <w:r w:rsidR="00796A08">
        <w:t>:</w:t>
      </w:r>
    </w:p>
    <w:p w:rsidR="00796A08" w:rsidRDefault="00796A08" w:rsidP="00796A08">
      <w:pPr>
        <w:pStyle w:val="ListParagraph"/>
        <w:numPr>
          <w:ilvl w:val="1"/>
          <w:numId w:val="6"/>
        </w:numPr>
      </w:pPr>
      <w:r>
        <w:t>Immediately</w:t>
      </w:r>
      <w:r w:rsidR="00DF37AD">
        <w:t>?</w:t>
      </w:r>
    </w:p>
    <w:p w:rsidR="00DF37AD" w:rsidRDefault="00796A08" w:rsidP="00796A08">
      <w:pPr>
        <w:pStyle w:val="ListParagraph"/>
        <w:numPr>
          <w:ilvl w:val="1"/>
          <w:numId w:val="6"/>
        </w:numPr>
      </w:pPr>
      <w:r>
        <w:t>At change-</w:t>
      </w:r>
      <w:r w:rsidR="00BC6DDA">
        <w:t>of</w:t>
      </w:r>
      <w:r>
        <w:t>-shift report?</w:t>
      </w:r>
      <w:r w:rsidR="00DF37AD">
        <w:t xml:space="preserve"> </w:t>
      </w:r>
    </w:p>
    <w:p w:rsidR="00796A08" w:rsidRDefault="00796A08" w:rsidP="007C745C">
      <w:pPr>
        <w:pStyle w:val="ListParagraph"/>
        <w:numPr>
          <w:ilvl w:val="0"/>
          <w:numId w:val="6"/>
        </w:numPr>
      </w:pPr>
      <w:r>
        <w:t>To w</w:t>
      </w:r>
      <w:r w:rsidR="00DF37AD">
        <w:t>ho</w:t>
      </w:r>
      <w:r>
        <w:t>m</w:t>
      </w:r>
      <w:r w:rsidR="00764E25">
        <w:t xml:space="preserve"> are changes communicated</w:t>
      </w:r>
      <w:r>
        <w:t>:</w:t>
      </w:r>
      <w:r w:rsidR="00DF37AD">
        <w:t xml:space="preserve"> </w:t>
      </w:r>
    </w:p>
    <w:p w:rsidR="00796A08" w:rsidRDefault="00796A08" w:rsidP="00796A08">
      <w:pPr>
        <w:pStyle w:val="ListParagraph"/>
        <w:numPr>
          <w:ilvl w:val="1"/>
          <w:numId w:val="6"/>
        </w:numPr>
      </w:pPr>
      <w:r>
        <w:t>S</w:t>
      </w:r>
      <w:r w:rsidR="00DF37AD">
        <w:t>taff nurse</w:t>
      </w:r>
      <w:r>
        <w:t>?</w:t>
      </w:r>
    </w:p>
    <w:p w:rsidR="00DF37AD" w:rsidRDefault="00796A08" w:rsidP="00796A08">
      <w:pPr>
        <w:pStyle w:val="ListParagraph"/>
        <w:numPr>
          <w:ilvl w:val="1"/>
          <w:numId w:val="6"/>
        </w:numPr>
      </w:pPr>
      <w:r>
        <w:t>C</w:t>
      </w:r>
      <w:r w:rsidR="00DF37AD">
        <w:t>harge nurse</w:t>
      </w:r>
      <w:r>
        <w:t>?</w:t>
      </w:r>
    </w:p>
    <w:p w:rsidR="00796A08" w:rsidRDefault="00DF37AD" w:rsidP="007C745C">
      <w:pPr>
        <w:pStyle w:val="ListParagraph"/>
        <w:numPr>
          <w:ilvl w:val="0"/>
          <w:numId w:val="6"/>
        </w:numPr>
      </w:pPr>
      <w:r>
        <w:t>How</w:t>
      </w:r>
      <w:r w:rsidR="00764E25">
        <w:t xml:space="preserve"> are changes communicated</w:t>
      </w:r>
      <w:r w:rsidR="00796A08">
        <w:t>:</w:t>
      </w:r>
      <w:r>
        <w:t xml:space="preserve"> </w:t>
      </w:r>
    </w:p>
    <w:p w:rsidR="00796A08" w:rsidRDefault="00796A08" w:rsidP="00796A08">
      <w:pPr>
        <w:pStyle w:val="ListParagraph"/>
        <w:numPr>
          <w:ilvl w:val="1"/>
          <w:numId w:val="6"/>
        </w:numPr>
      </w:pPr>
      <w:r>
        <w:t>V</w:t>
      </w:r>
      <w:r w:rsidR="00DF37AD">
        <w:t>erbally in-person</w:t>
      </w:r>
      <w:r>
        <w:t>?</w:t>
      </w:r>
      <w:r w:rsidR="00DF37AD">
        <w:t xml:space="preserve"> </w:t>
      </w:r>
    </w:p>
    <w:p w:rsidR="00796A08" w:rsidRDefault="00796A08" w:rsidP="00796A08">
      <w:pPr>
        <w:pStyle w:val="ListParagraph"/>
        <w:numPr>
          <w:ilvl w:val="1"/>
          <w:numId w:val="6"/>
        </w:numPr>
      </w:pPr>
      <w:r>
        <w:t>W</w:t>
      </w:r>
      <w:r w:rsidR="00DF37AD">
        <w:t>ritten on specific form</w:t>
      </w:r>
      <w:r>
        <w:t>?</w:t>
      </w:r>
    </w:p>
    <w:p w:rsidR="00DF37AD" w:rsidRDefault="00796A08" w:rsidP="00796A08">
      <w:pPr>
        <w:pStyle w:val="ListParagraph"/>
        <w:numPr>
          <w:ilvl w:val="1"/>
          <w:numId w:val="6"/>
        </w:numPr>
      </w:pPr>
      <w:r>
        <w:t xml:space="preserve">Communication tool used (e.g., </w:t>
      </w:r>
      <w:r w:rsidR="0091722E">
        <w:t>INTERACT</w:t>
      </w:r>
      <w:r w:rsidR="0091722E">
        <w:rPr>
          <w:vertAlign w:val="superscript"/>
        </w:rPr>
        <w:t>TM</w:t>
      </w:r>
      <w:r w:rsidR="0091722E">
        <w:t xml:space="preserve"> ‘</w:t>
      </w:r>
      <w:r>
        <w:t>Stop and Watch</w:t>
      </w:r>
      <w:r w:rsidR="0091722E">
        <w:t>’ Early warning tool</w:t>
      </w:r>
      <w:r>
        <w:t>, CUS</w:t>
      </w:r>
      <w:r w:rsidR="0091722E">
        <w:t xml:space="preserve"> strategy (</w:t>
      </w:r>
      <w:r w:rsidR="0091722E" w:rsidRPr="00187257">
        <w:rPr>
          <w:u w:val="single"/>
        </w:rPr>
        <w:t>C</w:t>
      </w:r>
      <w:r w:rsidR="0091722E">
        <w:t xml:space="preserve">oncerned, </w:t>
      </w:r>
      <w:r w:rsidR="0091722E" w:rsidRPr="00187257">
        <w:rPr>
          <w:u w:val="single"/>
        </w:rPr>
        <w:t>U</w:t>
      </w:r>
      <w:r w:rsidR="0091722E">
        <w:t xml:space="preserve">ncomfortable, </w:t>
      </w:r>
      <w:r w:rsidR="0091722E" w:rsidRPr="00187257">
        <w:rPr>
          <w:u w:val="single"/>
        </w:rPr>
        <w:t>S</w:t>
      </w:r>
      <w:r w:rsidR="0091722E">
        <w:t>afety)</w:t>
      </w:r>
      <w:r>
        <w:t>, etc.)?</w:t>
      </w:r>
    </w:p>
    <w:p w:rsidR="00796A08" w:rsidRDefault="00764E25" w:rsidP="007C745C">
      <w:pPr>
        <w:pStyle w:val="ListParagraph"/>
        <w:numPr>
          <w:ilvl w:val="0"/>
          <w:numId w:val="6"/>
        </w:numPr>
      </w:pPr>
      <w:r>
        <w:t>Where are changes d</w:t>
      </w:r>
      <w:r w:rsidR="00DF37AD">
        <w:t>o</w:t>
      </w:r>
      <w:r w:rsidR="00796A08">
        <w:t>cument</w:t>
      </w:r>
      <w:r>
        <w:t>ed</w:t>
      </w:r>
      <w:r w:rsidR="00796A08">
        <w:t>:</w:t>
      </w:r>
    </w:p>
    <w:p w:rsidR="00796A08" w:rsidRDefault="00796A08" w:rsidP="00796A08">
      <w:pPr>
        <w:pStyle w:val="ListParagraph"/>
        <w:numPr>
          <w:ilvl w:val="1"/>
          <w:numId w:val="6"/>
        </w:numPr>
      </w:pPr>
      <w:r>
        <w:t>P</w:t>
      </w:r>
      <w:r w:rsidR="00DF37AD">
        <w:t>aper form</w:t>
      </w:r>
      <w:r>
        <w:t>?</w:t>
      </w:r>
    </w:p>
    <w:p w:rsidR="00DF37AD" w:rsidRDefault="00796A08" w:rsidP="00796A08">
      <w:pPr>
        <w:pStyle w:val="ListParagraph"/>
        <w:numPr>
          <w:ilvl w:val="1"/>
          <w:numId w:val="6"/>
        </w:numPr>
      </w:pPr>
      <w:r>
        <w:t>E</w:t>
      </w:r>
      <w:r w:rsidR="00DF37AD">
        <w:t>lectronic medical record</w:t>
      </w:r>
      <w:r>
        <w:t>?</w:t>
      </w:r>
    </w:p>
    <w:p w:rsidR="00796A08" w:rsidRDefault="00796A08" w:rsidP="00796A08">
      <w:pPr>
        <w:pStyle w:val="ListParagraph"/>
        <w:numPr>
          <w:ilvl w:val="1"/>
          <w:numId w:val="6"/>
        </w:numPr>
      </w:pPr>
      <w:r>
        <w:t>Other</w:t>
      </w:r>
      <w:r w:rsidR="00764E25">
        <w:t xml:space="preserve"> (please specify)</w:t>
      </w:r>
      <w:r>
        <w:t>?</w:t>
      </w:r>
    </w:p>
    <w:p w:rsidR="00DF37AD" w:rsidRDefault="00DF37AD" w:rsidP="00051216">
      <w:pPr>
        <w:pStyle w:val="ListParagraph"/>
        <w:numPr>
          <w:ilvl w:val="0"/>
          <w:numId w:val="6"/>
        </w:numPr>
      </w:pPr>
      <w:r>
        <w:t>How is information or feedback regarding resident monitoring/care plan received by the nursing assistant from licensed nursing staff?</w:t>
      </w:r>
    </w:p>
    <w:p w:rsidR="004867CA" w:rsidRDefault="004867CA" w:rsidP="004867CA">
      <w:pPr>
        <w:pStyle w:val="ListParagraph"/>
        <w:ind w:left="360"/>
      </w:pPr>
    </w:p>
    <w:p w:rsidR="004867CA" w:rsidRPr="008C04CA" w:rsidRDefault="004867CA" w:rsidP="00A005F9">
      <w:pPr>
        <w:spacing w:after="0"/>
      </w:pPr>
      <w:r w:rsidRPr="00E56E85">
        <w:rPr>
          <w:b/>
        </w:rPr>
        <w:t>Explain the process that occurs once a licensed nurse is made aware of a resident change in condition.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>What changes warrant a thorough resident assessment: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Immediately upon nursing assistant communication?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As needed?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 xml:space="preserve">Other? 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>What assessment findings warrant communication: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Immediately?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At change-</w:t>
      </w:r>
      <w:r w:rsidR="00BC6DDA">
        <w:t>of</w:t>
      </w:r>
      <w:r>
        <w:t>-shift report?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>To whom are resident changes/assessment findings communicated: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Charge nurse?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Resident care provider?</w:t>
      </w:r>
    </w:p>
    <w:p w:rsidR="004867CA" w:rsidRDefault="004867CA" w:rsidP="004867CA">
      <w:pPr>
        <w:pStyle w:val="ListParagraph"/>
        <w:numPr>
          <w:ilvl w:val="2"/>
          <w:numId w:val="7"/>
        </w:numPr>
      </w:pPr>
      <w:r>
        <w:t>Who contacts the care provider?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Family?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>How does communication occur: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Change</w:t>
      </w:r>
      <w:r w:rsidR="00BC6DDA">
        <w:t>-</w:t>
      </w:r>
      <w:r>
        <w:t>of</w:t>
      </w:r>
      <w:r w:rsidR="00BC6DDA">
        <w:t>-</w:t>
      </w:r>
      <w:r>
        <w:t xml:space="preserve">shift report? Nurse to nurse? Nurse to </w:t>
      </w:r>
      <w:r w:rsidR="00A005F9">
        <w:t>nursing assistant</w:t>
      </w:r>
      <w:r>
        <w:t>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Progress note?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Phone call?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 xml:space="preserve">Communication tool (e.g. </w:t>
      </w:r>
      <w:r w:rsidR="00A005F9">
        <w:t>SBAR</w:t>
      </w:r>
      <w:r w:rsidR="00187257">
        <w:t xml:space="preserve"> (</w:t>
      </w:r>
      <w:r w:rsidR="00187257" w:rsidRPr="00187257">
        <w:rPr>
          <w:u w:val="single"/>
        </w:rPr>
        <w:t>S</w:t>
      </w:r>
      <w:r w:rsidR="00187257">
        <w:t xml:space="preserve">ituation </w:t>
      </w:r>
      <w:r w:rsidR="00187257" w:rsidRPr="00187257">
        <w:rPr>
          <w:u w:val="single"/>
        </w:rPr>
        <w:t>B</w:t>
      </w:r>
      <w:r w:rsidR="00187257">
        <w:t xml:space="preserve">ackground </w:t>
      </w:r>
      <w:r w:rsidR="00187257" w:rsidRPr="00187257">
        <w:rPr>
          <w:u w:val="single"/>
        </w:rPr>
        <w:t>A</w:t>
      </w:r>
      <w:r w:rsidR="00187257">
        <w:t xml:space="preserve">ssessment </w:t>
      </w:r>
      <w:r w:rsidR="00187257" w:rsidRPr="00187257">
        <w:rPr>
          <w:u w:val="single"/>
        </w:rPr>
        <w:t>R</w:t>
      </w:r>
      <w:r w:rsidR="00187257">
        <w:t>equest</w:t>
      </w:r>
      <w:r w:rsidR="00A005F9">
        <w:t>), etc.</w:t>
      </w:r>
      <w:r>
        <w:t>)?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>Where are changes/assessment findings documented: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Paper form (please specify)?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24-hour report?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Electronic medical record?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>Who has access to documented resident information? (e.g., licensed nurses and providers only, etc.)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>How is information or feedback regarding resident monitoring/care plan received by the resident’s nurse from the charge nurse and/or care provider?</w:t>
      </w:r>
    </w:p>
    <w:p w:rsidR="00A005F9" w:rsidRDefault="004867CA" w:rsidP="00187257">
      <w:pPr>
        <w:pStyle w:val="ListParagraph"/>
        <w:numPr>
          <w:ilvl w:val="0"/>
          <w:numId w:val="7"/>
        </w:numPr>
      </w:pPr>
      <w:r>
        <w:t>Do parameters exist for initiating standing orders? (e.g., fever, SOB, duration of symptoms, etc.)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>When and how do licensed nursing staff have access to laboratory and other testing results: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Real-time?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lastRenderedPageBreak/>
        <w:t>Next day?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By fax?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Electronic medical record?</w:t>
      </w:r>
    </w:p>
    <w:p w:rsidR="004867CA" w:rsidRDefault="004867CA" w:rsidP="00A005F9">
      <w:pPr>
        <w:pStyle w:val="ListParagraph"/>
        <w:numPr>
          <w:ilvl w:val="0"/>
          <w:numId w:val="7"/>
        </w:numPr>
      </w:pPr>
      <w:r>
        <w:t>Who is responsible for communicating lab results, including microbiology culture and sensitivities, to the resident’s care provider?</w:t>
      </w:r>
    </w:p>
    <w:p w:rsidR="004867CA" w:rsidRDefault="004867CA" w:rsidP="004867CA">
      <w:pPr>
        <w:pStyle w:val="ListParagraph"/>
        <w:ind w:left="360"/>
      </w:pPr>
    </w:p>
    <w:p w:rsidR="004867CA" w:rsidRPr="008C04CA" w:rsidRDefault="004867CA" w:rsidP="00A005F9">
      <w:pPr>
        <w:spacing w:after="0" w:line="240" w:lineRule="auto"/>
      </w:pPr>
      <w:r w:rsidRPr="00051216">
        <w:rPr>
          <w:b/>
        </w:rPr>
        <w:t xml:space="preserve">Explain the process that occurs once a licensed provider (MD, NP, PA, </w:t>
      </w:r>
      <w:proofErr w:type="gramStart"/>
      <w:r w:rsidRPr="00051216">
        <w:rPr>
          <w:b/>
        </w:rPr>
        <w:t>DO</w:t>
      </w:r>
      <w:proofErr w:type="gramEnd"/>
      <w:r w:rsidRPr="00051216">
        <w:rPr>
          <w:b/>
        </w:rPr>
        <w:t>) is notified of a resident change in condition. Include scenarios where the care provider is on-call.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 xml:space="preserve">What changes warrant a provider assessment: 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In-person?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Nurse delegation via phone instructions?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Immediately?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Next scheduled provider visit?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 xml:space="preserve">What assessment findings warrant communication from the licensed provider: 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Immediately?</w:t>
      </w:r>
    </w:p>
    <w:p w:rsidR="00A005F9" w:rsidRDefault="004867CA" w:rsidP="004867CA">
      <w:pPr>
        <w:pStyle w:val="ListParagraph"/>
        <w:numPr>
          <w:ilvl w:val="1"/>
          <w:numId w:val="7"/>
        </w:numPr>
      </w:pPr>
      <w:r>
        <w:t xml:space="preserve">Next day? 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Next scheduled provider visit?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To charge nurse?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To resident’s nurse?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 xml:space="preserve">To Director of </w:t>
      </w:r>
      <w:r w:rsidR="00BC6DDA">
        <w:t>N</w:t>
      </w:r>
      <w:r>
        <w:t>ursing?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>Where are changes/assessment findings documented: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Paper form?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24-hour report?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Electronic medical record?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Other (please specify)?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>How does the licensed provider access documented resident information?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>Do parameters exist for initiating new orders? (e.g., fever, SOB, duration of symptoms, etc.)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>What criteria are used when initiating antimicrobial therapy? (e.g., Loeb)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>When and how does the licensed provider have access to laboratory and other testing results?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Real-time?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Next day?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By fax?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Electronic medical record?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Nurse communication?</w:t>
      </w:r>
    </w:p>
    <w:p w:rsidR="004867CA" w:rsidRDefault="004867CA" w:rsidP="004867CA">
      <w:pPr>
        <w:pStyle w:val="ListParagraph"/>
        <w:numPr>
          <w:ilvl w:val="0"/>
          <w:numId w:val="7"/>
        </w:numPr>
      </w:pPr>
      <w:r>
        <w:t>Does the licensed provider perform an antibiotic “time-out”?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Ensure that prescribed antibiotics are still appropriate based on microbiology culture and sensitivity results?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 xml:space="preserve">Discontinue or change inappropriate therapy (drug, dose, duration, </w:t>
      </w:r>
      <w:proofErr w:type="gramStart"/>
      <w:r>
        <w:t>route</w:t>
      </w:r>
      <w:proofErr w:type="gramEnd"/>
      <w:r>
        <w:t>)?</w:t>
      </w:r>
    </w:p>
    <w:p w:rsidR="004867CA" w:rsidRDefault="004867CA" w:rsidP="004867CA">
      <w:pPr>
        <w:pStyle w:val="ListParagraph"/>
        <w:numPr>
          <w:ilvl w:val="1"/>
          <w:numId w:val="7"/>
        </w:numPr>
      </w:pPr>
      <w:r>
        <w:t>Consult with staff or consulting pharmacist as needed?</w:t>
      </w:r>
    </w:p>
    <w:p w:rsidR="004867CA" w:rsidRDefault="004867CA" w:rsidP="004867CA">
      <w:pPr>
        <w:pStyle w:val="ListParagraph"/>
        <w:ind w:left="1080"/>
      </w:pPr>
    </w:p>
    <w:p w:rsidR="004867CA" w:rsidRPr="00F56E9B" w:rsidRDefault="004867CA" w:rsidP="004867CA">
      <w:r>
        <w:rPr>
          <w:rFonts w:hAnsi="Calibri"/>
          <w:b/>
          <w:color w:val="000000" w:themeColor="text1"/>
          <w:kern w:val="24"/>
        </w:rPr>
        <w:t>Summarize your findings. Make note of any overall trends or those specific to each staff group</w:t>
      </w:r>
      <w:r w:rsidRPr="000B1F31">
        <w:rPr>
          <w:rFonts w:hAnsi="Calibri"/>
          <w:b/>
          <w:color w:val="000000" w:themeColor="text1"/>
          <w:kern w:val="24"/>
        </w:rPr>
        <w:t xml:space="preserve">: </w:t>
      </w:r>
    </w:p>
    <w:p w:rsidR="004867CA" w:rsidRDefault="004867CA" w:rsidP="004867CA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Are all levels of staff knowledgeable about how and to whom they are to communicate information about a resident’s change in condition? Describe:</w:t>
      </w:r>
    </w:p>
    <w:p w:rsidR="004867CA" w:rsidRDefault="004867C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4867CA" w:rsidRDefault="004867C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4867CA" w:rsidRDefault="00BC6DD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lastRenderedPageBreak/>
        <w:t xml:space="preserve">Identified areas for improvement? </w:t>
      </w:r>
      <w:r w:rsidR="004867CA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4867CA" w:rsidRDefault="004867CA" w:rsidP="004867CA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Are all levels of staff knowledgeable of their responsibilities for documenting a resident’s change in condition? Describe:</w:t>
      </w:r>
    </w:p>
    <w:p w:rsidR="004867CA" w:rsidRDefault="004867C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4867CA" w:rsidRDefault="004867C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4867CA" w:rsidRDefault="00BC6DD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Identified areas for improvement? </w:t>
      </w:r>
      <w:r w:rsidR="002C6083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</w:t>
      </w:r>
      <w:r w:rsidR="004867CA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</w:t>
      </w:r>
    </w:p>
    <w:p w:rsidR="004867CA" w:rsidRDefault="004867CA" w:rsidP="004867CA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Do facility protocols optimize staff time and resources to ensure timely communication of a resident’s change of condition? Describe:</w:t>
      </w:r>
    </w:p>
    <w:p w:rsidR="004867CA" w:rsidRDefault="004867C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4867CA" w:rsidRDefault="004867C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4867CA" w:rsidRDefault="00BC6DD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Identified areas for improvement? </w:t>
      </w:r>
      <w:r w:rsidR="004867CA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4867CA" w:rsidRDefault="004867CA" w:rsidP="004867CA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What barriers impede the recognition, assessment, documentation or communication processes? Describe:</w:t>
      </w:r>
    </w:p>
    <w:p w:rsidR="004867CA" w:rsidRDefault="004867C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4867CA" w:rsidRDefault="004867C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4867CA" w:rsidRDefault="00BC6DD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Identified areas for improvement? </w:t>
      </w:r>
      <w:r w:rsidR="004867CA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4867CA" w:rsidRDefault="004867CA" w:rsidP="004867CA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Are redundancies present in processes? Describe:</w:t>
      </w:r>
    </w:p>
    <w:p w:rsidR="004867CA" w:rsidRDefault="004867C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4867CA" w:rsidRDefault="004867C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4867CA" w:rsidRDefault="00BC6DD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 xml:space="preserve">If yes, suggested areas for improvement? </w:t>
      </w:r>
      <w:r w:rsidR="002C6083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</w:t>
      </w:r>
      <w:r w:rsidR="004867CA"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</w:t>
      </w:r>
    </w:p>
    <w:p w:rsidR="004867CA" w:rsidRDefault="004867CA" w:rsidP="004867CA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Can workflows be streamlined? Describe:</w:t>
      </w:r>
    </w:p>
    <w:p w:rsidR="004867CA" w:rsidRDefault="004867C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4867CA" w:rsidRDefault="004867C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2C6083" w:rsidRDefault="002C6083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If yes, suggested areas for improvement:</w:t>
      </w:r>
    </w:p>
    <w:p w:rsidR="004867CA" w:rsidRDefault="004867CA" w:rsidP="004867CA">
      <w:pPr>
        <w:pStyle w:val="NormalWeb"/>
        <w:spacing w:before="0" w:beforeAutospacing="0" w:after="200" w:afterAutospacing="0" w:line="276" w:lineRule="auto"/>
        <w:rPr>
          <w:rFonts w:asciiTheme="minorHAnsi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="Calibri" w:cstheme="minorBidi"/>
          <w:color w:val="000000" w:themeColor="text1"/>
          <w:kern w:val="24"/>
          <w:sz w:val="22"/>
          <w:szCs w:val="22"/>
        </w:rPr>
        <w:t>_____________________________________________________________________________________</w:t>
      </w:r>
    </w:p>
    <w:p w:rsidR="00051216" w:rsidRPr="00DF37AD" w:rsidRDefault="00051216" w:rsidP="004867CA"/>
    <w:p w:rsidR="00C57DFB" w:rsidRDefault="008A10CB" w:rsidP="008F544A">
      <w:r>
        <w:lastRenderedPageBreak/>
        <w:t xml:space="preserve">Notes </w:t>
      </w:r>
      <w:r w:rsidR="00DE32B3">
        <w:t>for nursing assistant questions _</w:t>
      </w:r>
      <w:r w:rsidR="00C57DFB">
        <w:t>_________________________________________</w:t>
      </w:r>
      <w:r w:rsidR="002C5155">
        <w:t>____________</w:t>
      </w:r>
    </w:p>
    <w:p w:rsidR="00C57DFB" w:rsidRDefault="00C57DFB">
      <w:r>
        <w:t>_____________________________________________________________________________________</w:t>
      </w:r>
    </w:p>
    <w:p w:rsidR="00C57DFB" w:rsidRDefault="00C57DFB">
      <w:r>
        <w:t>_____________________________________________________________________________________</w:t>
      </w:r>
    </w:p>
    <w:p w:rsidR="00796A08" w:rsidRDefault="008F544A">
      <w:r>
        <w:t>_____________________________________________________________________________________</w:t>
      </w:r>
    </w:p>
    <w:p w:rsidR="008F544A" w:rsidRDefault="008F544A">
      <w:r>
        <w:t>_____________________________________________________________________________________</w:t>
      </w:r>
    </w:p>
    <w:p w:rsidR="008F544A" w:rsidRDefault="008F544A">
      <w:r>
        <w:t>_____________________________________________________________________________________</w:t>
      </w:r>
    </w:p>
    <w:p w:rsidR="008F544A" w:rsidRDefault="008F544A">
      <w:r>
        <w:t>_____________________________________________________________________________________</w:t>
      </w:r>
    </w:p>
    <w:p w:rsidR="008F544A" w:rsidRDefault="008F544A">
      <w:r>
        <w:t>_____________________________________________________________________________________</w:t>
      </w:r>
    </w:p>
    <w:p w:rsidR="00051216" w:rsidRDefault="00051216">
      <w:r>
        <w:t>_____________________________________________________________________________________</w:t>
      </w:r>
    </w:p>
    <w:p w:rsidR="00051216" w:rsidRDefault="00051216">
      <w:r>
        <w:t>_____________________________________________________________________________________</w:t>
      </w:r>
    </w:p>
    <w:p w:rsidR="00051216" w:rsidRDefault="00051216">
      <w:r>
        <w:t>_____________________________________________________________________________________</w:t>
      </w:r>
    </w:p>
    <w:p w:rsidR="00051216" w:rsidRDefault="00051216">
      <w:r>
        <w:t>_____________________________________________________________________________________</w:t>
      </w:r>
    </w:p>
    <w:p w:rsidR="008C04CA" w:rsidRDefault="008C04CA">
      <w:r>
        <w:t>_____________________________________________________________________________________</w:t>
      </w:r>
    </w:p>
    <w:p w:rsidR="008C04CA" w:rsidRDefault="008C04CA">
      <w:r>
        <w:t>_____________________________________________________________________________________</w:t>
      </w:r>
    </w:p>
    <w:p w:rsidR="008C04CA" w:rsidRDefault="008C04CA">
      <w:r>
        <w:t>_____________________________________________________________________________________</w:t>
      </w:r>
    </w:p>
    <w:p w:rsidR="008C04CA" w:rsidRDefault="008C04CA" w:rsidP="008C04CA">
      <w:r>
        <w:t>_____________________________________________________________________________________</w:t>
      </w:r>
    </w:p>
    <w:p w:rsidR="001E4FF2" w:rsidRDefault="001E4FF2" w:rsidP="00051216">
      <w:r>
        <w:t>________________________________________________________________________________</w:t>
      </w:r>
      <w:r w:rsidR="004867CA">
        <w:t>_____</w:t>
      </w:r>
    </w:p>
    <w:p w:rsidR="008F544A" w:rsidRDefault="008F544A" w:rsidP="001E4FF2">
      <w:r>
        <w:t>_____________________________________________________________________________________</w:t>
      </w:r>
    </w:p>
    <w:p w:rsidR="008F544A" w:rsidRDefault="008F544A" w:rsidP="001E4FF2">
      <w:r>
        <w:t>_____________________________________________________________________________________</w:t>
      </w:r>
    </w:p>
    <w:p w:rsidR="008F544A" w:rsidRDefault="008F544A" w:rsidP="001E4FF2">
      <w:r>
        <w:t>_____________________________________________________________________________________</w:t>
      </w:r>
    </w:p>
    <w:p w:rsidR="008F544A" w:rsidRDefault="008F544A" w:rsidP="001E4FF2">
      <w:r>
        <w:t>_____________________________________________________________________________________</w:t>
      </w:r>
    </w:p>
    <w:p w:rsidR="008F544A" w:rsidRDefault="008F544A" w:rsidP="001E4FF2">
      <w:r>
        <w:t>_____________________________________________________________________________________</w:t>
      </w:r>
    </w:p>
    <w:p w:rsidR="008F544A" w:rsidRDefault="008F544A" w:rsidP="001E4FF2">
      <w:r>
        <w:t>_____________________________________________________________________________________</w:t>
      </w:r>
    </w:p>
    <w:p w:rsidR="008F544A" w:rsidRDefault="008F544A" w:rsidP="001E4FF2">
      <w:r>
        <w:t>________________________________________________</w:t>
      </w:r>
      <w:r w:rsidR="004867CA">
        <w:t>_____________________________________</w:t>
      </w:r>
    </w:p>
    <w:p w:rsidR="00051216" w:rsidRDefault="00051216" w:rsidP="001E4FF2">
      <w:r>
        <w:t>_____________________________________________________________________________________</w:t>
      </w:r>
    </w:p>
    <w:p w:rsidR="00051216" w:rsidRDefault="004867CA" w:rsidP="001E4FF2">
      <w:r>
        <w:lastRenderedPageBreak/>
        <w:t xml:space="preserve">Notes </w:t>
      </w:r>
      <w:r w:rsidR="00DE32B3">
        <w:t>for licensed nursing staff questions _</w:t>
      </w:r>
      <w:r w:rsidR="00051216">
        <w:t>__________________________________________________</w:t>
      </w:r>
    </w:p>
    <w:p w:rsidR="00051216" w:rsidRDefault="00051216" w:rsidP="001E4FF2">
      <w:r>
        <w:t>_____________________________________________________________________________________</w:t>
      </w:r>
    </w:p>
    <w:p w:rsidR="00051216" w:rsidRDefault="00051216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1E4FF2">
      <w:r>
        <w:t>_____________________________________________________________________________________</w:t>
      </w:r>
    </w:p>
    <w:p w:rsidR="008C04CA" w:rsidRDefault="008C04CA" w:rsidP="008C04CA">
      <w:r>
        <w:t>_____________________________________________________________________________________</w:t>
      </w:r>
    </w:p>
    <w:p w:rsidR="006D038A" w:rsidRDefault="006D038A" w:rsidP="006D038A">
      <w:r>
        <w:t>________________________________________________________________________________</w:t>
      </w:r>
      <w:r w:rsidR="004867CA">
        <w:t>_____</w:t>
      </w:r>
    </w:p>
    <w:p w:rsidR="006D038A" w:rsidRDefault="006D038A" w:rsidP="006D038A">
      <w:r>
        <w:t>_____________________________________________________________________________________</w:t>
      </w:r>
    </w:p>
    <w:p w:rsidR="006D038A" w:rsidRDefault="00F56E9B" w:rsidP="006D038A">
      <w:r>
        <w:lastRenderedPageBreak/>
        <w:t xml:space="preserve">Notes </w:t>
      </w:r>
      <w:r w:rsidR="00DE32B3">
        <w:t xml:space="preserve">for licensed provider questions </w:t>
      </w:r>
      <w:r w:rsidR="006D038A">
        <w:t>______________________________________________________</w:t>
      </w:r>
    </w:p>
    <w:p w:rsidR="00051216" w:rsidRDefault="00051216" w:rsidP="006D038A">
      <w:r>
        <w:t>_____________________________________________________________________________________</w:t>
      </w:r>
    </w:p>
    <w:p w:rsidR="00051216" w:rsidRDefault="00051216" w:rsidP="006D038A">
      <w:r>
        <w:t>_____________________________________________________________________________________</w:t>
      </w:r>
    </w:p>
    <w:p w:rsidR="00051216" w:rsidRDefault="00051216" w:rsidP="006D038A">
      <w:r>
        <w:t>_____________________________________________________________________________________</w:t>
      </w:r>
    </w:p>
    <w:p w:rsidR="00051216" w:rsidRDefault="00051216" w:rsidP="006D038A">
      <w:r>
        <w:t>_____________________________________________________________________________________</w:t>
      </w:r>
    </w:p>
    <w:p w:rsidR="008C04CA" w:rsidRDefault="008C04CA" w:rsidP="006D038A">
      <w:r>
        <w:t>_____________________________________________________________________________________</w:t>
      </w:r>
    </w:p>
    <w:p w:rsidR="008C04CA" w:rsidRDefault="008C04CA" w:rsidP="006D038A">
      <w:r>
        <w:t>_____________________________________________________________________________________</w:t>
      </w:r>
    </w:p>
    <w:p w:rsidR="008C04CA" w:rsidRDefault="008C04CA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F56E9B" w:rsidRDefault="00F56E9B" w:rsidP="006D038A">
      <w:r>
        <w:t>_____________________________________________________________________________________</w:t>
      </w:r>
    </w:p>
    <w:p w:rsidR="006D038A" w:rsidRDefault="00F56E9B" w:rsidP="006D038A">
      <w:r>
        <w:t>_____________________________________________________________________________________</w:t>
      </w:r>
    </w:p>
    <w:sectPr w:rsidR="006D03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2E" w:rsidRDefault="00AA142E" w:rsidP="006E270D">
      <w:pPr>
        <w:spacing w:after="0" w:line="240" w:lineRule="auto"/>
      </w:pPr>
      <w:r>
        <w:separator/>
      </w:r>
    </w:p>
  </w:endnote>
  <w:endnote w:type="continuationSeparator" w:id="0">
    <w:p w:rsidR="00AA142E" w:rsidRDefault="00AA142E" w:rsidP="006E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1A3" w:rsidRPr="00A14DAD" w:rsidRDefault="002121A3" w:rsidP="002121A3">
    <w:pPr>
      <w:pStyle w:val="Footer"/>
      <w:jc w:val="center"/>
      <w:rPr>
        <w:rFonts w:ascii="High Tower Text" w:hAnsi="High Tower Text"/>
      </w:rPr>
    </w:pPr>
    <w:r w:rsidRPr="00A14DAD">
      <w:rPr>
        <w:rFonts w:ascii="High Tower Text" w:hAnsi="High Tower Text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312749" wp14:editId="1BBD1F2C">
              <wp:simplePos x="0" y="0"/>
              <wp:positionH relativeFrom="column">
                <wp:posOffset>-21265</wp:posOffset>
              </wp:positionH>
              <wp:positionV relativeFrom="paragraph">
                <wp:posOffset>-39459</wp:posOffset>
              </wp:positionV>
              <wp:extent cx="5826642" cy="0"/>
              <wp:effectExtent l="0" t="0" r="222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6642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AF7F96" id="Straight Connector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-3.1pt" to="457.1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" strokecolor="#4bacc6 [3208]" strokeweight="1.5pt"/>
          </w:pict>
        </mc:Fallback>
      </mc:AlternateContent>
    </w:r>
    <w:r w:rsidRPr="00A14DAD">
      <w:rPr>
        <w:rFonts w:ascii="High Tower Text" w:hAnsi="High Tower Text"/>
      </w:rPr>
      <w:t>Minnesota Antimicrobial Stewardship Program Toolkit for Long-term Care Facilities</w:t>
    </w:r>
  </w:p>
  <w:p w:rsidR="006A0F06" w:rsidRPr="002121A3" w:rsidRDefault="002121A3" w:rsidP="002121A3">
    <w:pPr>
      <w:pStyle w:val="Footer"/>
      <w:tabs>
        <w:tab w:val="left" w:pos="6660"/>
      </w:tabs>
      <w:rPr>
        <w:rFonts w:ascii="High Tower Text" w:hAnsi="High Tower Text"/>
      </w:rPr>
    </w:pPr>
    <w:r w:rsidRPr="002121A3">
      <w:rPr>
        <w:rFonts w:ascii="High Tower Text" w:hAnsi="High Tower Text"/>
      </w:rPr>
      <w:t>N</w:t>
    </w:r>
    <w:r>
      <w:rPr>
        <w:rFonts w:ascii="High Tower Text" w:hAnsi="High Tower Text"/>
      </w:rPr>
      <w:t xml:space="preserve">ursing Process Evaluation Tool </w:t>
    </w:r>
    <w:r w:rsidRPr="002121A3">
      <w:rPr>
        <w:rFonts w:ascii="High Tower Text" w:hAnsi="High Tower Text"/>
      </w:rPr>
      <w:t>Resident Change in Condition</w:t>
    </w:r>
    <w:r>
      <w:rPr>
        <w:rFonts w:ascii="High Tower Text" w:hAnsi="High Tower Text"/>
      </w:rPr>
      <w:t>:</w:t>
    </w:r>
    <w:r w:rsidRPr="00A14DAD">
      <w:rPr>
        <w:rFonts w:ascii="High Tower Text" w:hAnsi="High Tower Text"/>
      </w:rPr>
      <w:t xml:space="preserve"> </w:t>
    </w:r>
    <w:r>
      <w:rPr>
        <w:rFonts w:ascii="High Tower Text" w:hAnsi="High Tower Text"/>
      </w:rPr>
      <w:t xml:space="preserve">Page </w:t>
    </w:r>
    <w:r w:rsidRPr="00A14DAD">
      <w:rPr>
        <w:rFonts w:ascii="High Tower Text" w:hAnsi="High Tower Text"/>
      </w:rPr>
      <w:fldChar w:fldCharType="begin"/>
    </w:r>
    <w:r w:rsidRPr="00A14DAD">
      <w:rPr>
        <w:rFonts w:ascii="High Tower Text" w:hAnsi="High Tower Text"/>
      </w:rPr>
      <w:instrText xml:space="preserve"> PAGE   \* MERGEFORMAT </w:instrText>
    </w:r>
    <w:r w:rsidRPr="00A14DAD">
      <w:rPr>
        <w:rFonts w:ascii="High Tower Text" w:hAnsi="High Tower Text"/>
      </w:rPr>
      <w:fldChar w:fldCharType="separate"/>
    </w:r>
    <w:r>
      <w:rPr>
        <w:rFonts w:ascii="High Tower Text" w:hAnsi="High Tower Text"/>
        <w:noProof/>
      </w:rPr>
      <w:t>7</w:t>
    </w:r>
    <w:r w:rsidRPr="00A14DAD">
      <w:rPr>
        <w:rFonts w:ascii="High Tower Text" w:hAnsi="High Tower Text"/>
        <w:noProof/>
      </w:rPr>
      <w:fldChar w:fldCharType="end"/>
    </w:r>
    <w:r>
      <w:rPr>
        <w:rFonts w:ascii="High Tower Text" w:hAnsi="High Tower Text"/>
      </w:rPr>
      <w:tab/>
    </w:r>
    <w:r>
      <w:rPr>
        <w:rFonts w:ascii="High Tower Text" w:hAnsi="High Tower Text"/>
      </w:rPr>
      <w:t>of 8</w:t>
    </w:r>
    <w:r>
      <w:rPr>
        <w:rFonts w:ascii="High Tower Text" w:hAnsi="High Tower Text"/>
      </w:rPr>
      <w:tab/>
    </w:r>
    <w:r w:rsidRPr="00A14DAD">
      <w:rPr>
        <w:rFonts w:ascii="High Tower Text" w:hAnsi="High Tower Text"/>
      </w:rPr>
      <w:t>www.health.state.mn.us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2E" w:rsidRDefault="00AA142E" w:rsidP="006E270D">
      <w:pPr>
        <w:spacing w:after="0" w:line="240" w:lineRule="auto"/>
      </w:pPr>
      <w:r>
        <w:separator/>
      </w:r>
    </w:p>
  </w:footnote>
  <w:footnote w:type="continuationSeparator" w:id="0">
    <w:p w:rsidR="00AA142E" w:rsidRDefault="00AA142E" w:rsidP="006E2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E63EE"/>
    <w:multiLevelType w:val="hybridMultilevel"/>
    <w:tmpl w:val="CF94E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86733A"/>
    <w:multiLevelType w:val="hybridMultilevel"/>
    <w:tmpl w:val="00226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624678"/>
    <w:multiLevelType w:val="hybridMultilevel"/>
    <w:tmpl w:val="A4D4F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B49D1"/>
    <w:multiLevelType w:val="hybridMultilevel"/>
    <w:tmpl w:val="5470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375B7"/>
    <w:multiLevelType w:val="hybridMultilevel"/>
    <w:tmpl w:val="5D24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A1A66"/>
    <w:multiLevelType w:val="hybridMultilevel"/>
    <w:tmpl w:val="1448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1695F"/>
    <w:multiLevelType w:val="hybridMultilevel"/>
    <w:tmpl w:val="6F928E0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131B15"/>
    <w:multiLevelType w:val="hybridMultilevel"/>
    <w:tmpl w:val="7960B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5B"/>
    <w:rsid w:val="000007CF"/>
    <w:rsid w:val="000037E9"/>
    <w:rsid w:val="00051216"/>
    <w:rsid w:val="000761DD"/>
    <w:rsid w:val="00095BA7"/>
    <w:rsid w:val="000D56C0"/>
    <w:rsid w:val="0011317D"/>
    <w:rsid w:val="00116572"/>
    <w:rsid w:val="00126867"/>
    <w:rsid w:val="00132F1B"/>
    <w:rsid w:val="00155D1E"/>
    <w:rsid w:val="00187257"/>
    <w:rsid w:val="00187B4B"/>
    <w:rsid w:val="00191EC2"/>
    <w:rsid w:val="001E4FF2"/>
    <w:rsid w:val="00203288"/>
    <w:rsid w:val="002121A3"/>
    <w:rsid w:val="00216B21"/>
    <w:rsid w:val="00225A43"/>
    <w:rsid w:val="00237624"/>
    <w:rsid w:val="00257018"/>
    <w:rsid w:val="00271A4C"/>
    <w:rsid w:val="00272B0C"/>
    <w:rsid w:val="00280A40"/>
    <w:rsid w:val="00290887"/>
    <w:rsid w:val="002B15ED"/>
    <w:rsid w:val="002C5155"/>
    <w:rsid w:val="002C6083"/>
    <w:rsid w:val="003135DC"/>
    <w:rsid w:val="00355BF6"/>
    <w:rsid w:val="00361EAE"/>
    <w:rsid w:val="003944B9"/>
    <w:rsid w:val="003954FF"/>
    <w:rsid w:val="00441547"/>
    <w:rsid w:val="004867CA"/>
    <w:rsid w:val="004A3373"/>
    <w:rsid w:val="004B26DE"/>
    <w:rsid w:val="004F213F"/>
    <w:rsid w:val="00504D64"/>
    <w:rsid w:val="00507575"/>
    <w:rsid w:val="005B3159"/>
    <w:rsid w:val="005F51CA"/>
    <w:rsid w:val="005F74CD"/>
    <w:rsid w:val="00621791"/>
    <w:rsid w:val="006276D2"/>
    <w:rsid w:val="006630BE"/>
    <w:rsid w:val="00687164"/>
    <w:rsid w:val="006A0F06"/>
    <w:rsid w:val="006D038A"/>
    <w:rsid w:val="006E270D"/>
    <w:rsid w:val="0070330F"/>
    <w:rsid w:val="00717127"/>
    <w:rsid w:val="00764E25"/>
    <w:rsid w:val="00792240"/>
    <w:rsid w:val="00796A08"/>
    <w:rsid w:val="007C745C"/>
    <w:rsid w:val="007C78A3"/>
    <w:rsid w:val="00822306"/>
    <w:rsid w:val="0083521B"/>
    <w:rsid w:val="0087202A"/>
    <w:rsid w:val="00877B7F"/>
    <w:rsid w:val="00887583"/>
    <w:rsid w:val="008A10CB"/>
    <w:rsid w:val="008C04CA"/>
    <w:rsid w:val="008C3B7B"/>
    <w:rsid w:val="008D39C0"/>
    <w:rsid w:val="008E5326"/>
    <w:rsid w:val="008F544A"/>
    <w:rsid w:val="0091722E"/>
    <w:rsid w:val="009E7998"/>
    <w:rsid w:val="00A005F9"/>
    <w:rsid w:val="00A315C8"/>
    <w:rsid w:val="00A80BC0"/>
    <w:rsid w:val="00A93C20"/>
    <w:rsid w:val="00AA142E"/>
    <w:rsid w:val="00AC07F0"/>
    <w:rsid w:val="00AE593A"/>
    <w:rsid w:val="00AF077D"/>
    <w:rsid w:val="00B652F4"/>
    <w:rsid w:val="00B7540B"/>
    <w:rsid w:val="00BB1AA2"/>
    <w:rsid w:val="00BC6CC8"/>
    <w:rsid w:val="00BC6DDA"/>
    <w:rsid w:val="00BE5293"/>
    <w:rsid w:val="00C1425B"/>
    <w:rsid w:val="00C213C3"/>
    <w:rsid w:val="00C57DFB"/>
    <w:rsid w:val="00CB4A30"/>
    <w:rsid w:val="00D03BE2"/>
    <w:rsid w:val="00D05974"/>
    <w:rsid w:val="00DC553E"/>
    <w:rsid w:val="00DE32B3"/>
    <w:rsid w:val="00DF37AD"/>
    <w:rsid w:val="00E015BE"/>
    <w:rsid w:val="00E33548"/>
    <w:rsid w:val="00E45146"/>
    <w:rsid w:val="00E56E85"/>
    <w:rsid w:val="00E975AE"/>
    <w:rsid w:val="00EC21E9"/>
    <w:rsid w:val="00F240AE"/>
    <w:rsid w:val="00F56201"/>
    <w:rsid w:val="00F56E9B"/>
    <w:rsid w:val="00F9325E"/>
    <w:rsid w:val="00FC54BD"/>
    <w:rsid w:val="00FD0DCF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512874BD-DD89-4D00-A845-1F1AD437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FF2"/>
  </w:style>
  <w:style w:type="paragraph" w:styleId="Heading1">
    <w:name w:val="heading 1"/>
    <w:basedOn w:val="Header"/>
    <w:next w:val="Normal"/>
    <w:link w:val="Heading1Char"/>
    <w:uiPriority w:val="9"/>
    <w:qFormat/>
    <w:rsid w:val="006A0F06"/>
    <w:pPr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1A3"/>
    <w:pPr>
      <w:spacing w:before="240" w:after="0"/>
      <w:outlineLvl w:val="1"/>
    </w:pPr>
    <w:rPr>
      <w:b/>
      <w:color w:val="4F81BD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21A3"/>
    <w:pPr>
      <w:keepNext/>
      <w:keepLines/>
      <w:spacing w:before="40" w:after="0"/>
      <w:jc w:val="right"/>
      <w:outlineLvl w:val="2"/>
    </w:pPr>
    <w:rPr>
      <w:rFonts w:ascii="High Tower Text" w:eastAsiaTheme="majorEastAsia" w:hAnsi="High Tower Text" w:cstheme="majorBidi"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70D"/>
  </w:style>
  <w:style w:type="paragraph" w:styleId="Footer">
    <w:name w:val="footer"/>
    <w:basedOn w:val="Normal"/>
    <w:link w:val="FooterChar"/>
    <w:uiPriority w:val="99"/>
    <w:unhideWhenUsed/>
    <w:rsid w:val="006E2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70D"/>
  </w:style>
  <w:style w:type="paragraph" w:styleId="BalloonText">
    <w:name w:val="Balloon Text"/>
    <w:basedOn w:val="Normal"/>
    <w:link w:val="BalloonTextChar"/>
    <w:uiPriority w:val="99"/>
    <w:semiHidden/>
    <w:unhideWhenUsed/>
    <w:rsid w:val="006E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7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33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94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4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4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4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03BE2"/>
    <w:pPr>
      <w:spacing w:after="0" w:line="240" w:lineRule="auto"/>
      <w:ind w:left="720"/>
      <w:contextualSpacing/>
    </w:pPr>
  </w:style>
  <w:style w:type="paragraph" w:customStyle="1" w:styleId="Addressblock">
    <w:name w:val="Address block"/>
    <w:basedOn w:val="Normal"/>
    <w:link w:val="AddressblockChar"/>
    <w:qFormat/>
    <w:rsid w:val="006A0F06"/>
    <w:pPr>
      <w:pBdr>
        <w:bottom w:val="single" w:sz="4" w:space="1" w:color="1F497D" w:themeColor="text2"/>
      </w:pBd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ddressblockChar">
    <w:name w:val="Address block Char"/>
    <w:basedOn w:val="DefaultParagraphFont"/>
    <w:link w:val="Addressblock"/>
    <w:rsid w:val="006A0F0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A0F06"/>
    <w:rPr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21A3"/>
    <w:rPr>
      <w:b/>
      <w:color w:val="4F81BD" w:themeColor="accent1"/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2121A3"/>
    <w:pPr>
      <w:jc w:val="left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121A3"/>
    <w:rPr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121A3"/>
    <w:rPr>
      <w:rFonts w:ascii="High Tower Text" w:eastAsiaTheme="majorEastAsia" w:hAnsi="High Tower Text" w:cstheme="majorBidi"/>
      <w:color w:val="1F497D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2105</Words>
  <Characters>13246</Characters>
  <Application>Microsoft Office Word</Application>
  <DocSecurity>0</DocSecurity>
  <Lines>883</Lines>
  <Paragraphs>403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Health</Company>
  <LinksUpToDate>false</LinksUpToDate>
  <CharactersWithSpaces>14948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Annastasia Gross</dc:creator>
  <cp:lastModifiedBy>Elly Pretzel</cp:lastModifiedBy>
  <cp:revision>3</cp:revision>
  <cp:lastPrinted>2014-07-28T18:42:00Z</cp:lastPrinted>
  <dcterms:created xsi:type="dcterms:W3CDTF">2014-09-04T17:49:00Z</dcterms:created>
  <dcterms:modified xsi:type="dcterms:W3CDTF">2015-01-14T19:01:00Z</dcterms:modified>
</cp:coreProperties>
</file>