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bookmarkStart w:id="0" w:name="_GoBack"/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bookmarkEnd w:id="0"/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  <w:tr w:rsidR="002B6FC4">
        <w:trPr>
          <w:cantSplit/>
          <w:trHeight w:hRule="exact" w:val="1440"/>
        </w:trPr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  <w:tc>
          <w:tcPr>
            <w:tcW w:w="173" w:type="dxa"/>
          </w:tcPr>
          <w:p w:rsidR="002B6FC4" w:rsidRDefault="002B6FC4" w:rsidP="002B6FC4">
            <w:pPr>
              <w:ind w:left="95" w:right="95"/>
            </w:pPr>
          </w:p>
        </w:tc>
        <w:tc>
          <w:tcPr>
            <w:tcW w:w="3787" w:type="dxa"/>
          </w:tcPr>
          <w:p w:rsidR="002B6FC4" w:rsidRDefault="002B6FC4" w:rsidP="002B6FC4">
            <w:pPr>
              <w:spacing w:before="111"/>
              <w:ind w:left="95" w:right="95"/>
            </w:pPr>
            <w:r>
              <w:t>Minnesota Department of Health</w:t>
            </w:r>
          </w:p>
          <w:p w:rsidR="002B6FC4" w:rsidRDefault="002B6FC4" w:rsidP="002B6FC4">
            <w:pPr>
              <w:ind w:left="95" w:right="95"/>
            </w:pPr>
            <w:r>
              <w:t>Cancer Control Section</w:t>
            </w:r>
          </w:p>
          <w:p w:rsidR="002B6FC4" w:rsidRDefault="002B6FC4" w:rsidP="002B6FC4">
            <w:pPr>
              <w:ind w:left="95" w:right="95"/>
            </w:pPr>
            <w:r>
              <w:t>PO Box 64882</w:t>
            </w:r>
          </w:p>
          <w:p w:rsidR="002B6FC4" w:rsidRDefault="002B6FC4" w:rsidP="002B6FC4">
            <w:pPr>
              <w:ind w:left="95" w:right="95"/>
            </w:pPr>
            <w:r>
              <w:t>St. Paul, MN 55164-0882</w:t>
            </w:r>
          </w:p>
        </w:tc>
      </w:tr>
    </w:tbl>
    <w:p w:rsidR="002B6FC4" w:rsidRPr="002B6FC4" w:rsidRDefault="002B6FC4" w:rsidP="002B6FC4">
      <w:pPr>
        <w:ind w:left="95" w:right="95"/>
        <w:rPr>
          <w:vanish/>
        </w:rPr>
      </w:pPr>
    </w:p>
    <w:sectPr w:rsidR="002B6FC4" w:rsidRPr="002B6FC4" w:rsidSect="00402D69">
      <w:type w:val="continuous"/>
      <w:pgSz w:w="12240" w:h="15840"/>
      <w:pgMar w:top="720" w:right="720" w:bottom="720" w:left="72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C4"/>
    <w:rsid w:val="002B6FC4"/>
    <w:rsid w:val="00402D69"/>
    <w:rsid w:val="004C20EB"/>
    <w:rsid w:val="00596024"/>
    <w:rsid w:val="00605A9D"/>
    <w:rsid w:val="00AB039B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955F3-A127-42DB-AA23-BD4913E9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Gayles, Vicki (MDH)</dc:creator>
  <cp:keywords/>
  <dc:description/>
  <cp:lastModifiedBy>Brown Bryan, Tiffaney (MDH)</cp:lastModifiedBy>
  <cp:revision>4</cp:revision>
  <cp:lastPrinted>2018-06-11T20:02:00Z</cp:lastPrinted>
  <dcterms:created xsi:type="dcterms:W3CDTF">2017-10-27T13:20:00Z</dcterms:created>
  <dcterms:modified xsi:type="dcterms:W3CDTF">2018-06-11T20:08:00Z</dcterms:modified>
</cp:coreProperties>
</file>