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8E" w:rsidRPr="00770094" w:rsidRDefault="00A0539B" w:rsidP="00031A2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E251F" wp14:editId="1812E431">
            <wp:simplePos x="0" y="0"/>
            <wp:positionH relativeFrom="margin">
              <wp:align>left</wp:align>
            </wp:positionH>
            <wp:positionV relativeFrom="topMargin">
              <wp:posOffset>480564</wp:posOffset>
            </wp:positionV>
            <wp:extent cx="3286125" cy="486410"/>
            <wp:effectExtent l="0" t="0" r="9525" b="8890"/>
            <wp:wrapTopAndBottom/>
            <wp:docPr id="4" name="Picture 4" descr="logo for the Minnesota Department of Health" title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DHblue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AB0B99" w:rsidRPr="00770094">
        <w:t xml:space="preserve">Health Advisory: </w:t>
      </w:r>
      <w:r w:rsidR="00E74A1A">
        <w:t xml:space="preserve">Zika </w:t>
      </w:r>
      <w:r w:rsidR="009A38F2">
        <w:t>Testing Update</w:t>
      </w:r>
    </w:p>
    <w:p w:rsidR="008E1DDD" w:rsidRPr="00770094" w:rsidRDefault="008E1DDD" w:rsidP="008E1DDD">
      <w:pPr>
        <w:spacing w:after="120"/>
      </w:pPr>
      <w:r w:rsidRPr="00770094">
        <w:rPr>
          <w:rFonts w:cs="Arial"/>
        </w:rPr>
        <w:t xml:space="preserve">Minnesota Department of Health </w:t>
      </w:r>
      <w:r w:rsidR="0062347B">
        <w:rPr>
          <w:rFonts w:cs="Arial"/>
        </w:rPr>
        <w:t>Feb 24</w:t>
      </w:r>
      <w:r w:rsidR="00B00702" w:rsidRPr="000E253B">
        <w:rPr>
          <w:rFonts w:cs="Arial"/>
        </w:rPr>
        <w:t>,</w:t>
      </w:r>
      <w:r w:rsidR="00481109" w:rsidRPr="000E253B">
        <w:rPr>
          <w:rFonts w:cs="Arial"/>
        </w:rPr>
        <w:t xml:space="preserve"> 201</w:t>
      </w:r>
      <w:r w:rsidR="0068600F" w:rsidRPr="000E253B">
        <w:rPr>
          <w:rFonts w:cs="Arial"/>
        </w:rPr>
        <w:t>6</w:t>
      </w:r>
      <w:r w:rsidR="00481109" w:rsidRPr="000E253B">
        <w:rPr>
          <w:rFonts w:cs="Arial"/>
        </w:rPr>
        <w:t xml:space="preserve"> </w:t>
      </w:r>
      <w:r w:rsidR="002F524A">
        <w:rPr>
          <w:rFonts w:cs="Arial"/>
        </w:rPr>
        <w:t>1</w:t>
      </w:r>
      <w:r w:rsidR="003646EC">
        <w:rPr>
          <w:rFonts w:cs="Arial"/>
        </w:rPr>
        <w:t>3</w:t>
      </w:r>
      <w:bookmarkStart w:id="0" w:name="_GoBack"/>
      <w:bookmarkEnd w:id="0"/>
      <w:r w:rsidR="00382420" w:rsidRPr="000E253B">
        <w:rPr>
          <w:rFonts w:cs="Arial"/>
        </w:rPr>
        <w:t>:00</w:t>
      </w:r>
      <w:r w:rsidR="00DC011E">
        <w:rPr>
          <w:rFonts w:cs="Arial"/>
        </w:rPr>
        <w:t xml:space="preserve"> CS</w:t>
      </w:r>
      <w:r w:rsidRPr="000E253B">
        <w:rPr>
          <w:rFonts w:cs="Arial"/>
        </w:rPr>
        <w:t>T</w:t>
      </w:r>
      <w:r w:rsidRPr="00770094">
        <w:t xml:space="preserve"> </w:t>
      </w:r>
    </w:p>
    <w:p w:rsidR="008E1DDD" w:rsidRPr="00770094" w:rsidRDefault="008E1DDD" w:rsidP="00B00702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bCs/>
          <w:sz w:val="22"/>
          <w:szCs w:val="22"/>
        </w:rPr>
      </w:pPr>
      <w:r w:rsidRPr="00770094">
        <w:rPr>
          <w:rStyle w:val="Heading2Char"/>
          <w:rFonts w:asciiTheme="minorHAnsi" w:hAnsiTheme="minorHAnsi"/>
          <w:sz w:val="22"/>
          <w:szCs w:val="22"/>
        </w:rPr>
        <w:t>Action Steps</w:t>
      </w:r>
      <w:r w:rsidR="00F64ABF" w:rsidRPr="00770094">
        <w:rPr>
          <w:rStyle w:val="Heading2Char"/>
          <w:rFonts w:asciiTheme="minorHAnsi" w:hAnsiTheme="minorHAnsi"/>
          <w:sz w:val="22"/>
          <w:szCs w:val="22"/>
        </w:rPr>
        <w:t xml:space="preserve">: 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Local and tribal health departments: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DC011E" w:rsidRPr="00DC011E">
        <w:rPr>
          <w:rFonts w:asciiTheme="minorHAnsi" w:hAnsiTheme="minorHAnsi"/>
          <w:sz w:val="22"/>
          <w:szCs w:val="22"/>
        </w:rPr>
        <w:t>Please</w:t>
      </w:r>
      <w:r w:rsidR="0051500C">
        <w:rPr>
          <w:rFonts w:asciiTheme="minorHAnsi" w:hAnsiTheme="minorHAnsi"/>
          <w:sz w:val="22"/>
          <w:szCs w:val="22"/>
        </w:rPr>
        <w:t xml:space="preserve"> forward to hospitals and clinics i</w:t>
      </w:r>
      <w:r w:rsidR="00DC011E" w:rsidRPr="00DC011E">
        <w:rPr>
          <w:rFonts w:asciiTheme="minorHAnsi" w:hAnsiTheme="minorHAnsi"/>
          <w:sz w:val="22"/>
          <w:szCs w:val="22"/>
        </w:rPr>
        <w:t>n your jurisdiction.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Hospitals and clinics: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DC011E" w:rsidRPr="00DC011E">
        <w:rPr>
          <w:rFonts w:asciiTheme="minorHAnsi" w:hAnsiTheme="minorHAnsi"/>
          <w:sz w:val="22"/>
          <w:szCs w:val="22"/>
        </w:rPr>
        <w:t xml:space="preserve">Please distribute to anyone caring for </w:t>
      </w:r>
      <w:r w:rsidR="0051500C">
        <w:rPr>
          <w:rFonts w:asciiTheme="minorHAnsi" w:hAnsiTheme="minorHAnsi"/>
          <w:sz w:val="22"/>
          <w:szCs w:val="22"/>
        </w:rPr>
        <w:t>returning travelers, especially</w:t>
      </w:r>
      <w:r w:rsidR="00DC011E" w:rsidRPr="00DC011E">
        <w:rPr>
          <w:rFonts w:asciiTheme="minorHAnsi" w:hAnsiTheme="minorHAnsi"/>
          <w:sz w:val="22"/>
          <w:szCs w:val="22"/>
        </w:rPr>
        <w:t xml:space="preserve"> pregnant women.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Fonts w:asciiTheme="minorHAnsi" w:hAnsiTheme="minorHAnsi"/>
          <w:b/>
          <w:i/>
          <w:sz w:val="22"/>
          <w:szCs w:val="22"/>
        </w:rPr>
        <w:t>Healthcare providers:</w:t>
      </w:r>
    </w:p>
    <w:p w:rsidR="00CC0E3A" w:rsidRDefault="00CC0E3A" w:rsidP="0051500C">
      <w:pPr>
        <w:pStyle w:val="ListParagraph"/>
        <w:numPr>
          <w:ilvl w:val="0"/>
          <w:numId w:val="13"/>
        </w:numPr>
      </w:pPr>
      <w:r>
        <w:t>You must contact MDH before submitting specimens</w:t>
      </w:r>
      <w:r w:rsidR="00920DAA">
        <w:t xml:space="preserve"> for Zika testing by calling 651-201-5414 or 1-877-676-5414.</w:t>
      </w:r>
    </w:p>
    <w:p w:rsidR="0051500C" w:rsidRDefault="0051500C" w:rsidP="0051500C">
      <w:pPr>
        <w:pStyle w:val="ListParagraph"/>
        <w:numPr>
          <w:ilvl w:val="0"/>
          <w:numId w:val="13"/>
        </w:numPr>
      </w:pPr>
      <w:r>
        <w:t>You may submit urine specimens</w:t>
      </w:r>
      <w:r w:rsidR="003646EC">
        <w:t>, if available,</w:t>
      </w:r>
      <w:r>
        <w:t xml:space="preserve"> in ad</w:t>
      </w:r>
      <w:r w:rsidR="00920DAA">
        <w:t>dition to serum specimens.</w:t>
      </w:r>
    </w:p>
    <w:p w:rsidR="0062347B" w:rsidRPr="0051500C" w:rsidRDefault="00DB446C" w:rsidP="00CC0E3A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Testing Criteria for Patients Exposed to Zika Virus </w:t>
      </w:r>
      <w:r w:rsidR="0051500C">
        <w:rPr>
          <w:rStyle w:val="Strong"/>
          <w:rFonts w:asciiTheme="minorHAnsi" w:hAnsiTheme="minorHAnsi"/>
          <w:sz w:val="22"/>
          <w:szCs w:val="22"/>
        </w:rPr>
        <w:br/>
      </w:r>
      <w:r w:rsidRPr="00CC0E3A">
        <w:rPr>
          <w:rStyle w:val="Strong"/>
          <w:rFonts w:asciiTheme="minorHAnsi" w:hAnsiTheme="minorHAnsi"/>
          <w:b w:val="0"/>
          <w:sz w:val="22"/>
          <w:szCs w:val="22"/>
        </w:rPr>
        <w:t>MDH is currently accepting specimens</w:t>
      </w:r>
      <w:r w:rsidR="002A091A" w:rsidRPr="00CC0E3A">
        <w:rPr>
          <w:rStyle w:val="Strong"/>
          <w:rFonts w:asciiTheme="minorHAnsi" w:hAnsiTheme="minorHAnsi"/>
          <w:b w:val="0"/>
          <w:sz w:val="22"/>
          <w:szCs w:val="22"/>
        </w:rPr>
        <w:t xml:space="preserve"> for patients with at least two of the four primary symptoms of Zika virus (fever, rash, arthralgia, </w:t>
      </w:r>
      <w:r w:rsidR="005336D0">
        <w:rPr>
          <w:rStyle w:val="Strong"/>
          <w:rFonts w:asciiTheme="minorHAnsi" w:hAnsiTheme="minorHAnsi"/>
          <w:b w:val="0"/>
          <w:sz w:val="22"/>
          <w:szCs w:val="22"/>
        </w:rPr>
        <w:t xml:space="preserve">or </w:t>
      </w:r>
      <w:r w:rsidR="002A091A" w:rsidRPr="00CC0E3A">
        <w:rPr>
          <w:rStyle w:val="Strong"/>
          <w:rFonts w:asciiTheme="minorHAnsi" w:hAnsiTheme="minorHAnsi"/>
          <w:b w:val="0"/>
          <w:sz w:val="22"/>
          <w:szCs w:val="22"/>
        </w:rPr>
        <w:t xml:space="preserve">conjunctivitis) </w:t>
      </w:r>
      <w:r w:rsidR="00920DAA">
        <w:rPr>
          <w:rStyle w:val="Strong"/>
          <w:rFonts w:asciiTheme="minorHAnsi" w:hAnsiTheme="minorHAnsi"/>
          <w:b w:val="0"/>
          <w:sz w:val="22"/>
          <w:szCs w:val="22"/>
        </w:rPr>
        <w:t>and</w:t>
      </w:r>
      <w:r w:rsidR="002A091A" w:rsidRPr="00CC0E3A">
        <w:rPr>
          <w:rStyle w:val="Strong"/>
          <w:rFonts w:asciiTheme="minorHAnsi" w:hAnsiTheme="minorHAnsi"/>
          <w:b w:val="0"/>
          <w:sz w:val="22"/>
          <w:szCs w:val="22"/>
        </w:rPr>
        <w:t xml:space="preserve"> a history of travel within the previous two weeks to </w:t>
      </w:r>
      <w:r w:rsidR="005336D0" w:rsidRPr="00EB1966">
        <w:rPr>
          <w:rFonts w:asciiTheme="minorHAnsi" w:hAnsiTheme="minorHAnsi"/>
          <w:sz w:val="22"/>
          <w:szCs w:val="22"/>
        </w:rPr>
        <w:t>Countries and Territories with Active Zika Virus Transmission</w:t>
      </w:r>
      <w:r w:rsidR="00EB1966">
        <w:rPr>
          <w:rFonts w:asciiTheme="minorHAnsi" w:hAnsiTheme="minorHAnsi"/>
          <w:sz w:val="22"/>
          <w:szCs w:val="22"/>
        </w:rPr>
        <w:t xml:space="preserve"> (</w:t>
      </w:r>
      <w:hyperlink r:id="rId9" w:history="1">
        <w:r w:rsidR="00EB1966" w:rsidRPr="00047364">
          <w:rPr>
            <w:rStyle w:val="Hyperlink"/>
            <w:rFonts w:asciiTheme="minorHAnsi" w:hAnsiTheme="minorHAnsi"/>
            <w:sz w:val="22"/>
            <w:szCs w:val="22"/>
          </w:rPr>
          <w:t>http://www.cdc.gov/zika/geo/active-countries.html</w:t>
        </w:r>
      </w:hyperlink>
      <w:r w:rsidR="00EB1966">
        <w:rPr>
          <w:rFonts w:asciiTheme="minorHAnsi" w:hAnsiTheme="minorHAnsi"/>
          <w:sz w:val="22"/>
          <w:szCs w:val="22"/>
        </w:rPr>
        <w:t xml:space="preserve"> )</w:t>
      </w:r>
      <w:r w:rsidR="002A091A" w:rsidRPr="00CC0E3A">
        <w:rPr>
          <w:rStyle w:val="Strong"/>
          <w:rFonts w:asciiTheme="minorHAnsi" w:hAnsiTheme="minorHAnsi"/>
          <w:b w:val="0"/>
          <w:sz w:val="22"/>
          <w:szCs w:val="22"/>
        </w:rPr>
        <w:t xml:space="preserve">. Asymptomatic pregnant women with a history of travel within 12 weeks to affected areas may also be tested. </w:t>
      </w:r>
    </w:p>
    <w:p w:rsidR="00DB446C" w:rsidRPr="0051500C" w:rsidRDefault="0062347B" w:rsidP="00776617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CC0E3A">
        <w:rPr>
          <w:rStyle w:val="Strong"/>
          <w:rFonts w:asciiTheme="minorHAnsi" w:hAnsiTheme="minorHAnsi"/>
          <w:sz w:val="22"/>
          <w:szCs w:val="22"/>
        </w:rPr>
        <w:t>Specimen Submission</w:t>
      </w:r>
      <w:r w:rsidR="0051500C">
        <w:rPr>
          <w:rStyle w:val="Strong"/>
          <w:rFonts w:asciiTheme="minorHAnsi" w:hAnsiTheme="minorHAnsi"/>
          <w:sz w:val="22"/>
          <w:szCs w:val="22"/>
        </w:rPr>
        <w:br/>
      </w:r>
      <w:r w:rsidR="002A091A" w:rsidRPr="00CC0E3A">
        <w:rPr>
          <w:rStyle w:val="Strong"/>
          <w:rFonts w:asciiTheme="minorHAnsi" w:hAnsiTheme="minorHAnsi"/>
          <w:b w:val="0"/>
          <w:sz w:val="22"/>
          <w:szCs w:val="22"/>
        </w:rPr>
        <w:t xml:space="preserve">Providers wishing to order testing </w:t>
      </w:r>
      <w:r w:rsidR="005336D0">
        <w:rPr>
          <w:rStyle w:val="Strong"/>
          <w:rFonts w:asciiTheme="minorHAnsi" w:hAnsiTheme="minorHAnsi"/>
          <w:b w:val="0"/>
          <w:sz w:val="22"/>
          <w:szCs w:val="22"/>
        </w:rPr>
        <w:t>must</w:t>
      </w:r>
      <w:r w:rsidR="002A091A" w:rsidRPr="00CC0E3A">
        <w:rPr>
          <w:rStyle w:val="Strong"/>
          <w:rFonts w:asciiTheme="minorHAnsi" w:hAnsiTheme="minorHAnsi"/>
          <w:b w:val="0"/>
          <w:sz w:val="22"/>
          <w:szCs w:val="22"/>
        </w:rPr>
        <w:t xml:space="preserve"> contact MDH at</w:t>
      </w:r>
      <w:r w:rsidR="00960F11">
        <w:rPr>
          <w:rStyle w:val="Strong"/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="002A091A" w:rsidRPr="0062347B">
        <w:rPr>
          <w:rFonts w:asciiTheme="minorHAnsi" w:hAnsiTheme="minorHAnsi"/>
          <w:sz w:val="22"/>
          <w:szCs w:val="22"/>
        </w:rPr>
        <w:t>651-201-5414 or 1-877-676-5414</w:t>
      </w:r>
      <w:r w:rsidR="002A091A">
        <w:rPr>
          <w:rFonts w:asciiTheme="minorHAnsi" w:hAnsiTheme="minorHAnsi"/>
          <w:sz w:val="22"/>
          <w:szCs w:val="22"/>
        </w:rPr>
        <w:t xml:space="preserve"> prior to submitting specimens.</w:t>
      </w:r>
      <w:r>
        <w:rPr>
          <w:rFonts w:asciiTheme="minorHAnsi" w:hAnsiTheme="minorHAnsi"/>
          <w:sz w:val="22"/>
          <w:szCs w:val="22"/>
        </w:rPr>
        <w:t xml:space="preserve"> </w:t>
      </w:r>
      <w:r w:rsidR="003F76C0">
        <w:rPr>
          <w:rFonts w:asciiTheme="minorHAnsi" w:hAnsiTheme="minorHAnsi"/>
          <w:sz w:val="22"/>
          <w:szCs w:val="22"/>
        </w:rPr>
        <w:t xml:space="preserve">If patients meet testing criteria, serum </w:t>
      </w:r>
      <w:r w:rsidR="003646EC">
        <w:rPr>
          <w:rFonts w:asciiTheme="minorHAnsi" w:hAnsiTheme="minorHAnsi"/>
          <w:sz w:val="22"/>
          <w:szCs w:val="22"/>
        </w:rPr>
        <w:t>specimens should be submitted. If available, u</w:t>
      </w:r>
      <w:r w:rsidR="003F76C0">
        <w:rPr>
          <w:rFonts w:asciiTheme="minorHAnsi" w:hAnsiTheme="minorHAnsi"/>
          <w:sz w:val="22"/>
          <w:szCs w:val="22"/>
        </w:rPr>
        <w:t>rine specimens may be submitted in addition to serum.</w:t>
      </w:r>
      <w:r w:rsidR="003646EC">
        <w:rPr>
          <w:rFonts w:asciiTheme="minorHAnsi" w:hAnsiTheme="minorHAnsi"/>
          <w:sz w:val="22"/>
          <w:szCs w:val="22"/>
        </w:rPr>
        <w:t xml:space="preserve"> Results will not be reported at this time for urine specimens.</w:t>
      </w:r>
    </w:p>
    <w:p w:rsidR="0062347B" w:rsidRDefault="00776617" w:rsidP="00776617">
      <w:pPr>
        <w:pStyle w:val="NormalWeb"/>
        <w:rPr>
          <w:rFonts w:asciiTheme="minorHAnsi" w:hAnsiTheme="minorHAnsi"/>
          <w:sz w:val="22"/>
          <w:szCs w:val="22"/>
        </w:rPr>
      </w:pPr>
      <w:r w:rsidRPr="00776617">
        <w:rPr>
          <w:rStyle w:val="Strong"/>
          <w:rFonts w:asciiTheme="minorHAnsi" w:hAnsiTheme="minorHAnsi"/>
          <w:sz w:val="22"/>
          <w:szCs w:val="22"/>
        </w:rPr>
        <w:t>Case</w:t>
      </w:r>
      <w:r w:rsidR="00B72108">
        <w:rPr>
          <w:rStyle w:val="Strong"/>
          <w:rFonts w:asciiTheme="minorHAnsi" w:hAnsiTheme="minorHAnsi"/>
          <w:sz w:val="22"/>
          <w:szCs w:val="22"/>
        </w:rPr>
        <w:t>s</w:t>
      </w:r>
      <w:r w:rsidRPr="00776617">
        <w:rPr>
          <w:rStyle w:val="Strong"/>
          <w:rFonts w:asciiTheme="minorHAnsi" w:hAnsiTheme="minorHAnsi"/>
          <w:sz w:val="22"/>
          <w:szCs w:val="22"/>
        </w:rPr>
        <w:t xml:space="preserve"> in Minnesota</w:t>
      </w:r>
      <w:r w:rsidR="00CC0E3A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776617">
        <w:rPr>
          <w:rFonts w:asciiTheme="minorHAnsi" w:hAnsiTheme="minorHAnsi"/>
          <w:sz w:val="22"/>
          <w:szCs w:val="22"/>
        </w:rPr>
        <w:br/>
      </w:r>
      <w:r w:rsidR="00CC0E3A">
        <w:rPr>
          <w:rFonts w:asciiTheme="minorHAnsi" w:hAnsiTheme="minorHAnsi"/>
          <w:sz w:val="22"/>
          <w:szCs w:val="22"/>
        </w:rPr>
        <w:t>MDH</w:t>
      </w:r>
      <w:r w:rsidRPr="00776617">
        <w:rPr>
          <w:rFonts w:asciiTheme="minorHAnsi" w:hAnsiTheme="minorHAnsi"/>
          <w:sz w:val="22"/>
          <w:szCs w:val="22"/>
        </w:rPr>
        <w:t xml:space="preserve"> has </w:t>
      </w:r>
      <w:r w:rsidR="00B72108">
        <w:rPr>
          <w:rFonts w:asciiTheme="minorHAnsi" w:hAnsiTheme="minorHAnsi"/>
          <w:sz w:val="22"/>
          <w:szCs w:val="22"/>
        </w:rPr>
        <w:t xml:space="preserve">identified three cases of Zika virus disease to date </w:t>
      </w:r>
      <w:r w:rsidRPr="00776617">
        <w:rPr>
          <w:rFonts w:asciiTheme="minorHAnsi" w:hAnsiTheme="minorHAnsi"/>
          <w:sz w:val="22"/>
          <w:szCs w:val="22"/>
        </w:rPr>
        <w:t>in Minnesota resident</w:t>
      </w:r>
      <w:r w:rsidR="00B72108">
        <w:rPr>
          <w:rFonts w:asciiTheme="minorHAnsi" w:hAnsiTheme="minorHAnsi"/>
          <w:sz w:val="22"/>
          <w:szCs w:val="22"/>
        </w:rPr>
        <w:t>s</w:t>
      </w:r>
      <w:r w:rsidRPr="00776617">
        <w:rPr>
          <w:rFonts w:asciiTheme="minorHAnsi" w:hAnsiTheme="minorHAnsi"/>
          <w:sz w:val="22"/>
          <w:szCs w:val="22"/>
        </w:rPr>
        <w:t xml:space="preserve">. </w:t>
      </w:r>
      <w:r w:rsidR="00B72108">
        <w:rPr>
          <w:rFonts w:asciiTheme="minorHAnsi" w:hAnsiTheme="minorHAnsi"/>
          <w:sz w:val="22"/>
          <w:szCs w:val="22"/>
        </w:rPr>
        <w:t>All of t</w:t>
      </w:r>
      <w:r w:rsidRPr="00776617">
        <w:rPr>
          <w:rFonts w:asciiTheme="minorHAnsi" w:hAnsiTheme="minorHAnsi"/>
          <w:sz w:val="22"/>
          <w:szCs w:val="22"/>
        </w:rPr>
        <w:t>he case</w:t>
      </w:r>
      <w:r w:rsidR="00B72108">
        <w:rPr>
          <w:rFonts w:asciiTheme="minorHAnsi" w:hAnsiTheme="minorHAnsi"/>
          <w:sz w:val="22"/>
          <w:szCs w:val="22"/>
        </w:rPr>
        <w:t>s reported travel to affected areas and all have recovered.</w:t>
      </w:r>
      <w:r w:rsidRPr="00776617">
        <w:rPr>
          <w:rFonts w:asciiTheme="minorHAnsi" w:hAnsiTheme="minorHAnsi"/>
          <w:sz w:val="22"/>
          <w:szCs w:val="22"/>
        </w:rPr>
        <w:t xml:space="preserve"> </w:t>
      </w:r>
    </w:p>
    <w:p w:rsidR="0051500C" w:rsidRPr="0051500C" w:rsidRDefault="00DB446C" w:rsidP="00776617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Updated </w:t>
      </w:r>
      <w:r w:rsidR="005336D0">
        <w:rPr>
          <w:rStyle w:val="Strong"/>
          <w:rFonts w:asciiTheme="minorHAnsi" w:hAnsiTheme="minorHAnsi"/>
          <w:sz w:val="22"/>
          <w:szCs w:val="22"/>
        </w:rPr>
        <w:t>CDC G</w:t>
      </w:r>
      <w:r w:rsidR="00776617" w:rsidRPr="00776617">
        <w:rPr>
          <w:rStyle w:val="Strong"/>
          <w:rFonts w:asciiTheme="minorHAnsi" w:hAnsiTheme="minorHAnsi"/>
          <w:sz w:val="22"/>
          <w:szCs w:val="22"/>
        </w:rPr>
        <w:t>uidance on Zika Virus Infection</w:t>
      </w:r>
      <w:r w:rsidR="005336D0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5336D0" w:rsidRPr="005336D0">
        <w:rPr>
          <w:rStyle w:val="Strong"/>
          <w:rFonts w:asciiTheme="minorHAnsi" w:hAnsiTheme="minorHAnsi"/>
          <w:b w:val="0"/>
          <w:sz w:val="22"/>
          <w:szCs w:val="22"/>
        </w:rPr>
        <w:t>(</w:t>
      </w:r>
      <w:r w:rsidR="00776617" w:rsidRPr="00EB1966">
        <w:rPr>
          <w:rFonts w:asciiTheme="minorHAnsi" w:hAnsiTheme="minorHAnsi"/>
          <w:sz w:val="22"/>
          <w:szCs w:val="22"/>
        </w:rPr>
        <w:t>CDC Zika Virus Website</w:t>
      </w:r>
      <w:r w:rsidR="00EB1966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EB1966" w:rsidRPr="00047364">
          <w:rPr>
            <w:rStyle w:val="Hyperlink"/>
            <w:rFonts w:asciiTheme="minorHAnsi" w:hAnsiTheme="minorHAnsi"/>
            <w:sz w:val="22"/>
            <w:szCs w:val="22"/>
          </w:rPr>
          <w:t>http://www.cdc.gov/zika/</w:t>
        </w:r>
      </w:hyperlink>
      <w:r w:rsidR="00EB1966">
        <w:rPr>
          <w:rFonts w:asciiTheme="minorHAnsi" w:hAnsiTheme="minorHAnsi"/>
          <w:sz w:val="22"/>
          <w:szCs w:val="22"/>
        </w:rPr>
        <w:t xml:space="preserve"> </w:t>
      </w:r>
      <w:r w:rsidR="005336D0" w:rsidRPr="005336D0">
        <w:rPr>
          <w:rStyle w:val="Strong"/>
          <w:rFonts w:asciiTheme="minorHAnsi" w:hAnsiTheme="minorHAnsi"/>
          <w:b w:val="0"/>
          <w:sz w:val="22"/>
          <w:szCs w:val="22"/>
        </w:rPr>
        <w:t>)</w:t>
      </w:r>
      <w:r w:rsidR="0051500C">
        <w:rPr>
          <w:rStyle w:val="Strong"/>
          <w:rFonts w:asciiTheme="minorHAnsi" w:hAnsiTheme="minorHAnsi"/>
          <w:sz w:val="22"/>
          <w:szCs w:val="22"/>
        </w:rPr>
        <w:br/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The </w:t>
      </w:r>
      <w:r w:rsidR="0051500C" w:rsidRPr="0051500C">
        <w:rPr>
          <w:rStyle w:val="Strong"/>
          <w:rFonts w:asciiTheme="minorHAnsi" w:hAnsiTheme="minorHAnsi"/>
          <w:b w:val="0"/>
          <w:sz w:val="22"/>
          <w:szCs w:val="22"/>
        </w:rPr>
        <w:t>CDC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website</w:t>
      </w:r>
      <w:r w:rsidR="0051500C" w:rsidRP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provides </w:t>
      </w:r>
      <w:r w:rsidR="005336D0">
        <w:rPr>
          <w:rStyle w:val="Strong"/>
          <w:rFonts w:asciiTheme="minorHAnsi" w:hAnsiTheme="minorHAnsi"/>
          <w:b w:val="0"/>
          <w:sz w:val="22"/>
          <w:szCs w:val="22"/>
        </w:rPr>
        <w:t>timely and</w:t>
      </w:r>
      <w:r w:rsidR="0051500C" w:rsidRP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comp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>rehensive information on Zika</w:t>
      </w:r>
      <w:r w:rsidR="00960F11">
        <w:rPr>
          <w:rStyle w:val="Strong"/>
          <w:rFonts w:asciiTheme="minorHAnsi" w:hAnsiTheme="minorHAnsi"/>
          <w:b w:val="0"/>
          <w:sz w:val="22"/>
          <w:szCs w:val="22"/>
        </w:rPr>
        <w:t xml:space="preserve"> virus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>. Check often for updates, which</w:t>
      </w:r>
      <w:r w:rsidR="005336D0">
        <w:rPr>
          <w:rStyle w:val="Strong"/>
          <w:rFonts w:asciiTheme="minorHAnsi" w:hAnsiTheme="minorHAnsi"/>
          <w:b w:val="0"/>
          <w:sz w:val="22"/>
          <w:szCs w:val="22"/>
        </w:rPr>
        <w:t xml:space="preserve"> currently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include:</w:t>
      </w:r>
    </w:p>
    <w:p w:rsidR="0062347B" w:rsidRPr="0062347B" w:rsidRDefault="00776617" w:rsidP="00090A2A">
      <w:pPr>
        <w:numPr>
          <w:ilvl w:val="0"/>
          <w:numId w:val="22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 w:rsidRPr="00090A2A">
        <w:t xml:space="preserve">Interim Guidelines for </w:t>
      </w:r>
      <w:r w:rsidR="00876DD7" w:rsidRPr="00090A2A">
        <w:t xml:space="preserve">Health Care Providers </w:t>
      </w:r>
      <w:r w:rsidR="00DB446C" w:rsidRPr="00090A2A">
        <w:t xml:space="preserve">Caring for </w:t>
      </w:r>
      <w:r w:rsidRPr="00090A2A">
        <w:t>Pregnant Women</w:t>
      </w:r>
      <w:r w:rsidR="00DB446C" w:rsidRPr="00090A2A">
        <w:t xml:space="preserve"> and Women of Reproductive Age with Possible </w:t>
      </w:r>
      <w:r w:rsidRPr="00090A2A">
        <w:t xml:space="preserve">Zika Virus </w:t>
      </w:r>
      <w:r w:rsidR="00DB446C" w:rsidRPr="00090A2A">
        <w:t>Exposure</w:t>
      </w:r>
      <w:r w:rsidR="00090A2A">
        <w:t xml:space="preserve"> (</w:t>
      </w:r>
      <w:hyperlink r:id="rId11" w:history="1">
        <w:r w:rsidR="00090A2A" w:rsidRPr="00047364">
          <w:rPr>
            <w:rStyle w:val="Hyperlink"/>
          </w:rPr>
          <w:t>http://www.cdc.gov/mmwr/volumes/65/wr/mm6505e2.htm</w:t>
        </w:r>
      </w:hyperlink>
      <w:r w:rsidR="00090A2A">
        <w:t>)</w:t>
      </w:r>
      <w:r w:rsidR="00467421">
        <w:t xml:space="preserve"> – February 12, 2016</w:t>
      </w:r>
    </w:p>
    <w:p w:rsidR="005336D0" w:rsidRDefault="00776617" w:rsidP="00090A2A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090A2A">
        <w:t xml:space="preserve">Interim Guidelines for </w:t>
      </w:r>
      <w:r w:rsidR="00DB446C" w:rsidRPr="00090A2A">
        <w:t xml:space="preserve">Health Care Providers Caring for </w:t>
      </w:r>
      <w:r w:rsidRPr="00090A2A">
        <w:t>Infants</w:t>
      </w:r>
      <w:r w:rsidR="00DB446C" w:rsidRPr="00090A2A">
        <w:t xml:space="preserve"> and Children</w:t>
      </w:r>
      <w:r w:rsidRPr="00090A2A">
        <w:t xml:space="preserve"> with Possible Zika Virus Infection</w:t>
      </w:r>
      <w:r w:rsidR="00467421">
        <w:t xml:space="preserve"> </w:t>
      </w:r>
      <w:r w:rsidR="00090A2A">
        <w:t>(</w:t>
      </w:r>
      <w:hyperlink r:id="rId12" w:history="1">
        <w:r w:rsidR="00090A2A" w:rsidRPr="00047364">
          <w:rPr>
            <w:rStyle w:val="Hyperlink"/>
          </w:rPr>
          <w:t>http://www.cdc.gov/mmwr/volumes/65/wr/mm6507e1er.htm?s_cid=mm6507e1.htm_w</w:t>
        </w:r>
      </w:hyperlink>
      <w:r w:rsidR="00090A2A">
        <w:t>)</w:t>
      </w:r>
      <w:r w:rsidR="00467421">
        <w:t>– February 19, 2016</w:t>
      </w:r>
    </w:p>
    <w:p w:rsidR="00DB446C" w:rsidRDefault="00DB446C" w:rsidP="00090A2A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090A2A">
        <w:t>Interim Guidelines for Prevention of Sexual Transmission of Zika Virus</w:t>
      </w:r>
      <w:r w:rsidR="00090A2A">
        <w:t xml:space="preserve"> (</w:t>
      </w:r>
      <w:hyperlink r:id="rId13" w:history="1">
        <w:r w:rsidR="00090A2A" w:rsidRPr="00047364">
          <w:rPr>
            <w:rStyle w:val="Hyperlink"/>
          </w:rPr>
          <w:t>http://www.cdc.gov/mmwr/volumes/65/wr/mm6505e1.htm</w:t>
        </w:r>
      </w:hyperlink>
      <w:r w:rsidR="00090A2A">
        <w:t>)</w:t>
      </w:r>
      <w:r>
        <w:t xml:space="preserve"> </w:t>
      </w:r>
      <w:r w:rsidR="00467421">
        <w:t>– February 12, 2016</w:t>
      </w:r>
    </w:p>
    <w:p w:rsidR="008E1DDD" w:rsidRPr="008E1DDD" w:rsidRDefault="008E1DDD" w:rsidP="008E1DDD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E1DDD">
        <w:rPr>
          <w:rFonts w:asciiTheme="minorHAnsi" w:hAnsiTheme="minorHAnsi"/>
          <w:sz w:val="22"/>
          <w:szCs w:val="22"/>
        </w:rPr>
        <w:t xml:space="preserve">A </w:t>
      </w:r>
      <w:r w:rsidR="00481109">
        <w:rPr>
          <w:rFonts w:asciiTheme="minorHAnsi" w:hAnsiTheme="minorHAnsi"/>
          <w:sz w:val="22"/>
          <w:szCs w:val="22"/>
        </w:rPr>
        <w:t>copy of this HAN is available</w:t>
      </w:r>
      <w:r w:rsidR="00F556B2">
        <w:rPr>
          <w:rFonts w:asciiTheme="minorHAnsi" w:hAnsiTheme="minorHAnsi"/>
          <w:sz w:val="22"/>
          <w:szCs w:val="22"/>
        </w:rPr>
        <w:t xml:space="preserve"> in PDF and Word format</w:t>
      </w:r>
      <w:r w:rsidR="00481109">
        <w:rPr>
          <w:rFonts w:asciiTheme="minorHAnsi" w:hAnsiTheme="minorHAnsi"/>
          <w:sz w:val="22"/>
          <w:szCs w:val="22"/>
        </w:rPr>
        <w:t xml:space="preserve"> at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481109">
          <w:rPr>
            <w:rStyle w:val="Hyperlink"/>
            <w:rFonts w:asciiTheme="minorHAnsi" w:eastAsiaTheme="majorEastAsia" w:hAnsiTheme="minorHAnsi"/>
            <w:sz w:val="22"/>
            <w:szCs w:val="22"/>
          </w:rPr>
          <w:t>www.health.state.mn.us/han/</w:t>
        </w:r>
      </w:hyperlink>
      <w:r w:rsidRPr="008E1DDD">
        <w:rPr>
          <w:rFonts w:asciiTheme="minorHAnsi" w:hAnsiTheme="minorHAnsi"/>
          <w:sz w:val="22"/>
          <w:szCs w:val="22"/>
        </w:rPr>
        <w:t xml:space="preserve">. </w:t>
      </w:r>
    </w:p>
    <w:p w:rsidR="002A2A8E" w:rsidRPr="002A2A8E" w:rsidRDefault="008E1DDD" w:rsidP="008E1DDD">
      <w:pPr>
        <w:spacing w:after="120"/>
      </w:pPr>
      <w:r w:rsidRPr="008E1DDD">
        <w:t>The content of this message is intended for public health and health care personnel and response partners who have a need to know the information to perform their duties. It is for official use only. Do</w:t>
      </w:r>
      <w:r>
        <w:t xml:space="preserve"> not distribute beyond the intended recipient groups as described in the action items of this message.</w:t>
      </w:r>
    </w:p>
    <w:sectPr w:rsidR="002A2A8E" w:rsidRPr="002A2A8E" w:rsidSect="00CF0C93">
      <w:head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C6" w:rsidRDefault="00C810C6" w:rsidP="00DA46F7">
      <w:pPr>
        <w:spacing w:after="0" w:line="240" w:lineRule="auto"/>
      </w:pPr>
      <w:r>
        <w:separator/>
      </w:r>
    </w:p>
  </w:endnote>
  <w:endnote w:type="continuationSeparator" w:id="0">
    <w:p w:rsidR="00C810C6" w:rsidRDefault="00C810C6" w:rsidP="00DA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C6" w:rsidRDefault="00C810C6" w:rsidP="00DA46F7">
      <w:pPr>
        <w:spacing w:after="0" w:line="240" w:lineRule="auto"/>
      </w:pPr>
      <w:r>
        <w:separator/>
      </w:r>
    </w:p>
  </w:footnote>
  <w:footnote w:type="continuationSeparator" w:id="0">
    <w:p w:rsidR="00C810C6" w:rsidRDefault="00C810C6" w:rsidP="00DA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A5" w:rsidRDefault="00070AA5" w:rsidP="00DA4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E874EA"/>
    <w:multiLevelType w:val="hybridMultilevel"/>
    <w:tmpl w:val="D87E9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6A8"/>
    <w:multiLevelType w:val="hybridMultilevel"/>
    <w:tmpl w:val="7C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47B"/>
    <w:multiLevelType w:val="hybridMultilevel"/>
    <w:tmpl w:val="366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254C"/>
    <w:multiLevelType w:val="hybridMultilevel"/>
    <w:tmpl w:val="3C9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9119E"/>
    <w:multiLevelType w:val="multilevel"/>
    <w:tmpl w:val="3AB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90EE5"/>
    <w:multiLevelType w:val="hybridMultilevel"/>
    <w:tmpl w:val="38F6C34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C04"/>
    <w:multiLevelType w:val="multilevel"/>
    <w:tmpl w:val="D3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032A8"/>
    <w:multiLevelType w:val="hybridMultilevel"/>
    <w:tmpl w:val="37E24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74BAE"/>
    <w:multiLevelType w:val="multilevel"/>
    <w:tmpl w:val="379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51BFF"/>
    <w:multiLevelType w:val="hybridMultilevel"/>
    <w:tmpl w:val="87C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6A15"/>
    <w:multiLevelType w:val="multilevel"/>
    <w:tmpl w:val="031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33AFF"/>
    <w:multiLevelType w:val="hybridMultilevel"/>
    <w:tmpl w:val="214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8C"/>
    <w:multiLevelType w:val="multilevel"/>
    <w:tmpl w:val="481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316151"/>
    <w:multiLevelType w:val="hybridMultilevel"/>
    <w:tmpl w:val="798A2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37D99"/>
    <w:multiLevelType w:val="multilevel"/>
    <w:tmpl w:val="66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C8001C"/>
    <w:multiLevelType w:val="hybridMultilevel"/>
    <w:tmpl w:val="DDC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53A3"/>
    <w:multiLevelType w:val="hybridMultilevel"/>
    <w:tmpl w:val="96C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1FA0"/>
    <w:multiLevelType w:val="multilevel"/>
    <w:tmpl w:val="FD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B56B68"/>
    <w:multiLevelType w:val="multilevel"/>
    <w:tmpl w:val="A76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64CE1"/>
    <w:multiLevelType w:val="multilevel"/>
    <w:tmpl w:val="50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853179"/>
    <w:multiLevelType w:val="hybridMultilevel"/>
    <w:tmpl w:val="E91A26B6"/>
    <w:lvl w:ilvl="0" w:tplc="2B7478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19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5"/>
    <w:rsid w:val="00031A22"/>
    <w:rsid w:val="0003212B"/>
    <w:rsid w:val="0006249F"/>
    <w:rsid w:val="00070AA5"/>
    <w:rsid w:val="00090A2A"/>
    <w:rsid w:val="000B19B5"/>
    <w:rsid w:val="000D3CCD"/>
    <w:rsid w:val="000E253B"/>
    <w:rsid w:val="00142BE8"/>
    <w:rsid w:val="00174D71"/>
    <w:rsid w:val="001A2FD7"/>
    <w:rsid w:val="001A4175"/>
    <w:rsid w:val="001C5A4F"/>
    <w:rsid w:val="001D079C"/>
    <w:rsid w:val="00233EFC"/>
    <w:rsid w:val="00265ECE"/>
    <w:rsid w:val="00294137"/>
    <w:rsid w:val="002A091A"/>
    <w:rsid w:val="002A2A8E"/>
    <w:rsid w:val="002A559C"/>
    <w:rsid w:val="002B6B45"/>
    <w:rsid w:val="002C0389"/>
    <w:rsid w:val="002D5161"/>
    <w:rsid w:val="002F524A"/>
    <w:rsid w:val="00315CE5"/>
    <w:rsid w:val="00343D1C"/>
    <w:rsid w:val="00344D7A"/>
    <w:rsid w:val="003646EC"/>
    <w:rsid w:val="003755DA"/>
    <w:rsid w:val="00382420"/>
    <w:rsid w:val="00393350"/>
    <w:rsid w:val="003A5DF8"/>
    <w:rsid w:val="003C5408"/>
    <w:rsid w:val="003F76C0"/>
    <w:rsid w:val="00403DFD"/>
    <w:rsid w:val="0041283D"/>
    <w:rsid w:val="00437781"/>
    <w:rsid w:val="004477F2"/>
    <w:rsid w:val="004502DD"/>
    <w:rsid w:val="00467421"/>
    <w:rsid w:val="00481109"/>
    <w:rsid w:val="0048503C"/>
    <w:rsid w:val="00497673"/>
    <w:rsid w:val="004B0782"/>
    <w:rsid w:val="004D3F20"/>
    <w:rsid w:val="0051500C"/>
    <w:rsid w:val="005336D0"/>
    <w:rsid w:val="00535155"/>
    <w:rsid w:val="005A318A"/>
    <w:rsid w:val="005B3DA7"/>
    <w:rsid w:val="005F0A3F"/>
    <w:rsid w:val="00603CB0"/>
    <w:rsid w:val="00615760"/>
    <w:rsid w:val="0062347B"/>
    <w:rsid w:val="00637CED"/>
    <w:rsid w:val="006556AD"/>
    <w:rsid w:val="00656A5D"/>
    <w:rsid w:val="006706A6"/>
    <w:rsid w:val="0068600F"/>
    <w:rsid w:val="006C6E47"/>
    <w:rsid w:val="006D7D86"/>
    <w:rsid w:val="00710767"/>
    <w:rsid w:val="00717A43"/>
    <w:rsid w:val="00746B8D"/>
    <w:rsid w:val="00770094"/>
    <w:rsid w:val="00775B0F"/>
    <w:rsid w:val="00776617"/>
    <w:rsid w:val="0078378C"/>
    <w:rsid w:val="007A0BD9"/>
    <w:rsid w:val="007B5F91"/>
    <w:rsid w:val="007D191C"/>
    <w:rsid w:val="007D41B8"/>
    <w:rsid w:val="00820F43"/>
    <w:rsid w:val="00824B51"/>
    <w:rsid w:val="00843621"/>
    <w:rsid w:val="00867D30"/>
    <w:rsid w:val="00871E34"/>
    <w:rsid w:val="00876DD7"/>
    <w:rsid w:val="00882456"/>
    <w:rsid w:val="0088707D"/>
    <w:rsid w:val="00887FEF"/>
    <w:rsid w:val="008E1DDD"/>
    <w:rsid w:val="008E3A09"/>
    <w:rsid w:val="008F2F74"/>
    <w:rsid w:val="00920DAA"/>
    <w:rsid w:val="009537DD"/>
    <w:rsid w:val="00960F11"/>
    <w:rsid w:val="00962F05"/>
    <w:rsid w:val="009740F9"/>
    <w:rsid w:val="00992094"/>
    <w:rsid w:val="00996B8E"/>
    <w:rsid w:val="009A2A40"/>
    <w:rsid w:val="009A38F2"/>
    <w:rsid w:val="009C1193"/>
    <w:rsid w:val="009C14F4"/>
    <w:rsid w:val="00A0539B"/>
    <w:rsid w:val="00A35305"/>
    <w:rsid w:val="00A910CE"/>
    <w:rsid w:val="00AB0B99"/>
    <w:rsid w:val="00AB0D2E"/>
    <w:rsid w:val="00AC5873"/>
    <w:rsid w:val="00AF238B"/>
    <w:rsid w:val="00B00702"/>
    <w:rsid w:val="00B43866"/>
    <w:rsid w:val="00B72108"/>
    <w:rsid w:val="00B92329"/>
    <w:rsid w:val="00BB289D"/>
    <w:rsid w:val="00BF333F"/>
    <w:rsid w:val="00C22FF8"/>
    <w:rsid w:val="00C439D0"/>
    <w:rsid w:val="00C7768A"/>
    <w:rsid w:val="00C810C6"/>
    <w:rsid w:val="00C9749E"/>
    <w:rsid w:val="00CC0E3A"/>
    <w:rsid w:val="00CF0C93"/>
    <w:rsid w:val="00D26952"/>
    <w:rsid w:val="00D32BDE"/>
    <w:rsid w:val="00D4193B"/>
    <w:rsid w:val="00D85F9B"/>
    <w:rsid w:val="00DA46F7"/>
    <w:rsid w:val="00DB446C"/>
    <w:rsid w:val="00DC011E"/>
    <w:rsid w:val="00DC4B2D"/>
    <w:rsid w:val="00E53182"/>
    <w:rsid w:val="00E74A1A"/>
    <w:rsid w:val="00E930FA"/>
    <w:rsid w:val="00E940B8"/>
    <w:rsid w:val="00EB1966"/>
    <w:rsid w:val="00F23D0D"/>
    <w:rsid w:val="00F31287"/>
    <w:rsid w:val="00F556B2"/>
    <w:rsid w:val="00F64A49"/>
    <w:rsid w:val="00F64ABF"/>
    <w:rsid w:val="00FA2A4A"/>
    <w:rsid w:val="00FD3B44"/>
    <w:rsid w:val="00FF3B45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A368D4C-26A6-49B9-AB3B-333E48F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22"/>
    <w:pPr>
      <w:keepNext/>
      <w:keepLines/>
      <w:spacing w:after="0"/>
      <w:outlineLvl w:val="0"/>
    </w:pPr>
    <w:rPr>
      <w:rFonts w:asciiTheme="majorHAnsi" w:eastAsia="Times New Roman" w:hAnsiTheme="majorHAnsi" w:cstheme="majorBidi"/>
      <w:bCs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31A22"/>
    <w:pPr>
      <w:spacing w:before="0" w:beforeAutospacing="0" w:after="0" w:afterAutospacing="0"/>
      <w:outlineLvl w:val="1"/>
    </w:pPr>
    <w:rPr>
      <w:rFonts w:asciiTheme="minorHAnsi" w:hAnsi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0B19B5"/>
  </w:style>
  <w:style w:type="character" w:styleId="Strong">
    <w:name w:val="Strong"/>
    <w:basedOn w:val="DefaultParagraphFont"/>
    <w:uiPriority w:val="22"/>
    <w:qFormat/>
    <w:rsid w:val="000B19B5"/>
    <w:rPr>
      <w:b/>
      <w:bCs/>
    </w:rPr>
  </w:style>
  <w:style w:type="character" w:styleId="Emphasis">
    <w:name w:val="Emphasis"/>
    <w:basedOn w:val="DefaultParagraphFont"/>
    <w:uiPriority w:val="20"/>
    <w:qFormat/>
    <w:rsid w:val="000B1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A22"/>
    <w:rPr>
      <w:rFonts w:asciiTheme="majorHAnsi" w:eastAsia="Times New Roman" w:hAnsiTheme="majorHAnsi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F7"/>
  </w:style>
  <w:style w:type="paragraph" w:styleId="Footer">
    <w:name w:val="footer"/>
    <w:basedOn w:val="Normal"/>
    <w:link w:val="Foot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F7"/>
  </w:style>
  <w:style w:type="paragraph" w:styleId="ListParagraph">
    <w:name w:val="List Paragraph"/>
    <w:basedOn w:val="Normal"/>
    <w:uiPriority w:val="34"/>
    <w:qFormat/>
    <w:rsid w:val="00D85F9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85F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2A4A"/>
  </w:style>
  <w:style w:type="character" w:styleId="FollowedHyperlink">
    <w:name w:val="FollowedHyperlink"/>
    <w:basedOn w:val="DefaultParagraphFont"/>
    <w:uiPriority w:val="99"/>
    <w:semiHidden/>
    <w:unhideWhenUsed/>
    <w:rsid w:val="00BB28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A22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CCCCC"/>
                                                                                <w:left w:val="none" w:sz="0" w:space="0" w:color="CCCCCC"/>
                                                                                <w:bottom w:val="none" w:sz="0" w:space="0" w:color="CCCCCC"/>
                                                                                <w:right w:val="none" w:sz="0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c.gov/mmwr/volumes/65/wr/mm6505e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mmwr/volumes/65/wr/mm6507e1er.htm?s_cid=mm6507e1.htm_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mmwr/volumes/65/wr/mm6505e2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c.gov/z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zika/geo/active-countries.html" TargetMode="External"/><Relationship Id="rId14" Type="http://schemas.openxmlformats.org/officeDocument/2006/relationships/hyperlink" Target="http://www.health.state.mn.us/h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B267-1F08-46F5-AEA6-0FABF653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431</Words>
  <Characters>2665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Zika Testing Update</vt:lpstr>
    </vt:vector>
  </TitlesOfParts>
  <Company>Minnesota Department of Health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Zika Testing Update</dc:title>
  <dc:creator>Minnesota Department of Health</dc:creator>
  <cp:lastModifiedBy>Toby McAdams</cp:lastModifiedBy>
  <cp:revision>7</cp:revision>
  <dcterms:created xsi:type="dcterms:W3CDTF">2016-02-23T19:51:00Z</dcterms:created>
  <dcterms:modified xsi:type="dcterms:W3CDTF">2016-02-24T18:25:00Z</dcterms:modified>
</cp:coreProperties>
</file>