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4826B" w14:textId="422E124D" w:rsidR="002525AB" w:rsidRDefault="0099683D" w:rsidP="002525AB">
      <w:pPr>
        <w:pStyle w:val="NoSpacing"/>
      </w:pPr>
      <w:r>
        <w:rPr>
          <w:noProof/>
        </w:rPr>
        <w:drawing>
          <wp:anchor distT="0" distB="0" distL="114300" distR="114300" simplePos="0" relativeHeight="251658240" behindDoc="1" locked="0" layoutInCell="1" allowOverlap="1" wp14:anchorId="3B8484C0" wp14:editId="127F42BB">
            <wp:simplePos x="0" y="0"/>
            <wp:positionH relativeFrom="column">
              <wp:posOffset>-503292</wp:posOffset>
            </wp:positionH>
            <wp:positionV relativeFrom="page">
              <wp:posOffset>700049</wp:posOffset>
            </wp:positionV>
            <wp:extent cx="7315200" cy="603250"/>
            <wp:effectExtent l="0" t="0" r="0" b="6350"/>
            <wp:wrapNone/>
            <wp:docPr id="4" name="Picture 4"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Asset 2mnlogoba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15200" cy="603250"/>
                    </a:xfrm>
                    <a:prstGeom prst="rect">
                      <a:avLst/>
                    </a:prstGeom>
                  </pic:spPr>
                </pic:pic>
              </a:graphicData>
            </a:graphic>
            <wp14:sizeRelH relativeFrom="margin">
              <wp14:pctWidth>0</wp14:pctWidth>
            </wp14:sizeRelH>
            <wp14:sizeRelV relativeFrom="margin">
              <wp14:pctHeight>0</wp14:pctHeight>
            </wp14:sizeRelV>
          </wp:anchor>
        </w:drawing>
      </w:r>
      <w:r w:rsidR="00950A72">
        <w:rPr>
          <w:noProof/>
        </w:rPr>
        <w:drawing>
          <wp:anchor distT="0" distB="0" distL="114300" distR="114300" simplePos="0" relativeHeight="251658241" behindDoc="0" locked="0" layoutInCell="1" allowOverlap="1" wp14:anchorId="3B8484C2" wp14:editId="6D9B3CF0">
            <wp:simplePos x="0" y="0"/>
            <wp:positionH relativeFrom="column">
              <wp:posOffset>2235200</wp:posOffset>
            </wp:positionH>
            <wp:positionV relativeFrom="paragraph">
              <wp:posOffset>93980</wp:posOffset>
            </wp:positionV>
            <wp:extent cx="1474470" cy="507365"/>
            <wp:effectExtent l="0" t="0" r="0" b="0"/>
            <wp:wrapThrough wrapText="bothSides">
              <wp:wrapPolygon edited="0">
                <wp:start x="1674" y="4055"/>
                <wp:lineTo x="1674" y="15409"/>
                <wp:lineTo x="20372" y="15409"/>
                <wp:lineTo x="20372" y="4055"/>
                <wp:lineTo x="1674" y="4055"/>
              </wp:wrapPolygon>
            </wp:wrapThrough>
            <wp:docPr id="3" name="Picture 3" descr="STAY SAFE 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y-safe-mn-rev-white.png"/>
                    <pic:cNvPicPr/>
                  </pic:nvPicPr>
                  <pic:blipFill rotWithShape="1">
                    <a:blip r:embed="rId12" cstate="print">
                      <a:extLst>
                        <a:ext uri="{28A0092B-C50C-407E-A947-70E740481C1C}">
                          <a14:useLocalDpi xmlns:a14="http://schemas.microsoft.com/office/drawing/2010/main" val="0"/>
                        </a:ext>
                      </a:extLst>
                    </a:blip>
                    <a:srcRect t="8574"/>
                    <a:stretch/>
                  </pic:blipFill>
                  <pic:spPr bwMode="auto">
                    <a:xfrm>
                      <a:off x="0" y="0"/>
                      <a:ext cx="1474470" cy="507365"/>
                    </a:xfrm>
                    <a:prstGeom prst="rect">
                      <a:avLst/>
                    </a:prstGeom>
                    <a:ln>
                      <a:noFill/>
                    </a:ln>
                    <a:extLst>
                      <a:ext uri="{53640926-AAD7-44D8-BBD7-CCE9431645EC}">
                        <a14:shadowObscured xmlns:a14="http://schemas.microsoft.com/office/drawing/2010/main"/>
                      </a:ext>
                    </a:extLst>
                  </pic:spPr>
                </pic:pic>
              </a:graphicData>
            </a:graphic>
          </wp:anchor>
        </w:drawing>
      </w:r>
    </w:p>
    <w:p w14:paraId="32AEA4E7" w14:textId="157B3874" w:rsidR="00685D92" w:rsidRDefault="00685D92" w:rsidP="00685D92">
      <w:pPr>
        <w:pStyle w:val="Heading1"/>
        <w:spacing w:before="240"/>
        <w:jc w:val="left"/>
        <w:rPr>
          <w:color w:val="003865" w:themeColor="text1"/>
        </w:rPr>
      </w:pPr>
    </w:p>
    <w:p w14:paraId="3B84826D" w14:textId="1EF4DC28" w:rsidR="002525AB" w:rsidRPr="00C335E5" w:rsidRDefault="009E4111" w:rsidP="00685D92">
      <w:pPr>
        <w:pStyle w:val="Heading1"/>
        <w:spacing w:before="1480"/>
        <w:rPr>
          <w:color w:val="003865" w:themeColor="text1"/>
        </w:rPr>
      </w:pPr>
      <w:r w:rsidRPr="009E4111">
        <w:rPr>
          <w:color w:val="003865" w:themeColor="text1"/>
        </w:rPr>
        <w:t>Long</w:t>
      </w:r>
      <w:r w:rsidR="00001789">
        <w:rPr>
          <w:color w:val="003865" w:themeColor="text1"/>
        </w:rPr>
        <w:t>-term</w:t>
      </w:r>
      <w:r w:rsidRPr="009E4111">
        <w:rPr>
          <w:color w:val="003865" w:themeColor="text1"/>
        </w:rPr>
        <w:t xml:space="preserve"> Care Contingency Staffing Plan (TEMPLATE)</w:t>
      </w:r>
    </w:p>
    <w:p w14:paraId="3B84826E" w14:textId="59BF9B91" w:rsidR="009E4111" w:rsidRDefault="009E4111" w:rsidP="009E4111">
      <w:pPr>
        <w:jc w:val="center"/>
      </w:pPr>
      <w:r>
        <w:t xml:space="preserve">Revised July </w:t>
      </w:r>
      <w:r w:rsidR="08E23253">
        <w:t>2</w:t>
      </w:r>
      <w:r w:rsidR="00643488">
        <w:t>4</w:t>
      </w:r>
      <w:r>
        <w:t>, 2020</w:t>
      </w:r>
    </w:p>
    <w:p w14:paraId="0A638981" w14:textId="77777777" w:rsidR="0069609C" w:rsidRDefault="002702D4" w:rsidP="0069609C">
      <w:pPr>
        <w:spacing w:before="6400"/>
        <w:rPr>
          <w:b/>
        </w:rPr>
      </w:pPr>
      <w:r w:rsidRPr="001562BC">
        <w:rPr>
          <w:b/>
        </w:rPr>
        <w:t xml:space="preserve">DISCLAIMER: This is a template that has been created for facilities to leverage and incorporate into their existing Emergency Operations Plans.  </w:t>
      </w:r>
    </w:p>
    <w:p w14:paraId="10F382E5" w14:textId="77777777" w:rsidR="0069609C" w:rsidRDefault="0069609C">
      <w:pPr>
        <w:suppressAutoHyphens w:val="0"/>
        <w:spacing w:before="60" w:after="60" w:line="240" w:lineRule="auto"/>
        <w:rPr>
          <w:b/>
        </w:rPr>
      </w:pPr>
      <w:r>
        <w:rPr>
          <w:b/>
        </w:rPr>
        <w:br w:type="page"/>
      </w:r>
    </w:p>
    <w:p w14:paraId="6BCAD11F" w14:textId="62514C5E" w:rsidR="0069609C" w:rsidRDefault="0069609C" w:rsidP="0069609C">
      <w:pPr>
        <w:spacing w:before="6400"/>
        <w:rPr>
          <w:b/>
        </w:rPr>
      </w:pPr>
    </w:p>
    <w:sdt>
      <w:sdtPr>
        <w:rPr>
          <w:rFonts w:ascii="Calibri" w:eastAsiaTheme="minorEastAsia" w:hAnsi="Calibri" w:cstheme="minorBidi"/>
          <w:b w:val="0"/>
          <w:color w:val="auto"/>
          <w:spacing w:val="0"/>
          <w:sz w:val="22"/>
          <w:szCs w:val="22"/>
        </w:rPr>
        <w:id w:val="-687521178"/>
        <w:docPartObj>
          <w:docPartGallery w:val="Table of Contents"/>
          <w:docPartUnique/>
        </w:docPartObj>
      </w:sdtPr>
      <w:sdtEndPr>
        <w:rPr>
          <w:bCs/>
          <w:noProof/>
        </w:rPr>
      </w:sdtEndPr>
      <w:sdtContent>
        <w:p w14:paraId="3B848276" w14:textId="3CA908E3" w:rsidR="009E4111" w:rsidRDefault="009E4111">
          <w:pPr>
            <w:pStyle w:val="TOCHeading"/>
          </w:pPr>
          <w:r>
            <w:t>Contents</w:t>
          </w:r>
        </w:p>
        <w:p w14:paraId="4327D54D" w14:textId="2D9DB21C" w:rsidR="0069609C" w:rsidRDefault="0069609C">
          <w:pPr>
            <w:pStyle w:val="TOC2"/>
            <w:tabs>
              <w:tab w:val="right" w:leader="dot" w:pos="9350"/>
            </w:tabs>
            <w:rPr>
              <w:rFonts w:asciiTheme="minorHAnsi" w:hAnsiTheme="minorHAnsi"/>
              <w:noProof/>
            </w:rPr>
          </w:pPr>
          <w:r>
            <w:fldChar w:fldCharType="begin"/>
          </w:r>
          <w:r>
            <w:instrText xml:space="preserve"> TOC \o "2-3" \h \z \u </w:instrText>
          </w:r>
          <w:r>
            <w:fldChar w:fldCharType="separate"/>
          </w:r>
          <w:hyperlink w:anchor="_Toc46478081" w:history="1">
            <w:r w:rsidRPr="005C28FB">
              <w:rPr>
                <w:rStyle w:val="Hyperlink"/>
                <w:noProof/>
              </w:rPr>
              <w:t>Purpose</w:t>
            </w:r>
            <w:r>
              <w:rPr>
                <w:noProof/>
                <w:webHidden/>
              </w:rPr>
              <w:tab/>
            </w:r>
            <w:r>
              <w:rPr>
                <w:noProof/>
                <w:webHidden/>
              </w:rPr>
              <w:fldChar w:fldCharType="begin"/>
            </w:r>
            <w:r>
              <w:rPr>
                <w:noProof/>
                <w:webHidden/>
              </w:rPr>
              <w:instrText xml:space="preserve"> PAGEREF _Toc46478081 \h </w:instrText>
            </w:r>
            <w:r>
              <w:rPr>
                <w:noProof/>
                <w:webHidden/>
              </w:rPr>
            </w:r>
            <w:r>
              <w:rPr>
                <w:noProof/>
                <w:webHidden/>
              </w:rPr>
              <w:fldChar w:fldCharType="separate"/>
            </w:r>
            <w:r>
              <w:rPr>
                <w:noProof/>
                <w:webHidden/>
              </w:rPr>
              <w:t>1</w:t>
            </w:r>
            <w:r>
              <w:rPr>
                <w:noProof/>
                <w:webHidden/>
              </w:rPr>
              <w:fldChar w:fldCharType="end"/>
            </w:r>
          </w:hyperlink>
        </w:p>
        <w:p w14:paraId="6A2EB9B8" w14:textId="4CA78E10" w:rsidR="0069609C" w:rsidRDefault="00525A8A">
          <w:pPr>
            <w:pStyle w:val="TOC3"/>
            <w:tabs>
              <w:tab w:val="right" w:leader="dot" w:pos="9350"/>
            </w:tabs>
            <w:rPr>
              <w:rFonts w:asciiTheme="minorHAnsi" w:hAnsiTheme="minorHAnsi"/>
              <w:noProof/>
            </w:rPr>
          </w:pPr>
          <w:hyperlink w:anchor="_Toc46478082" w:history="1">
            <w:r w:rsidR="0069609C" w:rsidRPr="005C28FB">
              <w:rPr>
                <w:rStyle w:val="Hyperlink"/>
                <w:noProof/>
              </w:rPr>
              <w:t>Objectives</w:t>
            </w:r>
            <w:r w:rsidR="0069609C">
              <w:rPr>
                <w:noProof/>
                <w:webHidden/>
              </w:rPr>
              <w:tab/>
            </w:r>
            <w:r w:rsidR="0069609C">
              <w:rPr>
                <w:noProof/>
                <w:webHidden/>
              </w:rPr>
              <w:fldChar w:fldCharType="begin"/>
            </w:r>
            <w:r w:rsidR="0069609C">
              <w:rPr>
                <w:noProof/>
                <w:webHidden/>
              </w:rPr>
              <w:instrText xml:space="preserve"> PAGEREF _Toc46478082 \h </w:instrText>
            </w:r>
            <w:r w:rsidR="0069609C">
              <w:rPr>
                <w:noProof/>
                <w:webHidden/>
              </w:rPr>
            </w:r>
            <w:r w:rsidR="0069609C">
              <w:rPr>
                <w:noProof/>
                <w:webHidden/>
              </w:rPr>
              <w:fldChar w:fldCharType="separate"/>
            </w:r>
            <w:r w:rsidR="0069609C">
              <w:rPr>
                <w:noProof/>
                <w:webHidden/>
              </w:rPr>
              <w:t>1</w:t>
            </w:r>
            <w:r w:rsidR="0069609C">
              <w:rPr>
                <w:noProof/>
                <w:webHidden/>
              </w:rPr>
              <w:fldChar w:fldCharType="end"/>
            </w:r>
          </w:hyperlink>
        </w:p>
        <w:p w14:paraId="1D97C461" w14:textId="32A4F0C8" w:rsidR="0069609C" w:rsidRDefault="00525A8A">
          <w:pPr>
            <w:pStyle w:val="TOC2"/>
            <w:tabs>
              <w:tab w:val="right" w:leader="dot" w:pos="9350"/>
            </w:tabs>
            <w:rPr>
              <w:rFonts w:asciiTheme="minorHAnsi" w:hAnsiTheme="minorHAnsi"/>
              <w:noProof/>
            </w:rPr>
          </w:pPr>
          <w:hyperlink w:anchor="_Toc46478083" w:history="1">
            <w:r w:rsidR="0069609C" w:rsidRPr="005C28FB">
              <w:rPr>
                <w:rStyle w:val="Hyperlink"/>
                <w:noProof/>
              </w:rPr>
              <w:t>Background</w:t>
            </w:r>
            <w:r w:rsidR="0069609C">
              <w:rPr>
                <w:noProof/>
                <w:webHidden/>
              </w:rPr>
              <w:tab/>
            </w:r>
            <w:r w:rsidR="0069609C">
              <w:rPr>
                <w:noProof/>
                <w:webHidden/>
              </w:rPr>
              <w:fldChar w:fldCharType="begin"/>
            </w:r>
            <w:r w:rsidR="0069609C">
              <w:rPr>
                <w:noProof/>
                <w:webHidden/>
              </w:rPr>
              <w:instrText xml:space="preserve"> PAGEREF _Toc46478083 \h </w:instrText>
            </w:r>
            <w:r w:rsidR="0069609C">
              <w:rPr>
                <w:noProof/>
                <w:webHidden/>
              </w:rPr>
            </w:r>
            <w:r w:rsidR="0069609C">
              <w:rPr>
                <w:noProof/>
                <w:webHidden/>
              </w:rPr>
              <w:fldChar w:fldCharType="separate"/>
            </w:r>
            <w:r w:rsidR="0069609C">
              <w:rPr>
                <w:noProof/>
                <w:webHidden/>
              </w:rPr>
              <w:t>1</w:t>
            </w:r>
            <w:r w:rsidR="0069609C">
              <w:rPr>
                <w:noProof/>
                <w:webHidden/>
              </w:rPr>
              <w:fldChar w:fldCharType="end"/>
            </w:r>
          </w:hyperlink>
        </w:p>
        <w:p w14:paraId="62556C5E" w14:textId="592D99FF" w:rsidR="0069609C" w:rsidRDefault="00525A8A">
          <w:pPr>
            <w:pStyle w:val="TOC2"/>
            <w:tabs>
              <w:tab w:val="right" w:leader="dot" w:pos="9350"/>
            </w:tabs>
            <w:rPr>
              <w:rFonts w:asciiTheme="minorHAnsi" w:hAnsiTheme="minorHAnsi"/>
              <w:noProof/>
            </w:rPr>
          </w:pPr>
          <w:hyperlink w:anchor="_Toc46478084" w:history="1">
            <w:r w:rsidR="0069609C" w:rsidRPr="005C28FB">
              <w:rPr>
                <w:rStyle w:val="Hyperlink"/>
                <w:noProof/>
              </w:rPr>
              <w:t>Critical Functions</w:t>
            </w:r>
            <w:r w:rsidR="0069609C">
              <w:rPr>
                <w:noProof/>
                <w:webHidden/>
              </w:rPr>
              <w:tab/>
            </w:r>
            <w:r w:rsidR="0069609C">
              <w:rPr>
                <w:noProof/>
                <w:webHidden/>
              </w:rPr>
              <w:fldChar w:fldCharType="begin"/>
            </w:r>
            <w:r w:rsidR="0069609C">
              <w:rPr>
                <w:noProof/>
                <w:webHidden/>
              </w:rPr>
              <w:instrText xml:space="preserve"> PAGEREF _Toc46478084 \h </w:instrText>
            </w:r>
            <w:r w:rsidR="0069609C">
              <w:rPr>
                <w:noProof/>
                <w:webHidden/>
              </w:rPr>
            </w:r>
            <w:r w:rsidR="0069609C">
              <w:rPr>
                <w:noProof/>
                <w:webHidden/>
              </w:rPr>
              <w:fldChar w:fldCharType="separate"/>
            </w:r>
            <w:r w:rsidR="0069609C">
              <w:rPr>
                <w:noProof/>
                <w:webHidden/>
              </w:rPr>
              <w:t>1</w:t>
            </w:r>
            <w:r w:rsidR="0069609C">
              <w:rPr>
                <w:noProof/>
                <w:webHidden/>
              </w:rPr>
              <w:fldChar w:fldCharType="end"/>
            </w:r>
          </w:hyperlink>
        </w:p>
        <w:p w14:paraId="022B35A8" w14:textId="575F3046" w:rsidR="0069609C" w:rsidRDefault="00525A8A">
          <w:pPr>
            <w:pStyle w:val="TOC2"/>
            <w:tabs>
              <w:tab w:val="right" w:leader="dot" w:pos="9350"/>
            </w:tabs>
            <w:rPr>
              <w:rFonts w:asciiTheme="minorHAnsi" w:hAnsiTheme="minorHAnsi"/>
              <w:noProof/>
            </w:rPr>
          </w:pPr>
          <w:hyperlink w:anchor="_Toc46478085" w:history="1">
            <w:r w:rsidR="0069609C" w:rsidRPr="005C28FB">
              <w:rPr>
                <w:rStyle w:val="Hyperlink"/>
                <w:noProof/>
              </w:rPr>
              <w:t>Delegation of Authority/Order of Succession</w:t>
            </w:r>
            <w:r w:rsidR="0069609C">
              <w:rPr>
                <w:noProof/>
                <w:webHidden/>
              </w:rPr>
              <w:tab/>
            </w:r>
            <w:r w:rsidR="0069609C">
              <w:rPr>
                <w:noProof/>
                <w:webHidden/>
              </w:rPr>
              <w:fldChar w:fldCharType="begin"/>
            </w:r>
            <w:r w:rsidR="0069609C">
              <w:rPr>
                <w:noProof/>
                <w:webHidden/>
              </w:rPr>
              <w:instrText xml:space="preserve"> PAGEREF _Toc46478085 \h </w:instrText>
            </w:r>
            <w:r w:rsidR="0069609C">
              <w:rPr>
                <w:noProof/>
                <w:webHidden/>
              </w:rPr>
            </w:r>
            <w:r w:rsidR="0069609C">
              <w:rPr>
                <w:noProof/>
                <w:webHidden/>
              </w:rPr>
              <w:fldChar w:fldCharType="separate"/>
            </w:r>
            <w:r w:rsidR="0069609C">
              <w:rPr>
                <w:noProof/>
                <w:webHidden/>
              </w:rPr>
              <w:t>4</w:t>
            </w:r>
            <w:r w:rsidR="0069609C">
              <w:rPr>
                <w:noProof/>
                <w:webHidden/>
              </w:rPr>
              <w:fldChar w:fldCharType="end"/>
            </w:r>
          </w:hyperlink>
        </w:p>
        <w:p w14:paraId="4EB629E6" w14:textId="2EA2267C" w:rsidR="0069609C" w:rsidRDefault="00525A8A">
          <w:pPr>
            <w:pStyle w:val="TOC2"/>
            <w:tabs>
              <w:tab w:val="right" w:leader="dot" w:pos="9350"/>
            </w:tabs>
            <w:rPr>
              <w:rFonts w:asciiTheme="minorHAnsi" w:hAnsiTheme="minorHAnsi"/>
              <w:noProof/>
            </w:rPr>
          </w:pPr>
          <w:hyperlink w:anchor="_Toc46478086" w:history="1">
            <w:r w:rsidR="0069609C" w:rsidRPr="005C28FB">
              <w:rPr>
                <w:rStyle w:val="Hyperlink"/>
                <w:noProof/>
              </w:rPr>
              <w:t>Staffing Contingency Plan</w:t>
            </w:r>
            <w:r w:rsidR="0069609C">
              <w:rPr>
                <w:noProof/>
                <w:webHidden/>
              </w:rPr>
              <w:tab/>
            </w:r>
            <w:r w:rsidR="0069609C">
              <w:rPr>
                <w:noProof/>
                <w:webHidden/>
              </w:rPr>
              <w:fldChar w:fldCharType="begin"/>
            </w:r>
            <w:r w:rsidR="0069609C">
              <w:rPr>
                <w:noProof/>
                <w:webHidden/>
              </w:rPr>
              <w:instrText xml:space="preserve"> PAGEREF _Toc46478086 \h </w:instrText>
            </w:r>
            <w:r w:rsidR="0069609C">
              <w:rPr>
                <w:noProof/>
                <w:webHidden/>
              </w:rPr>
            </w:r>
            <w:r w:rsidR="0069609C">
              <w:rPr>
                <w:noProof/>
                <w:webHidden/>
              </w:rPr>
              <w:fldChar w:fldCharType="separate"/>
            </w:r>
            <w:r w:rsidR="0069609C">
              <w:rPr>
                <w:noProof/>
                <w:webHidden/>
              </w:rPr>
              <w:t>4</w:t>
            </w:r>
            <w:r w:rsidR="0069609C">
              <w:rPr>
                <w:noProof/>
                <w:webHidden/>
              </w:rPr>
              <w:fldChar w:fldCharType="end"/>
            </w:r>
          </w:hyperlink>
        </w:p>
        <w:p w14:paraId="3D723B6B" w14:textId="49164892" w:rsidR="0069609C" w:rsidRDefault="00525A8A">
          <w:pPr>
            <w:pStyle w:val="TOC2"/>
            <w:tabs>
              <w:tab w:val="right" w:leader="dot" w:pos="9350"/>
            </w:tabs>
            <w:rPr>
              <w:rFonts w:asciiTheme="minorHAnsi" w:hAnsiTheme="minorHAnsi"/>
              <w:noProof/>
            </w:rPr>
          </w:pPr>
          <w:hyperlink w:anchor="_Toc46478087" w:history="1">
            <w:r w:rsidR="0069609C" w:rsidRPr="005C28FB">
              <w:rPr>
                <w:rStyle w:val="Hyperlink"/>
                <w:noProof/>
              </w:rPr>
              <w:t>Response</w:t>
            </w:r>
            <w:r w:rsidR="0069609C">
              <w:rPr>
                <w:noProof/>
                <w:webHidden/>
              </w:rPr>
              <w:tab/>
            </w:r>
            <w:r w:rsidR="0069609C">
              <w:rPr>
                <w:noProof/>
                <w:webHidden/>
              </w:rPr>
              <w:fldChar w:fldCharType="begin"/>
            </w:r>
            <w:r w:rsidR="0069609C">
              <w:rPr>
                <w:noProof/>
                <w:webHidden/>
              </w:rPr>
              <w:instrText xml:space="preserve"> PAGEREF _Toc46478087 \h </w:instrText>
            </w:r>
            <w:r w:rsidR="0069609C">
              <w:rPr>
                <w:noProof/>
                <w:webHidden/>
              </w:rPr>
            </w:r>
            <w:r w:rsidR="0069609C">
              <w:rPr>
                <w:noProof/>
                <w:webHidden/>
              </w:rPr>
              <w:fldChar w:fldCharType="separate"/>
            </w:r>
            <w:r w:rsidR="0069609C">
              <w:rPr>
                <w:noProof/>
                <w:webHidden/>
              </w:rPr>
              <w:t>5</w:t>
            </w:r>
            <w:r w:rsidR="0069609C">
              <w:rPr>
                <w:noProof/>
                <w:webHidden/>
              </w:rPr>
              <w:fldChar w:fldCharType="end"/>
            </w:r>
          </w:hyperlink>
        </w:p>
        <w:p w14:paraId="625E40B3" w14:textId="173B51A3" w:rsidR="0069609C" w:rsidRDefault="00525A8A">
          <w:pPr>
            <w:pStyle w:val="TOC3"/>
            <w:tabs>
              <w:tab w:val="right" w:leader="dot" w:pos="9350"/>
            </w:tabs>
            <w:rPr>
              <w:rFonts w:asciiTheme="minorHAnsi" w:hAnsiTheme="minorHAnsi"/>
              <w:noProof/>
            </w:rPr>
          </w:pPr>
          <w:hyperlink w:anchor="_Toc46478088" w:history="1">
            <w:r w:rsidR="0069609C" w:rsidRPr="005C28FB">
              <w:rPr>
                <w:rStyle w:val="Hyperlink"/>
                <w:noProof/>
              </w:rPr>
              <w:t>Conventional</w:t>
            </w:r>
            <w:r w:rsidR="0069609C">
              <w:rPr>
                <w:noProof/>
                <w:webHidden/>
              </w:rPr>
              <w:tab/>
            </w:r>
            <w:r w:rsidR="0069609C">
              <w:rPr>
                <w:noProof/>
                <w:webHidden/>
              </w:rPr>
              <w:fldChar w:fldCharType="begin"/>
            </w:r>
            <w:r w:rsidR="0069609C">
              <w:rPr>
                <w:noProof/>
                <w:webHidden/>
              </w:rPr>
              <w:instrText xml:space="preserve"> PAGEREF _Toc46478088 \h </w:instrText>
            </w:r>
            <w:r w:rsidR="0069609C">
              <w:rPr>
                <w:noProof/>
                <w:webHidden/>
              </w:rPr>
            </w:r>
            <w:r w:rsidR="0069609C">
              <w:rPr>
                <w:noProof/>
                <w:webHidden/>
              </w:rPr>
              <w:fldChar w:fldCharType="separate"/>
            </w:r>
            <w:r w:rsidR="0069609C">
              <w:rPr>
                <w:noProof/>
                <w:webHidden/>
              </w:rPr>
              <w:t>5</w:t>
            </w:r>
            <w:r w:rsidR="0069609C">
              <w:rPr>
                <w:noProof/>
                <w:webHidden/>
              </w:rPr>
              <w:fldChar w:fldCharType="end"/>
            </w:r>
          </w:hyperlink>
        </w:p>
        <w:p w14:paraId="54E50225" w14:textId="78DC2D0D" w:rsidR="0069609C" w:rsidRDefault="00525A8A">
          <w:pPr>
            <w:pStyle w:val="TOC3"/>
            <w:tabs>
              <w:tab w:val="right" w:leader="dot" w:pos="9350"/>
            </w:tabs>
            <w:rPr>
              <w:rFonts w:asciiTheme="minorHAnsi" w:hAnsiTheme="minorHAnsi"/>
              <w:noProof/>
            </w:rPr>
          </w:pPr>
          <w:hyperlink w:anchor="_Toc46478089" w:history="1">
            <w:r w:rsidR="0069609C" w:rsidRPr="005C28FB">
              <w:rPr>
                <w:rStyle w:val="Hyperlink"/>
                <w:noProof/>
              </w:rPr>
              <w:t>Contingency</w:t>
            </w:r>
            <w:r w:rsidR="0069609C">
              <w:rPr>
                <w:noProof/>
                <w:webHidden/>
              </w:rPr>
              <w:tab/>
            </w:r>
            <w:r w:rsidR="0069609C">
              <w:rPr>
                <w:noProof/>
                <w:webHidden/>
              </w:rPr>
              <w:fldChar w:fldCharType="begin"/>
            </w:r>
            <w:r w:rsidR="0069609C">
              <w:rPr>
                <w:noProof/>
                <w:webHidden/>
              </w:rPr>
              <w:instrText xml:space="preserve"> PAGEREF _Toc46478089 \h </w:instrText>
            </w:r>
            <w:r w:rsidR="0069609C">
              <w:rPr>
                <w:noProof/>
                <w:webHidden/>
              </w:rPr>
            </w:r>
            <w:r w:rsidR="0069609C">
              <w:rPr>
                <w:noProof/>
                <w:webHidden/>
              </w:rPr>
              <w:fldChar w:fldCharType="separate"/>
            </w:r>
            <w:r w:rsidR="0069609C">
              <w:rPr>
                <w:noProof/>
                <w:webHidden/>
              </w:rPr>
              <w:t>6</w:t>
            </w:r>
            <w:r w:rsidR="0069609C">
              <w:rPr>
                <w:noProof/>
                <w:webHidden/>
              </w:rPr>
              <w:fldChar w:fldCharType="end"/>
            </w:r>
          </w:hyperlink>
        </w:p>
        <w:p w14:paraId="70902D97" w14:textId="2827C10E" w:rsidR="0069609C" w:rsidRDefault="00525A8A">
          <w:pPr>
            <w:pStyle w:val="TOC3"/>
            <w:tabs>
              <w:tab w:val="right" w:leader="dot" w:pos="9350"/>
            </w:tabs>
            <w:rPr>
              <w:rFonts w:asciiTheme="minorHAnsi" w:hAnsiTheme="minorHAnsi"/>
              <w:noProof/>
            </w:rPr>
          </w:pPr>
          <w:hyperlink w:anchor="_Toc46478090" w:history="1">
            <w:r w:rsidR="0069609C" w:rsidRPr="005C28FB">
              <w:rPr>
                <w:rStyle w:val="Hyperlink"/>
                <w:noProof/>
              </w:rPr>
              <w:t>Crisis</w:t>
            </w:r>
            <w:r w:rsidR="0069609C">
              <w:rPr>
                <w:noProof/>
                <w:webHidden/>
              </w:rPr>
              <w:tab/>
            </w:r>
            <w:r w:rsidR="0069609C">
              <w:rPr>
                <w:noProof/>
                <w:webHidden/>
              </w:rPr>
              <w:fldChar w:fldCharType="begin"/>
            </w:r>
            <w:r w:rsidR="0069609C">
              <w:rPr>
                <w:noProof/>
                <w:webHidden/>
              </w:rPr>
              <w:instrText xml:space="preserve"> PAGEREF _Toc46478090 \h </w:instrText>
            </w:r>
            <w:r w:rsidR="0069609C">
              <w:rPr>
                <w:noProof/>
                <w:webHidden/>
              </w:rPr>
            </w:r>
            <w:r w:rsidR="0069609C">
              <w:rPr>
                <w:noProof/>
                <w:webHidden/>
              </w:rPr>
              <w:fldChar w:fldCharType="separate"/>
            </w:r>
            <w:r w:rsidR="0069609C">
              <w:rPr>
                <w:noProof/>
                <w:webHidden/>
              </w:rPr>
              <w:t>7</w:t>
            </w:r>
            <w:r w:rsidR="0069609C">
              <w:rPr>
                <w:noProof/>
                <w:webHidden/>
              </w:rPr>
              <w:fldChar w:fldCharType="end"/>
            </w:r>
          </w:hyperlink>
        </w:p>
        <w:p w14:paraId="6631E620" w14:textId="28576C61" w:rsidR="0069609C" w:rsidRDefault="00525A8A">
          <w:pPr>
            <w:pStyle w:val="TOC2"/>
            <w:tabs>
              <w:tab w:val="right" w:leader="dot" w:pos="9350"/>
            </w:tabs>
            <w:rPr>
              <w:rFonts w:asciiTheme="minorHAnsi" w:hAnsiTheme="minorHAnsi"/>
              <w:noProof/>
            </w:rPr>
          </w:pPr>
          <w:hyperlink w:anchor="_Toc46478091" w:history="1">
            <w:r w:rsidR="0069609C" w:rsidRPr="005C28FB">
              <w:rPr>
                <w:rStyle w:val="Hyperlink"/>
                <w:noProof/>
              </w:rPr>
              <w:t>Additional Resources</w:t>
            </w:r>
            <w:r w:rsidR="0069609C">
              <w:rPr>
                <w:noProof/>
                <w:webHidden/>
              </w:rPr>
              <w:tab/>
            </w:r>
            <w:r w:rsidR="0069609C">
              <w:rPr>
                <w:noProof/>
                <w:webHidden/>
              </w:rPr>
              <w:fldChar w:fldCharType="begin"/>
            </w:r>
            <w:r w:rsidR="0069609C">
              <w:rPr>
                <w:noProof/>
                <w:webHidden/>
              </w:rPr>
              <w:instrText xml:space="preserve"> PAGEREF _Toc46478091 \h </w:instrText>
            </w:r>
            <w:r w:rsidR="0069609C">
              <w:rPr>
                <w:noProof/>
                <w:webHidden/>
              </w:rPr>
            </w:r>
            <w:r w:rsidR="0069609C">
              <w:rPr>
                <w:noProof/>
                <w:webHidden/>
              </w:rPr>
              <w:fldChar w:fldCharType="separate"/>
            </w:r>
            <w:r w:rsidR="0069609C">
              <w:rPr>
                <w:noProof/>
                <w:webHidden/>
              </w:rPr>
              <w:t>9</w:t>
            </w:r>
            <w:r w:rsidR="0069609C">
              <w:rPr>
                <w:noProof/>
                <w:webHidden/>
              </w:rPr>
              <w:fldChar w:fldCharType="end"/>
            </w:r>
          </w:hyperlink>
        </w:p>
        <w:p w14:paraId="23564599" w14:textId="4B0FE749" w:rsidR="0069609C" w:rsidRDefault="00525A8A">
          <w:pPr>
            <w:pStyle w:val="TOC2"/>
            <w:tabs>
              <w:tab w:val="right" w:leader="dot" w:pos="9350"/>
            </w:tabs>
            <w:rPr>
              <w:rFonts w:asciiTheme="minorHAnsi" w:hAnsiTheme="minorHAnsi"/>
              <w:noProof/>
            </w:rPr>
          </w:pPr>
          <w:hyperlink w:anchor="_Toc46478092" w:history="1">
            <w:r w:rsidR="0069609C" w:rsidRPr="005C28FB">
              <w:rPr>
                <w:rStyle w:val="Hyperlink"/>
                <w:noProof/>
              </w:rPr>
              <w:t>Scope</w:t>
            </w:r>
            <w:r w:rsidR="0069609C">
              <w:rPr>
                <w:noProof/>
                <w:webHidden/>
              </w:rPr>
              <w:tab/>
            </w:r>
            <w:r w:rsidR="0069609C">
              <w:rPr>
                <w:noProof/>
                <w:webHidden/>
              </w:rPr>
              <w:fldChar w:fldCharType="begin"/>
            </w:r>
            <w:r w:rsidR="0069609C">
              <w:rPr>
                <w:noProof/>
                <w:webHidden/>
              </w:rPr>
              <w:instrText xml:space="preserve"> PAGEREF _Toc46478092 \h </w:instrText>
            </w:r>
            <w:r w:rsidR="0069609C">
              <w:rPr>
                <w:noProof/>
                <w:webHidden/>
              </w:rPr>
            </w:r>
            <w:r w:rsidR="0069609C">
              <w:rPr>
                <w:noProof/>
                <w:webHidden/>
              </w:rPr>
              <w:fldChar w:fldCharType="separate"/>
            </w:r>
            <w:r w:rsidR="0069609C">
              <w:rPr>
                <w:noProof/>
                <w:webHidden/>
              </w:rPr>
              <w:t>10</w:t>
            </w:r>
            <w:r w:rsidR="0069609C">
              <w:rPr>
                <w:noProof/>
                <w:webHidden/>
              </w:rPr>
              <w:fldChar w:fldCharType="end"/>
            </w:r>
          </w:hyperlink>
        </w:p>
        <w:p w14:paraId="3FB8CE9B" w14:textId="2EB88EB0" w:rsidR="0069609C" w:rsidRDefault="00525A8A">
          <w:pPr>
            <w:pStyle w:val="TOC2"/>
            <w:tabs>
              <w:tab w:val="right" w:leader="dot" w:pos="9350"/>
            </w:tabs>
            <w:rPr>
              <w:rFonts w:asciiTheme="minorHAnsi" w:hAnsiTheme="minorHAnsi"/>
              <w:noProof/>
            </w:rPr>
          </w:pPr>
          <w:hyperlink w:anchor="_Toc46478093" w:history="1">
            <w:r w:rsidR="0069609C" w:rsidRPr="005C28FB">
              <w:rPr>
                <w:rStyle w:val="Hyperlink"/>
                <w:noProof/>
              </w:rPr>
              <w:t>Critical Functions</w:t>
            </w:r>
            <w:r w:rsidR="0069609C">
              <w:rPr>
                <w:noProof/>
                <w:webHidden/>
              </w:rPr>
              <w:tab/>
            </w:r>
            <w:r w:rsidR="0069609C">
              <w:rPr>
                <w:noProof/>
                <w:webHidden/>
              </w:rPr>
              <w:fldChar w:fldCharType="begin"/>
            </w:r>
            <w:r w:rsidR="0069609C">
              <w:rPr>
                <w:noProof/>
                <w:webHidden/>
              </w:rPr>
              <w:instrText xml:space="preserve"> PAGEREF _Toc46478093 \h </w:instrText>
            </w:r>
            <w:r w:rsidR="0069609C">
              <w:rPr>
                <w:noProof/>
                <w:webHidden/>
              </w:rPr>
            </w:r>
            <w:r w:rsidR="0069609C">
              <w:rPr>
                <w:noProof/>
                <w:webHidden/>
              </w:rPr>
              <w:fldChar w:fldCharType="separate"/>
            </w:r>
            <w:r w:rsidR="0069609C">
              <w:rPr>
                <w:noProof/>
                <w:webHidden/>
              </w:rPr>
              <w:t>10</w:t>
            </w:r>
            <w:r w:rsidR="0069609C">
              <w:rPr>
                <w:noProof/>
                <w:webHidden/>
              </w:rPr>
              <w:fldChar w:fldCharType="end"/>
            </w:r>
          </w:hyperlink>
        </w:p>
        <w:p w14:paraId="2FDAE9D9" w14:textId="3F2F9363" w:rsidR="0069609C" w:rsidRDefault="00525A8A">
          <w:pPr>
            <w:pStyle w:val="TOC2"/>
            <w:tabs>
              <w:tab w:val="right" w:leader="dot" w:pos="9350"/>
            </w:tabs>
            <w:rPr>
              <w:rFonts w:asciiTheme="minorHAnsi" w:hAnsiTheme="minorHAnsi"/>
              <w:noProof/>
            </w:rPr>
          </w:pPr>
          <w:hyperlink w:anchor="_Toc46478094" w:history="1">
            <w:r w:rsidR="0069609C" w:rsidRPr="005C28FB">
              <w:rPr>
                <w:rStyle w:val="Hyperlink"/>
                <w:noProof/>
              </w:rPr>
              <w:t>Delegation of Authority/Order of Succession</w:t>
            </w:r>
            <w:r w:rsidR="0069609C">
              <w:rPr>
                <w:noProof/>
                <w:webHidden/>
              </w:rPr>
              <w:tab/>
            </w:r>
            <w:r w:rsidR="0069609C">
              <w:rPr>
                <w:noProof/>
                <w:webHidden/>
              </w:rPr>
              <w:fldChar w:fldCharType="begin"/>
            </w:r>
            <w:r w:rsidR="0069609C">
              <w:rPr>
                <w:noProof/>
                <w:webHidden/>
              </w:rPr>
              <w:instrText xml:space="preserve"> PAGEREF _Toc46478094 \h </w:instrText>
            </w:r>
            <w:r w:rsidR="0069609C">
              <w:rPr>
                <w:noProof/>
                <w:webHidden/>
              </w:rPr>
            </w:r>
            <w:r w:rsidR="0069609C">
              <w:rPr>
                <w:noProof/>
                <w:webHidden/>
              </w:rPr>
              <w:fldChar w:fldCharType="separate"/>
            </w:r>
            <w:r w:rsidR="0069609C">
              <w:rPr>
                <w:noProof/>
                <w:webHidden/>
              </w:rPr>
              <w:t>11</w:t>
            </w:r>
            <w:r w:rsidR="0069609C">
              <w:rPr>
                <w:noProof/>
                <w:webHidden/>
              </w:rPr>
              <w:fldChar w:fldCharType="end"/>
            </w:r>
          </w:hyperlink>
        </w:p>
        <w:p w14:paraId="7C4A05FE" w14:textId="034C54FD" w:rsidR="0069609C" w:rsidRDefault="00525A8A">
          <w:pPr>
            <w:pStyle w:val="TOC2"/>
            <w:tabs>
              <w:tab w:val="right" w:leader="dot" w:pos="9350"/>
            </w:tabs>
            <w:rPr>
              <w:rFonts w:asciiTheme="minorHAnsi" w:hAnsiTheme="minorHAnsi"/>
              <w:noProof/>
            </w:rPr>
          </w:pPr>
          <w:hyperlink w:anchor="_Toc46478095" w:history="1">
            <w:r w:rsidR="0069609C" w:rsidRPr="005C28FB">
              <w:rPr>
                <w:rStyle w:val="Hyperlink"/>
                <w:noProof/>
              </w:rPr>
              <w:t>Staffing Contingency Plan</w:t>
            </w:r>
            <w:r w:rsidR="0069609C">
              <w:rPr>
                <w:noProof/>
                <w:webHidden/>
              </w:rPr>
              <w:tab/>
            </w:r>
            <w:r w:rsidR="0069609C">
              <w:rPr>
                <w:noProof/>
                <w:webHidden/>
              </w:rPr>
              <w:fldChar w:fldCharType="begin"/>
            </w:r>
            <w:r w:rsidR="0069609C">
              <w:rPr>
                <w:noProof/>
                <w:webHidden/>
              </w:rPr>
              <w:instrText xml:space="preserve"> PAGEREF _Toc46478095 \h </w:instrText>
            </w:r>
            <w:r w:rsidR="0069609C">
              <w:rPr>
                <w:noProof/>
                <w:webHidden/>
              </w:rPr>
            </w:r>
            <w:r w:rsidR="0069609C">
              <w:rPr>
                <w:noProof/>
                <w:webHidden/>
              </w:rPr>
              <w:fldChar w:fldCharType="separate"/>
            </w:r>
            <w:r w:rsidR="0069609C">
              <w:rPr>
                <w:noProof/>
                <w:webHidden/>
              </w:rPr>
              <w:t>11</w:t>
            </w:r>
            <w:r w:rsidR="0069609C">
              <w:rPr>
                <w:noProof/>
                <w:webHidden/>
              </w:rPr>
              <w:fldChar w:fldCharType="end"/>
            </w:r>
          </w:hyperlink>
        </w:p>
        <w:p w14:paraId="3ED4CB26" w14:textId="26702920" w:rsidR="0069609C" w:rsidRDefault="00525A8A">
          <w:pPr>
            <w:pStyle w:val="TOC2"/>
            <w:tabs>
              <w:tab w:val="right" w:leader="dot" w:pos="9350"/>
            </w:tabs>
            <w:rPr>
              <w:rFonts w:asciiTheme="minorHAnsi" w:hAnsiTheme="minorHAnsi"/>
              <w:noProof/>
            </w:rPr>
          </w:pPr>
          <w:hyperlink w:anchor="_Toc46478096" w:history="1">
            <w:r w:rsidR="0069609C" w:rsidRPr="005C28FB">
              <w:rPr>
                <w:rStyle w:val="Hyperlink"/>
                <w:noProof/>
              </w:rPr>
              <w:t>Communications</w:t>
            </w:r>
            <w:r w:rsidR="0069609C">
              <w:rPr>
                <w:noProof/>
                <w:webHidden/>
              </w:rPr>
              <w:tab/>
            </w:r>
            <w:r w:rsidR="0069609C">
              <w:rPr>
                <w:noProof/>
                <w:webHidden/>
              </w:rPr>
              <w:fldChar w:fldCharType="begin"/>
            </w:r>
            <w:r w:rsidR="0069609C">
              <w:rPr>
                <w:noProof/>
                <w:webHidden/>
              </w:rPr>
              <w:instrText xml:space="preserve"> PAGEREF _Toc46478096 \h </w:instrText>
            </w:r>
            <w:r w:rsidR="0069609C">
              <w:rPr>
                <w:noProof/>
                <w:webHidden/>
              </w:rPr>
            </w:r>
            <w:r w:rsidR="0069609C">
              <w:rPr>
                <w:noProof/>
                <w:webHidden/>
              </w:rPr>
              <w:fldChar w:fldCharType="separate"/>
            </w:r>
            <w:r w:rsidR="0069609C">
              <w:rPr>
                <w:noProof/>
                <w:webHidden/>
              </w:rPr>
              <w:t>12</w:t>
            </w:r>
            <w:r w:rsidR="0069609C">
              <w:rPr>
                <w:noProof/>
                <w:webHidden/>
              </w:rPr>
              <w:fldChar w:fldCharType="end"/>
            </w:r>
          </w:hyperlink>
        </w:p>
        <w:p w14:paraId="04823D9C" w14:textId="03A4F811" w:rsidR="0069609C" w:rsidRDefault="00525A8A">
          <w:pPr>
            <w:pStyle w:val="TOC2"/>
            <w:tabs>
              <w:tab w:val="right" w:leader="dot" w:pos="9350"/>
            </w:tabs>
            <w:rPr>
              <w:rFonts w:asciiTheme="minorHAnsi" w:hAnsiTheme="minorHAnsi"/>
              <w:noProof/>
            </w:rPr>
          </w:pPr>
          <w:hyperlink w:anchor="_Toc46478097" w:history="1">
            <w:r w:rsidR="0069609C" w:rsidRPr="005C28FB">
              <w:rPr>
                <w:rStyle w:val="Hyperlink"/>
                <w:noProof/>
              </w:rPr>
              <w:t>Alternate Locations</w:t>
            </w:r>
            <w:r w:rsidR="0069609C">
              <w:rPr>
                <w:noProof/>
                <w:webHidden/>
              </w:rPr>
              <w:tab/>
            </w:r>
            <w:r w:rsidR="0069609C">
              <w:rPr>
                <w:noProof/>
                <w:webHidden/>
              </w:rPr>
              <w:fldChar w:fldCharType="begin"/>
            </w:r>
            <w:r w:rsidR="0069609C">
              <w:rPr>
                <w:noProof/>
                <w:webHidden/>
              </w:rPr>
              <w:instrText xml:space="preserve"> PAGEREF _Toc46478097 \h </w:instrText>
            </w:r>
            <w:r w:rsidR="0069609C">
              <w:rPr>
                <w:noProof/>
                <w:webHidden/>
              </w:rPr>
            </w:r>
            <w:r w:rsidR="0069609C">
              <w:rPr>
                <w:noProof/>
                <w:webHidden/>
              </w:rPr>
              <w:fldChar w:fldCharType="separate"/>
            </w:r>
            <w:r w:rsidR="0069609C">
              <w:rPr>
                <w:noProof/>
                <w:webHidden/>
              </w:rPr>
              <w:t>12</w:t>
            </w:r>
            <w:r w:rsidR="0069609C">
              <w:rPr>
                <w:noProof/>
                <w:webHidden/>
              </w:rPr>
              <w:fldChar w:fldCharType="end"/>
            </w:r>
          </w:hyperlink>
        </w:p>
        <w:p w14:paraId="1382441E" w14:textId="3A5C3D0C" w:rsidR="0069609C" w:rsidRDefault="00525A8A">
          <w:pPr>
            <w:pStyle w:val="TOC2"/>
            <w:tabs>
              <w:tab w:val="right" w:leader="dot" w:pos="9350"/>
            </w:tabs>
            <w:rPr>
              <w:rFonts w:asciiTheme="minorHAnsi" w:hAnsiTheme="minorHAnsi"/>
              <w:noProof/>
            </w:rPr>
          </w:pPr>
          <w:hyperlink w:anchor="_Toc46478098" w:history="1">
            <w:r w:rsidR="0069609C" w:rsidRPr="005C28FB">
              <w:rPr>
                <w:rStyle w:val="Hyperlink"/>
                <w:noProof/>
              </w:rPr>
              <w:t>Supply/Equipment Contingency Plan</w:t>
            </w:r>
            <w:r w:rsidR="0069609C">
              <w:rPr>
                <w:noProof/>
                <w:webHidden/>
              </w:rPr>
              <w:tab/>
            </w:r>
            <w:r w:rsidR="0069609C">
              <w:rPr>
                <w:noProof/>
                <w:webHidden/>
              </w:rPr>
              <w:fldChar w:fldCharType="begin"/>
            </w:r>
            <w:r w:rsidR="0069609C">
              <w:rPr>
                <w:noProof/>
                <w:webHidden/>
              </w:rPr>
              <w:instrText xml:space="preserve"> PAGEREF _Toc46478098 \h </w:instrText>
            </w:r>
            <w:r w:rsidR="0069609C">
              <w:rPr>
                <w:noProof/>
                <w:webHidden/>
              </w:rPr>
            </w:r>
            <w:r w:rsidR="0069609C">
              <w:rPr>
                <w:noProof/>
                <w:webHidden/>
              </w:rPr>
              <w:fldChar w:fldCharType="separate"/>
            </w:r>
            <w:r w:rsidR="0069609C">
              <w:rPr>
                <w:noProof/>
                <w:webHidden/>
              </w:rPr>
              <w:t>13</w:t>
            </w:r>
            <w:r w:rsidR="0069609C">
              <w:rPr>
                <w:noProof/>
                <w:webHidden/>
              </w:rPr>
              <w:fldChar w:fldCharType="end"/>
            </w:r>
          </w:hyperlink>
        </w:p>
        <w:p w14:paraId="592C82D9" w14:textId="256271F6" w:rsidR="001F2693" w:rsidRPr="0069609C" w:rsidRDefault="0069609C" w:rsidP="0069609C">
          <w:pPr>
            <w:sectPr w:rsidR="001F2693" w:rsidRPr="0069609C" w:rsidSect="0094704C">
              <w:headerReference w:type="default" r:id="rId13"/>
              <w:footerReference w:type="default" r:id="rId14"/>
              <w:headerReference w:type="first" r:id="rId15"/>
              <w:pgSz w:w="12240" w:h="15840"/>
              <w:pgMar w:top="720" w:right="1080" w:bottom="720" w:left="1080" w:header="432" w:footer="518" w:gutter="0"/>
              <w:pgNumType w:fmt="lowerRoman" w:start="1"/>
              <w:cols w:space="720"/>
              <w:titlePg/>
              <w:docGrid w:linePitch="360"/>
            </w:sectPr>
          </w:pPr>
          <w:r>
            <w:fldChar w:fldCharType="end"/>
          </w:r>
        </w:p>
      </w:sdtContent>
    </w:sdt>
    <w:p w14:paraId="3B84828E" w14:textId="77777777" w:rsidR="002525AB" w:rsidRDefault="009E4111" w:rsidP="001F387F">
      <w:pPr>
        <w:pStyle w:val="Heading2"/>
      </w:pPr>
      <w:bookmarkStart w:id="0" w:name="_Toc46478081"/>
      <w:r>
        <w:lastRenderedPageBreak/>
        <w:t>Purpose</w:t>
      </w:r>
      <w:bookmarkEnd w:id="0"/>
    </w:p>
    <w:p w14:paraId="3B84828F" w14:textId="2CEAD125" w:rsidR="009E4111" w:rsidRDefault="009E4111" w:rsidP="009E4111">
      <w:r>
        <w:t xml:space="preserve">In collaboration with local, regional, and state partners, </w:t>
      </w:r>
      <w:r w:rsidR="506B119D">
        <w:t xml:space="preserve">we developed </w:t>
      </w:r>
      <w:r>
        <w:t xml:space="preserve">this plan to assist </w:t>
      </w:r>
      <w:r w:rsidR="7B28E54D">
        <w:t>l</w:t>
      </w:r>
      <w:r>
        <w:t>ong</w:t>
      </w:r>
      <w:r w:rsidR="2D00FE25">
        <w:t>-term</w:t>
      </w:r>
      <w:r>
        <w:t xml:space="preserve"> </w:t>
      </w:r>
      <w:r w:rsidR="08A4A50D">
        <w:t>c</w:t>
      </w:r>
      <w:r>
        <w:t>are (LTC) facilities to coordinate strategies to ensure continuity of operations. The plan takes an all-hazards approach that addresses natural, manmade, and tec</w:t>
      </w:r>
      <w:r w:rsidR="1487606A">
        <w:t>h</w:t>
      </w:r>
      <w:r>
        <w:t>nological hazards. Implementation of an organization’s continuity plan will be based on the needs of the incident and resources available</w:t>
      </w:r>
      <w:r w:rsidR="1C042DB9">
        <w:t>.</w:t>
      </w:r>
    </w:p>
    <w:p w14:paraId="3B848290" w14:textId="77777777" w:rsidR="009E4111" w:rsidRPr="002B36D1" w:rsidRDefault="009E4111" w:rsidP="009E4111">
      <w:pPr>
        <w:pStyle w:val="Heading3"/>
      </w:pPr>
      <w:bookmarkStart w:id="1" w:name="_Toc43710572"/>
      <w:bookmarkStart w:id="2" w:name="_Toc41689949"/>
      <w:bookmarkStart w:id="3" w:name="_Toc44915958"/>
      <w:bookmarkStart w:id="4" w:name="_Toc44921428"/>
      <w:bookmarkStart w:id="5" w:name="_Toc46478082"/>
      <w:r w:rsidRPr="002B36D1">
        <w:t>Objectives</w:t>
      </w:r>
      <w:bookmarkEnd w:id="1"/>
      <w:bookmarkEnd w:id="2"/>
      <w:bookmarkEnd w:id="3"/>
      <w:bookmarkEnd w:id="4"/>
      <w:bookmarkEnd w:id="5"/>
    </w:p>
    <w:p w14:paraId="3B848291" w14:textId="37DD4EF4" w:rsidR="009E4111" w:rsidRPr="00A62318" w:rsidRDefault="009E4111" w:rsidP="001F2693">
      <w:pPr>
        <w:pStyle w:val="ListBullet"/>
      </w:pPr>
      <w:r>
        <w:t>Reduce the overall impact of an emergency/disaster on employees, patients/residents, partners, and stakeholders</w:t>
      </w:r>
      <w:r w:rsidR="00812724">
        <w:t>.</w:t>
      </w:r>
    </w:p>
    <w:p w14:paraId="3B848292" w14:textId="77777777" w:rsidR="009E4111" w:rsidRDefault="009E4111" w:rsidP="001F2693">
      <w:pPr>
        <w:pStyle w:val="ListBullet"/>
      </w:pPr>
      <w:r>
        <w:t>Decrease the time it takes to restore full operational capacity.</w:t>
      </w:r>
    </w:p>
    <w:p w14:paraId="3B848293" w14:textId="77777777" w:rsidR="009E4111" w:rsidRDefault="009E4111" w:rsidP="009E4111">
      <w:pPr>
        <w:pStyle w:val="Heading2"/>
      </w:pPr>
      <w:bookmarkStart w:id="6" w:name="_Toc44915959"/>
      <w:bookmarkStart w:id="7" w:name="_Toc44921429"/>
      <w:bookmarkStart w:id="8" w:name="_Toc46478083"/>
      <w:r>
        <w:t>Background</w:t>
      </w:r>
      <w:bookmarkEnd w:id="6"/>
      <w:bookmarkEnd w:id="7"/>
      <w:bookmarkEnd w:id="8"/>
    </w:p>
    <w:p w14:paraId="33F3B4CD" w14:textId="77777777" w:rsidR="0069609C" w:rsidRDefault="009E4111" w:rsidP="009E4111">
      <w:r w:rsidRPr="002569D5">
        <w:t xml:space="preserve">During a disaster, the </w:t>
      </w:r>
      <w:r>
        <w:t>organization</w:t>
      </w:r>
      <w:r w:rsidRPr="002569D5">
        <w:t xml:space="preserve"> may face staffing shortages for a variety of reasons—staff may not be able to get in to work, may be ill, or may need to take care of their own families during the emergency.</w:t>
      </w:r>
    </w:p>
    <w:p w14:paraId="3B848294" w14:textId="4D4D9255" w:rsidR="009E4111" w:rsidRPr="002569D5" w:rsidRDefault="009E4111" w:rsidP="009E4111">
      <w:r w:rsidRPr="001338D7">
        <w:rPr>
          <w:b/>
          <w:i/>
        </w:rPr>
        <w:t>This plan cannot work without additional supporting plans, guidelines</w:t>
      </w:r>
      <w:r w:rsidR="2EEE34F8" w:rsidRPr="78E5D32A">
        <w:rPr>
          <w:b/>
          <w:bCs/>
          <w:i/>
          <w:iCs/>
        </w:rPr>
        <w:t>,</w:t>
      </w:r>
      <w:r w:rsidRPr="001338D7">
        <w:rPr>
          <w:b/>
          <w:i/>
        </w:rPr>
        <w:t xml:space="preserve"> and policies</w:t>
      </w:r>
      <w:r w:rsidR="5836761C" w:rsidRPr="5B71B6B7">
        <w:rPr>
          <w:b/>
          <w:bCs/>
          <w:i/>
          <w:iCs/>
        </w:rPr>
        <w:t xml:space="preserve">, </w:t>
      </w:r>
      <w:r w:rsidR="47C82533" w:rsidRPr="4B87314F">
        <w:rPr>
          <w:b/>
          <w:bCs/>
          <w:i/>
          <w:iCs/>
        </w:rPr>
        <w:t>including the following:</w:t>
      </w:r>
      <w:r w:rsidR="5836761C" w:rsidRPr="5B71B6B7">
        <w:rPr>
          <w:b/>
          <w:bCs/>
          <w:i/>
          <w:iCs/>
        </w:rPr>
        <w:t xml:space="preserve"> </w:t>
      </w:r>
    </w:p>
    <w:p w14:paraId="3B848295" w14:textId="034CE02A" w:rsidR="009E4111" w:rsidRPr="002569D5" w:rsidRDefault="009E4111" w:rsidP="001F2693">
      <w:pPr>
        <w:pStyle w:val="ListBullet"/>
      </w:pPr>
      <w:r>
        <w:t>A communication plan to notify staff about the emergency and for calling in off-duty staff</w:t>
      </w:r>
      <w:r w:rsidR="57823934">
        <w:t>,</w:t>
      </w:r>
      <w:r>
        <w:t xml:space="preserve"> </w:t>
      </w:r>
      <w:r w:rsidR="41561D11">
        <w:t xml:space="preserve">which </w:t>
      </w:r>
      <w:r w:rsidR="4F7F50F3">
        <w:t xml:space="preserve">could </w:t>
      </w:r>
      <w:r w:rsidR="41561D11">
        <w:t>include</w:t>
      </w:r>
      <w:r>
        <w:t xml:space="preserve"> group text, calling tree, </w:t>
      </w:r>
      <w:r w:rsidR="4E69CA0B">
        <w:t xml:space="preserve">and/or </w:t>
      </w:r>
      <w:r>
        <w:t>mass notification software</w:t>
      </w:r>
      <w:r w:rsidR="075C51F1">
        <w:t>.</w:t>
      </w:r>
    </w:p>
    <w:p w14:paraId="3B848296" w14:textId="77777777" w:rsidR="009E4111" w:rsidRDefault="009E4111" w:rsidP="001F2693">
      <w:pPr>
        <w:pStyle w:val="ListBullet"/>
      </w:pPr>
      <w:r>
        <w:t>A policy supporting families of staff to encourage staff to come to work. Consider including:</w:t>
      </w:r>
    </w:p>
    <w:p w14:paraId="3B848297" w14:textId="3A73D000" w:rsidR="009E4111" w:rsidRDefault="009E4111" w:rsidP="001F2693">
      <w:pPr>
        <w:pStyle w:val="ListBullet"/>
        <w:numPr>
          <w:ilvl w:val="1"/>
          <w:numId w:val="8"/>
        </w:numPr>
      </w:pPr>
      <w:r>
        <w:t xml:space="preserve"> </w:t>
      </w:r>
      <w:r w:rsidR="000C6F50">
        <w:t xml:space="preserve">Daycare </w:t>
      </w:r>
      <w:r>
        <w:t>support for dependents</w:t>
      </w:r>
      <w:r w:rsidR="000C6F50">
        <w:t>.</w:t>
      </w:r>
      <w:r>
        <w:t xml:space="preserve"> </w:t>
      </w:r>
    </w:p>
    <w:p w14:paraId="3B848298" w14:textId="6A1F4AB6" w:rsidR="009E4111" w:rsidRDefault="000C6F50" w:rsidP="001F2693">
      <w:pPr>
        <w:pStyle w:val="ListBullet"/>
        <w:numPr>
          <w:ilvl w:val="1"/>
          <w:numId w:val="8"/>
        </w:numPr>
      </w:pPr>
      <w:r>
        <w:t xml:space="preserve">Sleeping </w:t>
      </w:r>
      <w:r w:rsidR="009E4111">
        <w:t>accommodations at the facility to minimize travel time and limit exposure of vulnerable family members, or providing local hotel reimbursement</w:t>
      </w:r>
      <w:r>
        <w:t>.</w:t>
      </w:r>
      <w:r w:rsidR="009E4111">
        <w:t xml:space="preserve"> </w:t>
      </w:r>
    </w:p>
    <w:p w14:paraId="3B848299" w14:textId="4D82094C" w:rsidR="009E4111" w:rsidRDefault="000C6F50" w:rsidP="001F2693">
      <w:pPr>
        <w:pStyle w:val="ListBullet"/>
        <w:numPr>
          <w:ilvl w:val="1"/>
          <w:numId w:val="8"/>
        </w:numPr>
      </w:pPr>
      <w:r>
        <w:t xml:space="preserve">Sheltering </w:t>
      </w:r>
      <w:r w:rsidR="009E4111">
        <w:t>at the facility and/or evacuating with the facility for family members.</w:t>
      </w:r>
    </w:p>
    <w:p w14:paraId="3B84829A" w14:textId="77777777" w:rsidR="009E4111" w:rsidRPr="002569D5" w:rsidRDefault="009E4111" w:rsidP="001F2693">
      <w:pPr>
        <w:pStyle w:val="ListBullet"/>
      </w:pPr>
      <w:r>
        <w:t>A training plan to cross-train staff to fulfill different roles in case the primary person responsible for a given function is not available.</w:t>
      </w:r>
    </w:p>
    <w:p w14:paraId="3B84829B" w14:textId="77777777" w:rsidR="009E4111" w:rsidRPr="00717D98" w:rsidRDefault="009E4111" w:rsidP="001F2693">
      <w:pPr>
        <w:pStyle w:val="ListBullet"/>
      </w:pPr>
      <w:r>
        <w:t>Disaster credentialing and privileging policy - including degree of supervision required, clinical scope of practice, mentoring and orientation, electronic medical record access, and verification of credentials.</w:t>
      </w:r>
    </w:p>
    <w:p w14:paraId="3B84829C" w14:textId="77777777" w:rsidR="009E4111" w:rsidRDefault="009E4111" w:rsidP="001F2693">
      <w:pPr>
        <w:pStyle w:val="ListBullet"/>
      </w:pPr>
      <w:r>
        <w:t>Participate with regional healthcare coalition and sign mutual aid agreements with other organizations.</w:t>
      </w:r>
    </w:p>
    <w:p w14:paraId="15D73A4E" w14:textId="77777777" w:rsidR="00685D92" w:rsidRDefault="009E4111" w:rsidP="001F2693">
      <w:pPr>
        <w:pStyle w:val="ListBullet"/>
      </w:pPr>
      <w:r>
        <w:t>Encourage employee preparedness planning</w:t>
      </w:r>
      <w:r w:rsidR="00685D92">
        <w:t>:</w:t>
      </w:r>
    </w:p>
    <w:p w14:paraId="32C11833" w14:textId="77777777" w:rsidR="00EB21E5" w:rsidRPr="00EB21E5" w:rsidRDefault="00EB21E5" w:rsidP="00EB21E5">
      <w:pPr>
        <w:pStyle w:val="ListBullet"/>
        <w:numPr>
          <w:ilvl w:val="1"/>
          <w:numId w:val="8"/>
        </w:numPr>
      </w:pPr>
      <w:r>
        <w:fldChar w:fldCharType="begin"/>
      </w:r>
      <w:r>
        <w:instrText xml:space="preserve"> HYPERLINK "</w:instrText>
      </w:r>
      <w:r w:rsidRPr="00EB21E5">
        <w:instrText>CDC: Emergency Preparedness and Response: Protect Yourself and Your Loved Ones (https://www.emergency.cdc.gov/protect.asp)</w:instrText>
      </w:r>
    </w:p>
    <w:p w14:paraId="34CA29B4" w14:textId="77777777" w:rsidR="00EB21E5" w:rsidRPr="00BD3EFF" w:rsidRDefault="00EB21E5" w:rsidP="00EB21E5">
      <w:pPr>
        <w:pStyle w:val="ListBullet"/>
        <w:numPr>
          <w:ilvl w:val="1"/>
          <w:numId w:val="8"/>
        </w:numPr>
        <w:rPr>
          <w:rStyle w:val="Hyperlink"/>
        </w:rPr>
      </w:pPr>
      <w:r>
        <w:instrText xml:space="preserve">" </w:instrText>
      </w:r>
      <w:r>
        <w:fldChar w:fldCharType="separate"/>
      </w:r>
      <w:r w:rsidRPr="00BD3EFF">
        <w:rPr>
          <w:rStyle w:val="Hyperlink"/>
        </w:rPr>
        <w:t>CDC: Emergency Preparedness and Response: Protect Yourself and Your Loved Ones (https://www.emergency.cdc.gov/protect.asp)</w:t>
      </w:r>
    </w:p>
    <w:p w14:paraId="6E1D390D" w14:textId="24A3AB33" w:rsidR="00EB21E5" w:rsidRDefault="00EB21E5" w:rsidP="00EB21E5">
      <w:pPr>
        <w:pStyle w:val="ListBullet"/>
        <w:numPr>
          <w:ilvl w:val="1"/>
          <w:numId w:val="8"/>
        </w:numPr>
      </w:pPr>
      <w:r>
        <w:fldChar w:fldCharType="end"/>
      </w:r>
      <w:hyperlink r:id="rId16" w:history="1">
        <w:r w:rsidRPr="00BD3EFF">
          <w:rPr>
            <w:rStyle w:val="Hyperlink"/>
          </w:rPr>
          <w:t>MDH: Individual and Family Health (https://www.health.state.mn.us/people/index.html)</w:t>
        </w:r>
      </w:hyperlink>
    </w:p>
    <w:p w14:paraId="3B84829D" w14:textId="00F6C0C8" w:rsidR="009E4111" w:rsidRPr="00EB21E5" w:rsidRDefault="00EB21E5" w:rsidP="00685D92">
      <w:pPr>
        <w:pStyle w:val="ListBullet"/>
        <w:numPr>
          <w:ilvl w:val="1"/>
          <w:numId w:val="8"/>
        </w:numPr>
        <w:rPr>
          <w:rStyle w:val="Hyperlink"/>
        </w:rPr>
      </w:pPr>
      <w:r>
        <w:fldChar w:fldCharType="begin"/>
      </w:r>
      <w:r>
        <w:instrText xml:space="preserve"> HYPERLINK "http://www.ready.gov/" </w:instrText>
      </w:r>
      <w:r>
        <w:fldChar w:fldCharType="separate"/>
      </w:r>
      <w:r w:rsidRPr="00EB21E5">
        <w:rPr>
          <w:rStyle w:val="Hyperlink"/>
        </w:rPr>
        <w:t>Office of Homeland Security: Ready (</w:t>
      </w:r>
      <w:r w:rsidR="009E4111" w:rsidRPr="00EB21E5">
        <w:rPr>
          <w:rStyle w:val="Hyperlink"/>
        </w:rPr>
        <w:t>www.ready.gov</w:t>
      </w:r>
      <w:r w:rsidRPr="00EB21E5">
        <w:rPr>
          <w:rStyle w:val="Hyperlink"/>
        </w:rPr>
        <w:t>)</w:t>
      </w:r>
    </w:p>
    <w:p w14:paraId="3B84829E" w14:textId="79AF6BC9" w:rsidR="009E4111" w:rsidRPr="00717D98" w:rsidRDefault="00EB21E5" w:rsidP="001F2693">
      <w:pPr>
        <w:pStyle w:val="ListBullet"/>
      </w:pPr>
      <w:r>
        <w:fldChar w:fldCharType="end"/>
      </w:r>
      <w:r w:rsidR="009E4111">
        <w:t>Cache adequate personal protective equipment (PPE) and support supplies.</w:t>
      </w:r>
    </w:p>
    <w:p w14:paraId="3B84829F" w14:textId="4E96918C" w:rsidR="009E4111" w:rsidRPr="002569D5" w:rsidRDefault="009E4111" w:rsidP="009E4111">
      <w:r>
        <w:lastRenderedPageBreak/>
        <w:t>When determining critical functions in the next section,</w:t>
      </w:r>
      <w:r w:rsidRPr="002569D5">
        <w:t xml:space="preserve"> consider whether </w:t>
      </w:r>
      <w:r>
        <w:t>external staffing support could</w:t>
      </w:r>
      <w:r w:rsidRPr="002569D5">
        <w:t xml:space="preserve"> fulfill some staff functions in the event of a severe staffing shortage, and develop guidelines specifying which tasks </w:t>
      </w:r>
      <w:r>
        <w:t>this external staff</w:t>
      </w:r>
      <w:r w:rsidR="00812724">
        <w:t xml:space="preserve"> can and cannot do. </w:t>
      </w:r>
      <w:r w:rsidRPr="002569D5">
        <w:t>Training or on-the-job guide sheets should be developed for</w:t>
      </w:r>
      <w:r>
        <w:t xml:space="preserve"> any tasks that could be completed by staff members from a different </w:t>
      </w:r>
      <w:r w:rsidR="001B3C2A">
        <w:t>facility</w:t>
      </w:r>
      <w:r w:rsidRPr="002569D5">
        <w:t>.</w:t>
      </w:r>
    </w:p>
    <w:p w14:paraId="3B8482A0" w14:textId="77777777" w:rsidR="009E4111" w:rsidRPr="00A07BCA" w:rsidRDefault="009E4111" w:rsidP="009E4111">
      <w:pPr>
        <w:pStyle w:val="Heading2"/>
      </w:pPr>
      <w:bookmarkStart w:id="9" w:name="_Toc43710574"/>
      <w:bookmarkStart w:id="10" w:name="_Toc41689951"/>
      <w:bookmarkStart w:id="11" w:name="_Toc44915960"/>
      <w:bookmarkStart w:id="12" w:name="_Toc44921430"/>
      <w:bookmarkStart w:id="13" w:name="_Toc46478084"/>
      <w:r w:rsidRPr="00A07BCA">
        <w:t>Critical Functions</w:t>
      </w:r>
      <w:bookmarkEnd w:id="9"/>
      <w:bookmarkEnd w:id="10"/>
      <w:bookmarkEnd w:id="11"/>
      <w:bookmarkEnd w:id="12"/>
      <w:bookmarkEnd w:id="13"/>
    </w:p>
    <w:p w14:paraId="3B8482A1" w14:textId="11C50E62" w:rsidR="008E6154" w:rsidRDefault="009E4111" w:rsidP="009E4111">
      <w:pPr>
        <w:rPr>
          <w:rFonts w:cs="Times New Roman"/>
        </w:rPr>
      </w:pPr>
      <w:r w:rsidRPr="00A07BCA">
        <w:rPr>
          <w:rFonts w:cs="Times New Roman"/>
        </w:rPr>
        <w:t xml:space="preserve">Critical </w:t>
      </w:r>
      <w:r w:rsidR="009D4F85">
        <w:rPr>
          <w:rFonts w:cs="Times New Roman"/>
        </w:rPr>
        <w:t>f</w:t>
      </w:r>
      <w:r w:rsidR="009D4F85" w:rsidRPr="00A07BCA">
        <w:rPr>
          <w:rFonts w:cs="Times New Roman"/>
        </w:rPr>
        <w:t xml:space="preserve">unctions </w:t>
      </w:r>
      <w:r w:rsidRPr="00A07BCA">
        <w:rPr>
          <w:rFonts w:cs="Times New Roman"/>
        </w:rPr>
        <w:t>are</w:t>
      </w:r>
      <w:r>
        <w:rPr>
          <w:rFonts w:cs="Times New Roman"/>
        </w:rPr>
        <w:t xml:space="preserve"> the job functions that your organization does on a normal, da</w:t>
      </w:r>
      <w:r w:rsidR="002C2006">
        <w:rPr>
          <w:rFonts w:cs="Times New Roman"/>
        </w:rPr>
        <w:t>ily</w:t>
      </w:r>
      <w:r>
        <w:rPr>
          <w:rFonts w:cs="Times New Roman"/>
        </w:rPr>
        <w:t xml:space="preserve"> basis</w:t>
      </w:r>
      <w:r w:rsidRPr="00A07BCA">
        <w:rPr>
          <w:rFonts w:cs="Times New Roman"/>
        </w:rPr>
        <w:t xml:space="preserve"> </w:t>
      </w:r>
      <w:r>
        <w:rPr>
          <w:rFonts w:cs="Times New Roman"/>
        </w:rPr>
        <w:t>to deliver</w:t>
      </w:r>
      <w:r w:rsidRPr="00A07BCA">
        <w:rPr>
          <w:rFonts w:cs="Times New Roman"/>
        </w:rPr>
        <w:t xml:space="preserve"> </w:t>
      </w:r>
      <w:r>
        <w:rPr>
          <w:rFonts w:cs="Times New Roman"/>
        </w:rPr>
        <w:t xml:space="preserve">your </w:t>
      </w:r>
      <w:r w:rsidRPr="00A07BCA">
        <w:rPr>
          <w:rFonts w:cs="Times New Roman"/>
        </w:rPr>
        <w:t>primary purpose/mission (e.g., patient</w:t>
      </w:r>
      <w:r>
        <w:rPr>
          <w:rFonts w:cs="Times New Roman"/>
        </w:rPr>
        <w:t>/resident</w:t>
      </w:r>
      <w:r w:rsidRPr="00A07BCA">
        <w:rPr>
          <w:rFonts w:cs="Times New Roman"/>
        </w:rPr>
        <w:t xml:space="preserve"> care, registration/admissions, billing,</w:t>
      </w:r>
      <w:r>
        <w:rPr>
          <w:rFonts w:cs="Times New Roman"/>
        </w:rPr>
        <w:t xml:space="preserve"> critical administrative support functions,</w:t>
      </w:r>
      <w:r w:rsidRPr="00A07BCA">
        <w:rPr>
          <w:rFonts w:cs="Times New Roman"/>
        </w:rPr>
        <w:t xml:space="preserve"> etc.</w:t>
      </w:r>
      <w:r>
        <w:rPr>
          <w:rFonts w:cs="Times New Roman"/>
        </w:rPr>
        <w:t>). Delivery of these services</w:t>
      </w:r>
      <w:r w:rsidRPr="00A07BCA">
        <w:rPr>
          <w:rFonts w:cs="Times New Roman"/>
        </w:rPr>
        <w:t xml:space="preserve"> must </w:t>
      </w:r>
      <w:r>
        <w:rPr>
          <w:rFonts w:cs="Times New Roman"/>
        </w:rPr>
        <w:t>continue without interruption</w:t>
      </w:r>
      <w:r w:rsidRPr="00A07BCA">
        <w:rPr>
          <w:rFonts w:cs="Times New Roman"/>
        </w:rPr>
        <w:t xml:space="preserve"> or resume quickly following a disruption.</w:t>
      </w:r>
      <w:r>
        <w:rPr>
          <w:rFonts w:cs="Times New Roman"/>
        </w:rPr>
        <w:t xml:space="preserve"> Ensure you address all areas within the organization such as </w:t>
      </w:r>
      <w:r w:rsidRPr="002569D5">
        <w:rPr>
          <w:rFonts w:cs="Times New Roman"/>
        </w:rPr>
        <w:t>clinical care</w:t>
      </w:r>
      <w:r>
        <w:rPr>
          <w:rFonts w:cs="Times New Roman"/>
        </w:rPr>
        <w:t xml:space="preserve">, </w:t>
      </w:r>
      <w:r w:rsidRPr="002569D5">
        <w:rPr>
          <w:rFonts w:cs="Times New Roman"/>
        </w:rPr>
        <w:t>food services</w:t>
      </w:r>
      <w:r>
        <w:rPr>
          <w:rFonts w:cs="Times New Roman"/>
        </w:rPr>
        <w:t xml:space="preserve">, </w:t>
      </w:r>
      <w:r w:rsidRPr="002569D5">
        <w:rPr>
          <w:rFonts w:cs="Times New Roman"/>
        </w:rPr>
        <w:t>building operations</w:t>
      </w:r>
      <w:r>
        <w:rPr>
          <w:rFonts w:cs="Times New Roman"/>
        </w:rPr>
        <w:t xml:space="preserve">, </w:t>
      </w:r>
      <w:r w:rsidRPr="002569D5">
        <w:rPr>
          <w:rFonts w:cs="Times New Roman"/>
        </w:rPr>
        <w:t>housekeeping</w:t>
      </w:r>
      <w:r>
        <w:rPr>
          <w:rFonts w:cs="Times New Roman"/>
        </w:rPr>
        <w:t xml:space="preserve">, </w:t>
      </w:r>
      <w:r w:rsidRPr="002569D5">
        <w:rPr>
          <w:rFonts w:cs="Times New Roman"/>
        </w:rPr>
        <w:t>administrative operations</w:t>
      </w:r>
      <w:r w:rsidR="00256AEE">
        <w:rPr>
          <w:rFonts w:cs="Times New Roman"/>
        </w:rPr>
        <w:t>,</w:t>
      </w:r>
      <w:r>
        <w:rPr>
          <w:rFonts w:cs="Times New Roman"/>
        </w:rPr>
        <w:t xml:space="preserve"> and any </w:t>
      </w:r>
      <w:r w:rsidRPr="002569D5">
        <w:rPr>
          <w:rFonts w:cs="Times New Roman"/>
        </w:rPr>
        <w:t>other</w:t>
      </w:r>
      <w:r>
        <w:rPr>
          <w:rFonts w:cs="Times New Roman"/>
        </w:rPr>
        <w:t xml:space="preserve"> function that can’t be postponed or delayed. Please add lines as appropriate to provide more specificity. </w:t>
      </w:r>
    </w:p>
    <w:tbl>
      <w:tblPr>
        <w:tblStyle w:val="LightList"/>
        <w:tblW w:w="9535" w:type="dxa"/>
        <w:tblLook w:val="04A0" w:firstRow="1" w:lastRow="0" w:firstColumn="1" w:lastColumn="0" w:noHBand="0" w:noVBand="1"/>
      </w:tblPr>
      <w:tblGrid>
        <w:gridCol w:w="5688"/>
        <w:gridCol w:w="1980"/>
        <w:gridCol w:w="1867"/>
      </w:tblGrid>
      <w:tr w:rsidR="009E4111" w:rsidRPr="00A07BCA" w14:paraId="3B8482A5" w14:textId="77777777" w:rsidTr="008E6154">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000" w:firstRow="0" w:lastRow="0" w:firstColumn="1" w:lastColumn="0" w:oddVBand="0" w:evenVBand="0" w:oddHBand="0" w:evenHBand="0" w:firstRowFirstColumn="0" w:firstRowLastColumn="0" w:lastRowFirstColumn="0" w:lastRowLastColumn="0"/>
            <w:tcW w:w="5688" w:type="dxa"/>
          </w:tcPr>
          <w:p w14:paraId="3B8482A2" w14:textId="77777777" w:rsidR="009E4111" w:rsidRPr="009C157C" w:rsidRDefault="009E4111" w:rsidP="001F2693">
            <w:pPr>
              <w:keepNext/>
              <w:spacing w:after="0"/>
              <w:jc w:val="center"/>
              <w:rPr>
                <w:rFonts w:cs="Times New Roman"/>
                <w:b w:val="0"/>
                <w:color w:val="auto"/>
              </w:rPr>
            </w:pPr>
            <w:bookmarkStart w:id="14" w:name="CriticalFunctions"/>
            <w:r w:rsidRPr="009C157C">
              <w:rPr>
                <w:rFonts w:cs="Times New Roman"/>
                <w:color w:val="auto"/>
              </w:rPr>
              <w:t>Critical Function</w:t>
            </w:r>
            <w:bookmarkEnd w:id="14"/>
          </w:p>
        </w:tc>
        <w:tc>
          <w:tcPr>
            <w:tcW w:w="1980" w:type="dxa"/>
          </w:tcPr>
          <w:p w14:paraId="3B8482A3" w14:textId="77777777" w:rsidR="009E4111" w:rsidRPr="00C56CB5" w:rsidRDefault="009E4111" w:rsidP="001F2693">
            <w:pPr>
              <w:keepNext/>
              <w:spacing w:after="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vertAlign w:val="superscript"/>
              </w:rPr>
            </w:pPr>
            <w:r>
              <w:rPr>
                <w:rFonts w:cs="Times New Roman"/>
                <w:color w:val="auto"/>
              </w:rPr>
              <w:t>Loss of Function Impact</w:t>
            </w:r>
            <w:r>
              <w:rPr>
                <w:rStyle w:val="FootnoteReference"/>
                <w:rFonts w:cs="Times New Roman"/>
                <w:color w:val="auto"/>
              </w:rPr>
              <w:footnoteReference w:id="2"/>
            </w:r>
          </w:p>
        </w:tc>
        <w:tc>
          <w:tcPr>
            <w:tcW w:w="1867" w:type="dxa"/>
          </w:tcPr>
          <w:p w14:paraId="3B8482A4" w14:textId="77777777" w:rsidR="009E4111" w:rsidRPr="0054255D" w:rsidRDefault="009E4111" w:rsidP="001F2693">
            <w:pPr>
              <w:keepNext/>
              <w:spacing w:after="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vertAlign w:val="superscript"/>
              </w:rPr>
            </w:pPr>
            <w:r w:rsidRPr="009C157C">
              <w:rPr>
                <w:rFonts w:cs="Times New Roman"/>
                <w:color w:val="auto"/>
              </w:rPr>
              <w:t>Maximum Tolerable Downtime</w:t>
            </w:r>
            <w:r>
              <w:rPr>
                <w:rStyle w:val="FootnoteReference"/>
                <w:rFonts w:cs="Times New Roman"/>
                <w:color w:val="auto"/>
              </w:rPr>
              <w:footnoteReference w:id="3"/>
            </w:r>
          </w:p>
        </w:tc>
      </w:tr>
      <w:tr w:rsidR="009E4111" w:rsidRPr="00A07BCA" w14:paraId="3B8482A9" w14:textId="77777777" w:rsidTr="00EB21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8" w:type="dxa"/>
          </w:tcPr>
          <w:p w14:paraId="3B8482A6" w14:textId="77777777" w:rsidR="009E4111" w:rsidRPr="00A07BCA" w:rsidRDefault="009E4111" w:rsidP="001F2693">
            <w:pPr>
              <w:spacing w:after="0"/>
              <w:rPr>
                <w:rFonts w:cs="Times New Roman"/>
                <w:b w:val="0"/>
              </w:rPr>
            </w:pPr>
            <w:r w:rsidRPr="00A07BCA">
              <w:rPr>
                <w:rFonts w:cs="Times New Roman"/>
              </w:rPr>
              <w:t>[enter description of the function]</w:t>
            </w:r>
          </w:p>
        </w:tc>
        <w:sdt>
          <w:sdtPr>
            <w:rPr>
              <w:rFonts w:cs="Times New Roman"/>
              <w:b/>
            </w:rPr>
            <w:id w:val="702909741"/>
            <w:placeholder>
              <w:docPart w:val="B05826B1DC2A45BAB3B400371232CE92"/>
            </w:placeholder>
            <w:showingPlcHdr/>
            <w:dropDownList>
              <w:listItem w:value="Choose an item."/>
              <w:listItem w:displayText="Catastrophic" w:value="Catastrophic"/>
              <w:listItem w:displayText="Critical" w:value="Critical"/>
              <w:listItem w:displayText="Marginal" w:value="Marginal"/>
              <w:listItem w:displayText="Negligible" w:value="Negligible"/>
            </w:dropDownList>
          </w:sdtPr>
          <w:sdtEndPr/>
          <w:sdtContent>
            <w:tc>
              <w:tcPr>
                <w:tcW w:w="1980" w:type="dxa"/>
              </w:tcPr>
              <w:p w14:paraId="3B8482A7" w14:textId="77777777" w:rsidR="009E4111" w:rsidRPr="00A07BCA" w:rsidRDefault="009E4111" w:rsidP="001F2693">
                <w:pPr>
                  <w:spacing w:after="0"/>
                  <w:cnfStyle w:val="000000100000" w:firstRow="0" w:lastRow="0" w:firstColumn="0" w:lastColumn="0" w:oddVBand="0" w:evenVBand="0" w:oddHBand="1" w:evenHBand="0" w:firstRowFirstColumn="0" w:firstRowLastColumn="0" w:lastRowFirstColumn="0" w:lastRowLastColumn="0"/>
                  <w:rPr>
                    <w:rFonts w:cs="Times New Roman"/>
                    <w:b/>
                  </w:rPr>
                </w:pPr>
                <w:r w:rsidRPr="007908C8">
                  <w:rPr>
                    <w:rStyle w:val="PlaceholderText"/>
                  </w:rPr>
                  <w:t>Choose an item.</w:t>
                </w:r>
              </w:p>
            </w:tc>
          </w:sdtContent>
        </w:sdt>
        <w:tc>
          <w:tcPr>
            <w:tcW w:w="1867" w:type="dxa"/>
          </w:tcPr>
          <w:p w14:paraId="3B8482A8" w14:textId="77777777" w:rsidR="009E4111" w:rsidRPr="00A07BCA" w:rsidRDefault="00525A8A" w:rsidP="001F2693">
            <w:pPr>
              <w:spacing w:after="0"/>
              <w:cnfStyle w:val="000000100000" w:firstRow="0" w:lastRow="0" w:firstColumn="0" w:lastColumn="0" w:oddVBand="0" w:evenVBand="0" w:oddHBand="1" w:evenHBand="0" w:firstRowFirstColumn="0" w:firstRowLastColumn="0" w:lastRowFirstColumn="0" w:lastRowLastColumn="0"/>
              <w:rPr>
                <w:rFonts w:cs="Times New Roman"/>
                <w:b/>
              </w:rPr>
            </w:pPr>
            <w:sdt>
              <w:sdtPr>
                <w:rPr>
                  <w:rFonts w:cs="Times New Roman"/>
                  <w:b/>
                </w:rPr>
                <w:alias w:val="Time to Impact"/>
                <w:tag w:val="Time to Impact"/>
                <w:id w:val="1108700211"/>
                <w:placeholder>
                  <w:docPart w:val="F72B608CA46A4E63814EAA94F679B4C1"/>
                </w:placeholder>
                <w:showingPlcHdr/>
                <w:dropDownList>
                  <w:listItem w:value="Choose an item."/>
                  <w:listItem w:displayText="Immediate" w:value="Immediate"/>
                  <w:listItem w:displayText="&lt; 10 Minutes" w:value="&lt; 10 Minutes"/>
                  <w:listItem w:displayText="&lt; 30 Minutes" w:value="&lt; 30 Minutes"/>
                  <w:listItem w:displayText="&lt; 1 hour" w:value="&lt; 1 hour"/>
                  <w:listItem w:displayText="2 hours" w:value="2 hours"/>
                  <w:listItem w:displayText="4 Hours" w:value="4 Hours"/>
                  <w:listItem w:displayText="8 Hours" w:value="8 Hours"/>
                  <w:listItem w:displayText="12 hours" w:value="12 hours"/>
                  <w:listItem w:displayText="24 hours" w:value="24 hours"/>
                  <w:listItem w:displayText="48 Hours" w:value="48 Hours"/>
                  <w:listItem w:displayText="72 Hours" w:value="72 Hours"/>
                  <w:listItem w:displayText="96 Hours" w:value="96 Hours"/>
                  <w:listItem w:displayText="&gt;96 hours" w:value="&gt;96 hours"/>
                </w:dropDownList>
              </w:sdtPr>
              <w:sdtEndPr/>
              <w:sdtContent>
                <w:r w:rsidR="009E4111" w:rsidRPr="007908C8">
                  <w:rPr>
                    <w:rStyle w:val="PlaceholderText"/>
                  </w:rPr>
                  <w:t>Choose an item.</w:t>
                </w:r>
              </w:sdtContent>
            </w:sdt>
          </w:p>
        </w:tc>
      </w:tr>
      <w:tr w:rsidR="009E4111" w:rsidRPr="00A07BCA" w14:paraId="3B8482AD" w14:textId="77777777" w:rsidTr="00EB21E5">
        <w:tc>
          <w:tcPr>
            <w:cnfStyle w:val="001000000000" w:firstRow="0" w:lastRow="0" w:firstColumn="1" w:lastColumn="0" w:oddVBand="0" w:evenVBand="0" w:oddHBand="0" w:evenHBand="0" w:firstRowFirstColumn="0" w:firstRowLastColumn="0" w:lastRowFirstColumn="0" w:lastRowLastColumn="0"/>
            <w:tcW w:w="5688" w:type="dxa"/>
          </w:tcPr>
          <w:p w14:paraId="3B8482AA" w14:textId="77777777" w:rsidR="009E4111" w:rsidRPr="00A07BCA" w:rsidRDefault="009E4111" w:rsidP="001F2693">
            <w:pPr>
              <w:spacing w:after="0"/>
              <w:rPr>
                <w:rFonts w:eastAsia="Times New Roman" w:cs="Times New Roman"/>
                <w:highlight w:val="yellow"/>
              </w:rPr>
            </w:pPr>
          </w:p>
        </w:tc>
        <w:sdt>
          <w:sdtPr>
            <w:rPr>
              <w:rFonts w:cs="Times New Roman"/>
              <w:b/>
            </w:rPr>
            <w:id w:val="-1390033400"/>
            <w:placeholder>
              <w:docPart w:val="265A10E36A8B4F09BFD4F43C4F86C985"/>
            </w:placeholder>
            <w:showingPlcHdr/>
            <w:dropDownList>
              <w:listItem w:value="Choose an item."/>
              <w:listItem w:displayText="Catastrophic" w:value="Catastrophic"/>
              <w:listItem w:displayText="Critical" w:value="Critical"/>
              <w:listItem w:displayText="Marginal" w:value="Marginal"/>
              <w:listItem w:displayText="Negligible" w:value="Negligible"/>
            </w:dropDownList>
          </w:sdtPr>
          <w:sdtEndPr/>
          <w:sdtContent>
            <w:tc>
              <w:tcPr>
                <w:tcW w:w="1980" w:type="dxa"/>
              </w:tcPr>
              <w:p w14:paraId="3B8482AB" w14:textId="77777777" w:rsidR="009E4111" w:rsidRPr="00A07BCA" w:rsidRDefault="009E4111" w:rsidP="001F2693">
                <w:pPr>
                  <w:spacing w:after="0"/>
                  <w:cnfStyle w:val="000000000000" w:firstRow="0" w:lastRow="0" w:firstColumn="0" w:lastColumn="0" w:oddVBand="0" w:evenVBand="0" w:oddHBand="0" w:evenHBand="0" w:firstRowFirstColumn="0" w:firstRowLastColumn="0" w:lastRowFirstColumn="0" w:lastRowLastColumn="0"/>
                  <w:rPr>
                    <w:rFonts w:eastAsia="Times New Roman" w:cs="Times New Roman"/>
                    <w:bCs/>
                    <w:highlight w:val="yellow"/>
                  </w:rPr>
                </w:pPr>
                <w:r w:rsidRPr="00094CC7">
                  <w:rPr>
                    <w:rStyle w:val="PlaceholderText"/>
                  </w:rPr>
                  <w:t>Choose an item.</w:t>
                </w:r>
              </w:p>
            </w:tc>
          </w:sdtContent>
        </w:sdt>
        <w:tc>
          <w:tcPr>
            <w:tcW w:w="1867" w:type="dxa"/>
          </w:tcPr>
          <w:p w14:paraId="3B8482AC" w14:textId="77777777" w:rsidR="009E4111" w:rsidRPr="00A07BCA" w:rsidRDefault="00525A8A" w:rsidP="001F2693">
            <w:pPr>
              <w:spacing w:after="0"/>
              <w:cnfStyle w:val="000000000000" w:firstRow="0" w:lastRow="0" w:firstColumn="0" w:lastColumn="0" w:oddVBand="0" w:evenVBand="0" w:oddHBand="0" w:evenHBand="0" w:firstRowFirstColumn="0" w:firstRowLastColumn="0" w:lastRowFirstColumn="0" w:lastRowLastColumn="0"/>
              <w:rPr>
                <w:rFonts w:eastAsia="Times New Roman" w:cs="Times New Roman"/>
              </w:rPr>
            </w:pPr>
            <w:sdt>
              <w:sdtPr>
                <w:rPr>
                  <w:rFonts w:cs="Times New Roman"/>
                  <w:b/>
                </w:rPr>
                <w:alias w:val="Time to Impact"/>
                <w:tag w:val="Time to Impact"/>
                <w:id w:val="-1668090322"/>
                <w:placeholder>
                  <w:docPart w:val="06204D3D7BCA42559C2DE92E4CCAE69E"/>
                </w:placeholder>
                <w:showingPlcHdr/>
                <w:dropDownList>
                  <w:listItem w:value="Choose an item."/>
                  <w:listItem w:displayText="Immediate" w:value="Immediate"/>
                  <w:listItem w:displayText="&lt; 10 Minutes" w:value="&lt; 10 Minutes"/>
                  <w:listItem w:displayText="&lt; 30 Minutes" w:value="&lt; 30 Minutes"/>
                  <w:listItem w:displayText="&lt; 1 hour" w:value="&lt; 1 hour"/>
                  <w:listItem w:displayText="2 hours" w:value="2 hours"/>
                  <w:listItem w:displayText="4 Hours" w:value="4 Hours"/>
                  <w:listItem w:displayText="8 Hours" w:value="8 Hours"/>
                  <w:listItem w:displayText="12 hours" w:value="12 hours"/>
                  <w:listItem w:displayText="24 hours" w:value="24 hours"/>
                  <w:listItem w:displayText="48 Hours" w:value="48 Hours"/>
                  <w:listItem w:displayText="72 Hours" w:value="72 Hours"/>
                  <w:listItem w:displayText="96 Hours" w:value="96 Hours"/>
                  <w:listItem w:displayText="&gt; 96 hours" w:value="&gt; 96 hours"/>
                </w:dropDownList>
              </w:sdtPr>
              <w:sdtEndPr/>
              <w:sdtContent>
                <w:r w:rsidR="009E4111" w:rsidRPr="00900C67">
                  <w:rPr>
                    <w:rStyle w:val="PlaceholderText"/>
                  </w:rPr>
                  <w:t>Choose an item.</w:t>
                </w:r>
              </w:sdtContent>
            </w:sdt>
          </w:p>
        </w:tc>
      </w:tr>
      <w:tr w:rsidR="009E4111" w:rsidRPr="00A07BCA" w14:paraId="3B8482B1" w14:textId="77777777" w:rsidTr="00EB21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8" w:type="dxa"/>
          </w:tcPr>
          <w:p w14:paraId="3B8482AE" w14:textId="3E8F736E" w:rsidR="009E4111" w:rsidRPr="00A07BCA" w:rsidRDefault="009E4111" w:rsidP="001B3C2A">
            <w:pPr>
              <w:spacing w:after="0"/>
              <w:jc w:val="both"/>
              <w:rPr>
                <w:rFonts w:eastAsia="Times New Roman" w:cs="Times New Roman"/>
                <w:highlight w:val="yellow"/>
              </w:rPr>
            </w:pPr>
          </w:p>
        </w:tc>
        <w:sdt>
          <w:sdtPr>
            <w:rPr>
              <w:rFonts w:cs="Times New Roman"/>
              <w:b/>
            </w:rPr>
            <w:id w:val="-832766273"/>
            <w:placeholder>
              <w:docPart w:val="004EEA168DE04555B0F7E93020C523FF"/>
            </w:placeholder>
            <w:showingPlcHdr/>
            <w:dropDownList>
              <w:listItem w:value="Choose an item."/>
              <w:listItem w:displayText="Catastrophic" w:value="Catastrophic"/>
              <w:listItem w:displayText="Critical" w:value="Critical"/>
              <w:listItem w:displayText="Marginal" w:value="Marginal"/>
              <w:listItem w:displayText="Negligible" w:value="Negligible"/>
            </w:dropDownList>
          </w:sdtPr>
          <w:sdtEndPr/>
          <w:sdtContent>
            <w:tc>
              <w:tcPr>
                <w:tcW w:w="1980" w:type="dxa"/>
              </w:tcPr>
              <w:p w14:paraId="3B8482AF" w14:textId="77777777" w:rsidR="009E4111" w:rsidRPr="00A07BCA" w:rsidRDefault="009E4111" w:rsidP="001F2693">
                <w:pPr>
                  <w:spacing w:after="0"/>
                  <w:cnfStyle w:val="000000100000" w:firstRow="0" w:lastRow="0" w:firstColumn="0" w:lastColumn="0" w:oddVBand="0" w:evenVBand="0" w:oddHBand="1" w:evenHBand="0" w:firstRowFirstColumn="0" w:firstRowLastColumn="0" w:lastRowFirstColumn="0" w:lastRowLastColumn="0"/>
                  <w:rPr>
                    <w:rFonts w:eastAsia="Times New Roman" w:cs="Times New Roman"/>
                    <w:bCs/>
                    <w:highlight w:val="yellow"/>
                  </w:rPr>
                </w:pPr>
                <w:r w:rsidRPr="00094CC7">
                  <w:rPr>
                    <w:rStyle w:val="PlaceholderText"/>
                  </w:rPr>
                  <w:t>Choose an item.</w:t>
                </w:r>
              </w:p>
            </w:tc>
          </w:sdtContent>
        </w:sdt>
        <w:tc>
          <w:tcPr>
            <w:tcW w:w="1867" w:type="dxa"/>
          </w:tcPr>
          <w:p w14:paraId="3B8482B0" w14:textId="77777777" w:rsidR="009E4111" w:rsidRPr="00A07BCA" w:rsidRDefault="00525A8A" w:rsidP="001F2693">
            <w:pPr>
              <w:spacing w:after="0"/>
              <w:cnfStyle w:val="000000100000" w:firstRow="0" w:lastRow="0" w:firstColumn="0" w:lastColumn="0" w:oddVBand="0" w:evenVBand="0" w:oddHBand="1" w:evenHBand="0" w:firstRowFirstColumn="0" w:firstRowLastColumn="0" w:lastRowFirstColumn="0" w:lastRowLastColumn="0"/>
              <w:rPr>
                <w:rFonts w:eastAsia="Times New Roman" w:cs="Times New Roman"/>
              </w:rPr>
            </w:pPr>
            <w:sdt>
              <w:sdtPr>
                <w:rPr>
                  <w:rFonts w:cs="Times New Roman"/>
                  <w:b/>
                </w:rPr>
                <w:alias w:val="Time to Impact"/>
                <w:tag w:val="Time to Impact"/>
                <w:id w:val="-2143024493"/>
                <w:placeholder>
                  <w:docPart w:val="69C026DA30684ADB80074376E611FDA7"/>
                </w:placeholder>
                <w:showingPlcHdr/>
                <w:dropDownList>
                  <w:listItem w:value="Choose an item."/>
                  <w:listItem w:displayText="Immediate" w:value="Immediate"/>
                  <w:listItem w:displayText="&lt; 10 Minutes" w:value="&lt; 10 Minutes"/>
                  <w:listItem w:displayText="&lt; 30 Minutes" w:value="&lt; 30 Minutes"/>
                  <w:listItem w:displayText="&lt; 1 hour" w:value="&lt; 1 hour"/>
                  <w:listItem w:displayText="2 hours" w:value="2 hours"/>
                  <w:listItem w:displayText="4 Hours" w:value="4 Hours"/>
                  <w:listItem w:displayText="8 Hours" w:value="8 Hours"/>
                  <w:listItem w:displayText="12 hours" w:value="12 hours"/>
                  <w:listItem w:displayText="24 hours" w:value="24 hours"/>
                  <w:listItem w:displayText="48 Hours" w:value="48 Hours"/>
                  <w:listItem w:displayText="72 Hours" w:value="72 Hours"/>
                  <w:listItem w:displayText="96 Hours" w:value="96 Hours"/>
                  <w:listItem w:displayText="&gt; 96 hours" w:value="&gt; 96 hours"/>
                </w:dropDownList>
              </w:sdtPr>
              <w:sdtEndPr/>
              <w:sdtContent>
                <w:r w:rsidR="009E4111" w:rsidRPr="00900C67">
                  <w:rPr>
                    <w:rStyle w:val="PlaceholderText"/>
                  </w:rPr>
                  <w:t>Choose an item.</w:t>
                </w:r>
              </w:sdtContent>
            </w:sdt>
          </w:p>
        </w:tc>
      </w:tr>
      <w:tr w:rsidR="0094704C" w:rsidRPr="00A07BCA" w14:paraId="365B7A71" w14:textId="77777777" w:rsidTr="00EB21E5">
        <w:tc>
          <w:tcPr>
            <w:cnfStyle w:val="001000000000" w:firstRow="0" w:lastRow="0" w:firstColumn="1" w:lastColumn="0" w:oddVBand="0" w:evenVBand="0" w:oddHBand="0" w:evenHBand="0" w:firstRowFirstColumn="0" w:firstRowLastColumn="0" w:lastRowFirstColumn="0" w:lastRowLastColumn="0"/>
            <w:tcW w:w="5688" w:type="dxa"/>
          </w:tcPr>
          <w:p w14:paraId="493FC84D" w14:textId="77777777" w:rsidR="0094704C" w:rsidRPr="00A07BCA" w:rsidRDefault="0094704C" w:rsidP="0094704C">
            <w:pPr>
              <w:spacing w:after="0"/>
              <w:rPr>
                <w:rFonts w:eastAsia="Times New Roman" w:cs="Times New Roman"/>
                <w:highlight w:val="yellow"/>
              </w:rPr>
            </w:pPr>
          </w:p>
        </w:tc>
        <w:sdt>
          <w:sdtPr>
            <w:rPr>
              <w:rFonts w:cs="Times New Roman"/>
              <w:b/>
            </w:rPr>
            <w:id w:val="2068455170"/>
            <w:placeholder>
              <w:docPart w:val="3090A33209784CAF81A78D074627C263"/>
            </w:placeholder>
            <w:showingPlcHdr/>
            <w:dropDownList>
              <w:listItem w:value="Choose an item."/>
              <w:listItem w:displayText="Catastrophic" w:value="Catastrophic"/>
              <w:listItem w:displayText="Critical" w:value="Critical"/>
              <w:listItem w:displayText="Marginal" w:value="Marginal"/>
              <w:listItem w:displayText="Negligible" w:value="Negligible"/>
            </w:dropDownList>
          </w:sdtPr>
          <w:sdtEndPr/>
          <w:sdtContent>
            <w:tc>
              <w:tcPr>
                <w:tcW w:w="1980" w:type="dxa"/>
              </w:tcPr>
              <w:p w14:paraId="2EF411CF" w14:textId="26ED474D" w:rsidR="0094704C" w:rsidRDefault="0094704C" w:rsidP="0094704C">
                <w:pPr>
                  <w:spacing w:after="0"/>
                  <w:cnfStyle w:val="000000000000" w:firstRow="0" w:lastRow="0" w:firstColumn="0" w:lastColumn="0" w:oddVBand="0" w:evenVBand="0" w:oddHBand="0" w:evenHBand="0" w:firstRowFirstColumn="0" w:firstRowLastColumn="0" w:lastRowFirstColumn="0" w:lastRowLastColumn="0"/>
                  <w:rPr>
                    <w:rFonts w:cs="Times New Roman"/>
                    <w:b/>
                  </w:rPr>
                </w:pPr>
                <w:r w:rsidRPr="00094CC7">
                  <w:rPr>
                    <w:rStyle w:val="PlaceholderText"/>
                  </w:rPr>
                  <w:t>Choose an item.</w:t>
                </w:r>
              </w:p>
            </w:tc>
          </w:sdtContent>
        </w:sdt>
        <w:tc>
          <w:tcPr>
            <w:tcW w:w="1867" w:type="dxa"/>
          </w:tcPr>
          <w:p w14:paraId="645BF1E3" w14:textId="2502F5B1" w:rsidR="0094704C" w:rsidRDefault="00525A8A" w:rsidP="0094704C">
            <w:pPr>
              <w:spacing w:after="0"/>
              <w:cnfStyle w:val="000000000000" w:firstRow="0" w:lastRow="0" w:firstColumn="0" w:lastColumn="0" w:oddVBand="0" w:evenVBand="0" w:oddHBand="0" w:evenHBand="0" w:firstRowFirstColumn="0" w:firstRowLastColumn="0" w:lastRowFirstColumn="0" w:lastRowLastColumn="0"/>
              <w:rPr>
                <w:rFonts w:cs="Times New Roman"/>
                <w:b/>
              </w:rPr>
            </w:pPr>
            <w:sdt>
              <w:sdtPr>
                <w:rPr>
                  <w:rFonts w:cs="Times New Roman"/>
                  <w:b/>
                </w:rPr>
                <w:alias w:val="Time to Impact"/>
                <w:tag w:val="Time to Impact"/>
                <w:id w:val="-864366536"/>
                <w:placeholder>
                  <w:docPart w:val="9FB32DE79C25485696B3C2306883ED7D"/>
                </w:placeholder>
                <w:showingPlcHdr/>
                <w:dropDownList>
                  <w:listItem w:value="Choose an item."/>
                  <w:listItem w:displayText="Immediate" w:value="Immediate"/>
                  <w:listItem w:displayText="&lt; 10 Minutes" w:value="&lt; 10 Minutes"/>
                  <w:listItem w:displayText="&lt; 30 Minutes" w:value="&lt; 30 Minutes"/>
                  <w:listItem w:displayText="&lt; 1 hour" w:value="&lt; 1 hour"/>
                  <w:listItem w:displayText="2 hours" w:value="2 hours"/>
                  <w:listItem w:displayText="4 Hours" w:value="4 Hours"/>
                  <w:listItem w:displayText="8 Hours" w:value="8 Hours"/>
                  <w:listItem w:displayText="12 hours" w:value="12 hours"/>
                  <w:listItem w:displayText="24 hours" w:value="24 hours"/>
                  <w:listItem w:displayText="48 Hours" w:value="48 Hours"/>
                  <w:listItem w:displayText="72 Hours" w:value="72 Hours"/>
                  <w:listItem w:displayText="96 Hours" w:value="96 Hours"/>
                  <w:listItem w:displayText="&gt; 96 hours" w:value="&gt; 96 hours"/>
                </w:dropDownList>
              </w:sdtPr>
              <w:sdtEndPr/>
              <w:sdtContent>
                <w:r w:rsidR="0094704C" w:rsidRPr="00900C67">
                  <w:rPr>
                    <w:rStyle w:val="PlaceholderText"/>
                  </w:rPr>
                  <w:t>Choose an item.</w:t>
                </w:r>
              </w:sdtContent>
            </w:sdt>
          </w:p>
        </w:tc>
      </w:tr>
      <w:tr w:rsidR="0094704C" w:rsidRPr="00A07BCA" w14:paraId="070EC2CE" w14:textId="77777777" w:rsidTr="00EB21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8" w:type="dxa"/>
          </w:tcPr>
          <w:p w14:paraId="658D568E" w14:textId="77777777" w:rsidR="0094704C" w:rsidRPr="00A07BCA" w:rsidRDefault="0094704C" w:rsidP="0094704C">
            <w:pPr>
              <w:spacing w:after="0"/>
              <w:rPr>
                <w:rFonts w:eastAsia="Times New Roman" w:cs="Times New Roman"/>
                <w:highlight w:val="yellow"/>
              </w:rPr>
            </w:pPr>
          </w:p>
        </w:tc>
        <w:sdt>
          <w:sdtPr>
            <w:rPr>
              <w:rFonts w:cs="Times New Roman"/>
              <w:b/>
            </w:rPr>
            <w:id w:val="-487017998"/>
            <w:placeholder>
              <w:docPart w:val="CAEDE7691B804B8D9194215D0ACBF6E3"/>
            </w:placeholder>
            <w:showingPlcHdr/>
            <w:dropDownList>
              <w:listItem w:value="Choose an item."/>
              <w:listItem w:displayText="Catastrophic" w:value="Catastrophic"/>
              <w:listItem w:displayText="Critical" w:value="Critical"/>
              <w:listItem w:displayText="Marginal" w:value="Marginal"/>
              <w:listItem w:displayText="Negligible" w:value="Negligible"/>
            </w:dropDownList>
          </w:sdtPr>
          <w:sdtEndPr/>
          <w:sdtContent>
            <w:tc>
              <w:tcPr>
                <w:tcW w:w="1980" w:type="dxa"/>
              </w:tcPr>
              <w:p w14:paraId="7A3E6617" w14:textId="21E38B8C" w:rsidR="0094704C" w:rsidRDefault="0094704C" w:rsidP="0094704C">
                <w:pPr>
                  <w:spacing w:after="0"/>
                  <w:cnfStyle w:val="000000100000" w:firstRow="0" w:lastRow="0" w:firstColumn="0" w:lastColumn="0" w:oddVBand="0" w:evenVBand="0" w:oddHBand="1" w:evenHBand="0" w:firstRowFirstColumn="0" w:firstRowLastColumn="0" w:lastRowFirstColumn="0" w:lastRowLastColumn="0"/>
                  <w:rPr>
                    <w:rFonts w:cs="Times New Roman"/>
                    <w:b/>
                  </w:rPr>
                </w:pPr>
                <w:r w:rsidRPr="00094CC7">
                  <w:rPr>
                    <w:rStyle w:val="PlaceholderText"/>
                  </w:rPr>
                  <w:t>Choose an item.</w:t>
                </w:r>
              </w:p>
            </w:tc>
          </w:sdtContent>
        </w:sdt>
        <w:tc>
          <w:tcPr>
            <w:tcW w:w="1867" w:type="dxa"/>
          </w:tcPr>
          <w:p w14:paraId="46DF7EC2" w14:textId="09CDDD02" w:rsidR="0094704C" w:rsidRDefault="00525A8A" w:rsidP="0094704C">
            <w:pPr>
              <w:spacing w:after="0"/>
              <w:cnfStyle w:val="000000100000" w:firstRow="0" w:lastRow="0" w:firstColumn="0" w:lastColumn="0" w:oddVBand="0" w:evenVBand="0" w:oddHBand="1" w:evenHBand="0" w:firstRowFirstColumn="0" w:firstRowLastColumn="0" w:lastRowFirstColumn="0" w:lastRowLastColumn="0"/>
              <w:rPr>
                <w:rFonts w:cs="Times New Roman"/>
                <w:b/>
              </w:rPr>
            </w:pPr>
            <w:sdt>
              <w:sdtPr>
                <w:rPr>
                  <w:rFonts w:cs="Times New Roman"/>
                  <w:b/>
                </w:rPr>
                <w:alias w:val="Time to Impact"/>
                <w:tag w:val="Time to Impact"/>
                <w:id w:val="-337617744"/>
                <w:placeholder>
                  <w:docPart w:val="6660BDDBCE414789BD6167A0436D8659"/>
                </w:placeholder>
                <w:showingPlcHdr/>
                <w:dropDownList>
                  <w:listItem w:value="Choose an item."/>
                  <w:listItem w:displayText="Immediate" w:value="Immediate"/>
                  <w:listItem w:displayText="&lt; 10 Minutes" w:value="&lt; 10 Minutes"/>
                  <w:listItem w:displayText="&lt; 30 Minutes" w:value="&lt; 30 Minutes"/>
                  <w:listItem w:displayText="&lt; 1 hour" w:value="&lt; 1 hour"/>
                  <w:listItem w:displayText="2 hours" w:value="2 hours"/>
                  <w:listItem w:displayText="4 Hours" w:value="4 Hours"/>
                  <w:listItem w:displayText="8 Hours" w:value="8 Hours"/>
                  <w:listItem w:displayText="12 hours" w:value="12 hours"/>
                  <w:listItem w:displayText="24 hours" w:value="24 hours"/>
                  <w:listItem w:displayText="48 Hours" w:value="48 Hours"/>
                  <w:listItem w:displayText="72 Hours" w:value="72 Hours"/>
                  <w:listItem w:displayText="96 Hours" w:value="96 Hours"/>
                  <w:listItem w:displayText="&gt; 96 hours" w:value="&gt; 96 hours"/>
                </w:dropDownList>
              </w:sdtPr>
              <w:sdtEndPr/>
              <w:sdtContent>
                <w:r w:rsidR="0094704C" w:rsidRPr="00900C67">
                  <w:rPr>
                    <w:rStyle w:val="PlaceholderText"/>
                  </w:rPr>
                  <w:t>Choose an item.</w:t>
                </w:r>
              </w:sdtContent>
            </w:sdt>
          </w:p>
        </w:tc>
      </w:tr>
      <w:tr w:rsidR="0094704C" w:rsidRPr="00A07BCA" w14:paraId="139CC10F" w14:textId="77777777" w:rsidTr="00EB21E5">
        <w:tc>
          <w:tcPr>
            <w:cnfStyle w:val="001000000000" w:firstRow="0" w:lastRow="0" w:firstColumn="1" w:lastColumn="0" w:oddVBand="0" w:evenVBand="0" w:oddHBand="0" w:evenHBand="0" w:firstRowFirstColumn="0" w:firstRowLastColumn="0" w:lastRowFirstColumn="0" w:lastRowLastColumn="0"/>
            <w:tcW w:w="5688" w:type="dxa"/>
          </w:tcPr>
          <w:p w14:paraId="331F8785" w14:textId="77777777" w:rsidR="0094704C" w:rsidRPr="00A07BCA" w:rsidRDefault="0094704C" w:rsidP="0094704C">
            <w:pPr>
              <w:spacing w:after="0"/>
              <w:rPr>
                <w:rFonts w:eastAsia="Times New Roman" w:cs="Times New Roman"/>
                <w:highlight w:val="yellow"/>
              </w:rPr>
            </w:pPr>
          </w:p>
        </w:tc>
        <w:sdt>
          <w:sdtPr>
            <w:rPr>
              <w:rFonts w:cs="Times New Roman"/>
              <w:b/>
            </w:rPr>
            <w:id w:val="-1831126615"/>
            <w:placeholder>
              <w:docPart w:val="248AB9CA5C024E7D9B0215E6AD22A782"/>
            </w:placeholder>
            <w:showingPlcHdr/>
            <w:dropDownList>
              <w:listItem w:value="Choose an item."/>
              <w:listItem w:displayText="Catastrophic" w:value="Catastrophic"/>
              <w:listItem w:displayText="Critical" w:value="Critical"/>
              <w:listItem w:displayText="Marginal" w:value="Marginal"/>
              <w:listItem w:displayText="Negligible" w:value="Negligible"/>
            </w:dropDownList>
          </w:sdtPr>
          <w:sdtEndPr/>
          <w:sdtContent>
            <w:tc>
              <w:tcPr>
                <w:tcW w:w="1980" w:type="dxa"/>
              </w:tcPr>
              <w:p w14:paraId="5B9EC9B7" w14:textId="42A0607F" w:rsidR="0094704C" w:rsidRDefault="0094704C" w:rsidP="0094704C">
                <w:pPr>
                  <w:spacing w:after="0"/>
                  <w:cnfStyle w:val="000000000000" w:firstRow="0" w:lastRow="0" w:firstColumn="0" w:lastColumn="0" w:oddVBand="0" w:evenVBand="0" w:oddHBand="0" w:evenHBand="0" w:firstRowFirstColumn="0" w:firstRowLastColumn="0" w:lastRowFirstColumn="0" w:lastRowLastColumn="0"/>
                  <w:rPr>
                    <w:rFonts w:cs="Times New Roman"/>
                    <w:b/>
                  </w:rPr>
                </w:pPr>
                <w:r w:rsidRPr="00094CC7">
                  <w:rPr>
                    <w:rStyle w:val="PlaceholderText"/>
                  </w:rPr>
                  <w:t>Choose an item.</w:t>
                </w:r>
              </w:p>
            </w:tc>
          </w:sdtContent>
        </w:sdt>
        <w:tc>
          <w:tcPr>
            <w:tcW w:w="1867" w:type="dxa"/>
          </w:tcPr>
          <w:p w14:paraId="75AD477F" w14:textId="71AB0FF1" w:rsidR="0094704C" w:rsidRDefault="00525A8A" w:rsidP="0094704C">
            <w:pPr>
              <w:spacing w:after="0"/>
              <w:cnfStyle w:val="000000000000" w:firstRow="0" w:lastRow="0" w:firstColumn="0" w:lastColumn="0" w:oddVBand="0" w:evenVBand="0" w:oddHBand="0" w:evenHBand="0" w:firstRowFirstColumn="0" w:firstRowLastColumn="0" w:lastRowFirstColumn="0" w:lastRowLastColumn="0"/>
              <w:rPr>
                <w:rFonts w:cs="Times New Roman"/>
                <w:b/>
              </w:rPr>
            </w:pPr>
            <w:sdt>
              <w:sdtPr>
                <w:rPr>
                  <w:rFonts w:cs="Times New Roman"/>
                  <w:b/>
                </w:rPr>
                <w:alias w:val="Time to Impact"/>
                <w:tag w:val="Time to Impact"/>
                <w:id w:val="1290389715"/>
                <w:placeholder>
                  <w:docPart w:val="6ACE059B311840C2A865B6F67F2FB3C0"/>
                </w:placeholder>
                <w:showingPlcHdr/>
                <w:dropDownList>
                  <w:listItem w:value="Choose an item."/>
                  <w:listItem w:displayText="Immediate" w:value="Immediate"/>
                  <w:listItem w:displayText="&lt; 10 Minutes" w:value="&lt; 10 Minutes"/>
                  <w:listItem w:displayText="&lt; 30 Minutes" w:value="&lt; 30 Minutes"/>
                  <w:listItem w:displayText="&lt; 1 hour" w:value="&lt; 1 hour"/>
                  <w:listItem w:displayText="2 hours" w:value="2 hours"/>
                  <w:listItem w:displayText="4 Hours" w:value="4 Hours"/>
                  <w:listItem w:displayText="8 Hours" w:value="8 Hours"/>
                  <w:listItem w:displayText="12 hours" w:value="12 hours"/>
                  <w:listItem w:displayText="24 hours" w:value="24 hours"/>
                  <w:listItem w:displayText="48 Hours" w:value="48 Hours"/>
                  <w:listItem w:displayText="72 Hours" w:value="72 Hours"/>
                  <w:listItem w:displayText="96 Hours" w:value="96 Hours"/>
                  <w:listItem w:displayText="&gt; 96 hours" w:value="&gt; 96 hours"/>
                </w:dropDownList>
              </w:sdtPr>
              <w:sdtEndPr/>
              <w:sdtContent>
                <w:r w:rsidR="0094704C" w:rsidRPr="00900C67">
                  <w:rPr>
                    <w:rStyle w:val="PlaceholderText"/>
                  </w:rPr>
                  <w:t>Choose an item.</w:t>
                </w:r>
              </w:sdtContent>
            </w:sdt>
          </w:p>
        </w:tc>
      </w:tr>
      <w:tr w:rsidR="009E4111" w:rsidRPr="00A07BCA" w14:paraId="3B8482B5" w14:textId="77777777" w:rsidTr="00EB21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8" w:type="dxa"/>
          </w:tcPr>
          <w:p w14:paraId="3B8482B2" w14:textId="77777777" w:rsidR="009E4111" w:rsidRPr="00A07BCA" w:rsidRDefault="009E4111" w:rsidP="001F2693">
            <w:pPr>
              <w:spacing w:after="0"/>
              <w:rPr>
                <w:rFonts w:eastAsia="Times New Roman" w:cs="Times New Roman"/>
                <w:highlight w:val="yellow"/>
              </w:rPr>
            </w:pPr>
          </w:p>
        </w:tc>
        <w:sdt>
          <w:sdtPr>
            <w:rPr>
              <w:rFonts w:cs="Times New Roman"/>
              <w:b/>
            </w:rPr>
            <w:id w:val="73408182"/>
            <w:placeholder>
              <w:docPart w:val="C3BAEDD89D314A4BB55AAEF94F70807C"/>
            </w:placeholder>
            <w:showingPlcHdr/>
            <w:dropDownList>
              <w:listItem w:value="Choose an item."/>
              <w:listItem w:displayText="Catastrophic" w:value="Catastrophic"/>
              <w:listItem w:displayText="Critical" w:value="Critical"/>
              <w:listItem w:displayText="Marginal" w:value="Marginal"/>
              <w:listItem w:displayText="Negligible" w:value="Negligible"/>
            </w:dropDownList>
          </w:sdtPr>
          <w:sdtEndPr/>
          <w:sdtContent>
            <w:tc>
              <w:tcPr>
                <w:tcW w:w="1980" w:type="dxa"/>
              </w:tcPr>
              <w:p w14:paraId="3B8482B3" w14:textId="77777777" w:rsidR="009E4111" w:rsidRPr="00A07BCA" w:rsidRDefault="009E4111" w:rsidP="001F2693">
                <w:pPr>
                  <w:spacing w:after="0"/>
                  <w:cnfStyle w:val="000000100000" w:firstRow="0" w:lastRow="0" w:firstColumn="0" w:lastColumn="0" w:oddVBand="0" w:evenVBand="0" w:oddHBand="1" w:evenHBand="0" w:firstRowFirstColumn="0" w:firstRowLastColumn="0" w:lastRowFirstColumn="0" w:lastRowLastColumn="0"/>
                  <w:rPr>
                    <w:rFonts w:eastAsia="Times New Roman" w:cs="Times New Roman"/>
                    <w:bCs/>
                    <w:highlight w:val="yellow"/>
                  </w:rPr>
                </w:pPr>
                <w:r w:rsidRPr="00094CC7">
                  <w:rPr>
                    <w:rStyle w:val="PlaceholderText"/>
                  </w:rPr>
                  <w:t>Choose an item.</w:t>
                </w:r>
              </w:p>
            </w:tc>
          </w:sdtContent>
        </w:sdt>
        <w:tc>
          <w:tcPr>
            <w:tcW w:w="1867" w:type="dxa"/>
          </w:tcPr>
          <w:p w14:paraId="3B8482B4" w14:textId="77777777" w:rsidR="009E4111" w:rsidRPr="00A07BCA" w:rsidRDefault="00525A8A" w:rsidP="001F2693">
            <w:pPr>
              <w:spacing w:after="0"/>
              <w:cnfStyle w:val="000000100000" w:firstRow="0" w:lastRow="0" w:firstColumn="0" w:lastColumn="0" w:oddVBand="0" w:evenVBand="0" w:oddHBand="1" w:evenHBand="0" w:firstRowFirstColumn="0" w:firstRowLastColumn="0" w:lastRowFirstColumn="0" w:lastRowLastColumn="0"/>
              <w:rPr>
                <w:rFonts w:eastAsia="Times New Roman" w:cs="Times New Roman"/>
              </w:rPr>
            </w:pPr>
            <w:sdt>
              <w:sdtPr>
                <w:rPr>
                  <w:rFonts w:cs="Times New Roman"/>
                  <w:b/>
                </w:rPr>
                <w:alias w:val="Time to Impact"/>
                <w:tag w:val="Time to Impact"/>
                <w:id w:val="-1179182886"/>
                <w:placeholder>
                  <w:docPart w:val="87BCC09C3E3549148E4816357A0939C9"/>
                </w:placeholder>
                <w:showingPlcHdr/>
                <w:dropDownList>
                  <w:listItem w:value="Choose an item."/>
                  <w:listItem w:displayText="Immediate" w:value="Immediate"/>
                  <w:listItem w:displayText="&lt; 10 Minutes" w:value="&lt; 10 Minutes"/>
                  <w:listItem w:displayText="&lt; 30 Minutes" w:value="&lt; 30 Minutes"/>
                  <w:listItem w:displayText="&lt; 1 hour" w:value="&lt; 1 hour"/>
                  <w:listItem w:displayText="2 hours" w:value="2 hours"/>
                  <w:listItem w:displayText="4 Hours" w:value="4 Hours"/>
                  <w:listItem w:displayText="8 Hours" w:value="8 Hours"/>
                  <w:listItem w:displayText="12 hours" w:value="12 hours"/>
                  <w:listItem w:displayText="24 hours" w:value="24 hours"/>
                  <w:listItem w:displayText="48 Hours" w:value="48 Hours"/>
                  <w:listItem w:displayText="72 Hours" w:value="72 Hours"/>
                  <w:listItem w:displayText="96 Hours" w:value="96 Hours"/>
                  <w:listItem w:displayText="&gt; 96 hours" w:value="&gt; 96 hours"/>
                </w:dropDownList>
              </w:sdtPr>
              <w:sdtEndPr/>
              <w:sdtContent>
                <w:r w:rsidR="009E4111" w:rsidRPr="00900C67">
                  <w:rPr>
                    <w:rStyle w:val="PlaceholderText"/>
                  </w:rPr>
                  <w:t>Choose an item.</w:t>
                </w:r>
              </w:sdtContent>
            </w:sdt>
          </w:p>
        </w:tc>
      </w:tr>
    </w:tbl>
    <w:p w14:paraId="3B8482DF" w14:textId="39327213" w:rsidR="009E4111" w:rsidRDefault="009E4111" w:rsidP="008E6154">
      <w:pPr>
        <w:pStyle w:val="FootnoteText"/>
        <w:rPr>
          <w:rFonts w:asciiTheme="minorHAnsi" w:eastAsiaTheme="majorEastAsia" w:hAnsiTheme="minorHAnsi" w:cstheme="majorBidi"/>
          <w:b/>
          <w:color w:val="003865" w:themeColor="accent1"/>
          <w:spacing w:val="-5"/>
          <w:sz w:val="36"/>
          <w:szCs w:val="36"/>
        </w:rPr>
      </w:pPr>
      <w:r>
        <w:t xml:space="preserve">(See </w:t>
      </w:r>
      <w:hyperlink w:anchor="Fig1" w:history="1">
        <w:r w:rsidRPr="00D45608">
          <w:rPr>
            <w:rStyle w:val="Hyperlink"/>
          </w:rPr>
          <w:t>Figure 1</w:t>
        </w:r>
      </w:hyperlink>
      <w:r>
        <w:t xml:space="preserve"> in guidance for example)</w:t>
      </w:r>
      <w:bookmarkStart w:id="15" w:name="_Toc10703676"/>
      <w:bookmarkStart w:id="16" w:name="_Toc43710575"/>
      <w:bookmarkStart w:id="17" w:name="_Toc41689952"/>
      <w:r>
        <w:br w:type="page"/>
      </w:r>
    </w:p>
    <w:p w14:paraId="3B8482E0" w14:textId="77777777" w:rsidR="009E4111" w:rsidRPr="00A07BCA" w:rsidRDefault="009E4111" w:rsidP="009E4111">
      <w:pPr>
        <w:pStyle w:val="Heading2"/>
      </w:pPr>
      <w:bookmarkStart w:id="18" w:name="_Toc44915961"/>
      <w:bookmarkStart w:id="19" w:name="_Toc44921431"/>
      <w:bookmarkStart w:id="20" w:name="_Toc46478085"/>
      <w:r w:rsidRPr="00A07BCA">
        <w:lastRenderedPageBreak/>
        <w:t>Delegation of Authority/Order of Succession</w:t>
      </w:r>
      <w:bookmarkEnd w:id="15"/>
      <w:bookmarkEnd w:id="16"/>
      <w:bookmarkEnd w:id="17"/>
      <w:bookmarkEnd w:id="18"/>
      <w:bookmarkEnd w:id="19"/>
      <w:bookmarkEnd w:id="20"/>
    </w:p>
    <w:p w14:paraId="3B8482E1" w14:textId="77777777" w:rsidR="009E4111" w:rsidRDefault="009E4111" w:rsidP="009E4111">
      <w:pPr>
        <w:keepNext/>
        <w:rPr>
          <w:rFonts w:cs="Times New Roman"/>
        </w:rPr>
      </w:pPr>
      <w:r w:rsidRPr="00A07BCA">
        <w:rPr>
          <w:rFonts w:cs="Times New Roman"/>
        </w:rPr>
        <w:t>The positions listed below will succeed to the</w:t>
      </w:r>
      <w:r>
        <w:rPr>
          <w:rFonts w:cs="Times New Roman"/>
        </w:rPr>
        <w:t xml:space="preserve"> key position </w:t>
      </w:r>
      <w:r w:rsidRPr="00A07BCA">
        <w:rPr>
          <w:rFonts w:cs="Times New Roman"/>
        </w:rPr>
        <w:t>in the order listed, in any emergency/disaster situation in which the</w:t>
      </w:r>
      <w:r>
        <w:rPr>
          <w:rFonts w:cs="Times New Roman"/>
        </w:rPr>
        <w:t xml:space="preserve"> key individuals</w:t>
      </w:r>
      <w:r w:rsidRPr="00A07BCA">
        <w:rPr>
          <w:rFonts w:cs="Times New Roman"/>
        </w:rPr>
        <w:t xml:space="preserve"> </w:t>
      </w:r>
      <w:r>
        <w:rPr>
          <w:rFonts w:cs="Times New Roman"/>
        </w:rPr>
        <w:t>are</w:t>
      </w:r>
      <w:r w:rsidRPr="00A07BCA">
        <w:rPr>
          <w:rFonts w:cs="Times New Roman"/>
        </w:rPr>
        <w:t xml:space="preserve"> </w:t>
      </w:r>
      <w:r>
        <w:rPr>
          <w:rFonts w:cs="Times New Roman"/>
        </w:rPr>
        <w:t xml:space="preserve">unavailable </w:t>
      </w:r>
      <w:r w:rsidRPr="00A07BCA">
        <w:rPr>
          <w:rFonts w:cs="Times New Roman"/>
        </w:rPr>
        <w:t xml:space="preserve">to perform </w:t>
      </w:r>
      <w:r>
        <w:rPr>
          <w:rFonts w:cs="Times New Roman"/>
        </w:rPr>
        <w:t>their</w:t>
      </w:r>
      <w:r w:rsidRPr="00A07BCA">
        <w:rPr>
          <w:rFonts w:cs="Times New Roman"/>
        </w:rPr>
        <w:t xml:space="preserve"> duties. </w:t>
      </w:r>
    </w:p>
    <w:tbl>
      <w:tblPr>
        <w:tblStyle w:val="ListTable3"/>
        <w:tblW w:w="9445" w:type="dxa"/>
        <w:tblLook w:val="04A0" w:firstRow="1" w:lastRow="0" w:firstColumn="1" w:lastColumn="0" w:noHBand="0" w:noVBand="1"/>
      </w:tblPr>
      <w:tblGrid>
        <w:gridCol w:w="2592"/>
        <w:gridCol w:w="2592"/>
        <w:gridCol w:w="2592"/>
        <w:gridCol w:w="1669"/>
      </w:tblGrid>
      <w:tr w:rsidR="009E4111" w:rsidRPr="00336DA0" w14:paraId="3B8482E6" w14:textId="77777777" w:rsidTr="008E615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92" w:type="dxa"/>
          </w:tcPr>
          <w:p w14:paraId="3B8482E2" w14:textId="77777777" w:rsidR="009E4111" w:rsidRPr="00336DA0" w:rsidRDefault="009E4111" w:rsidP="001F2693">
            <w:pPr>
              <w:spacing w:before="60" w:after="60"/>
              <w:jc w:val="center"/>
              <w:rPr>
                <w:b w:val="0"/>
              </w:rPr>
            </w:pPr>
            <w:r w:rsidRPr="00336DA0">
              <w:rPr>
                <w:b w:val="0"/>
              </w:rPr>
              <w:t>Key Position</w:t>
            </w:r>
          </w:p>
        </w:tc>
        <w:tc>
          <w:tcPr>
            <w:tcW w:w="2592" w:type="dxa"/>
          </w:tcPr>
          <w:p w14:paraId="3B8482E3" w14:textId="77777777" w:rsidR="009E4111" w:rsidRPr="00336DA0" w:rsidRDefault="009E4111" w:rsidP="001F2693">
            <w:pPr>
              <w:spacing w:before="60" w:after="60"/>
              <w:jc w:val="center"/>
              <w:cnfStyle w:val="100000000000" w:firstRow="1" w:lastRow="0" w:firstColumn="0" w:lastColumn="0" w:oddVBand="0" w:evenVBand="0" w:oddHBand="0" w:evenHBand="0" w:firstRowFirstColumn="0" w:firstRowLastColumn="0" w:lastRowFirstColumn="0" w:lastRowLastColumn="0"/>
              <w:rPr>
                <w:b w:val="0"/>
              </w:rPr>
            </w:pPr>
            <w:r w:rsidRPr="00336DA0">
              <w:rPr>
                <w:b w:val="0"/>
              </w:rPr>
              <w:t>Successor 1</w:t>
            </w:r>
            <w:bookmarkStart w:id="21" w:name="Help4"/>
            <w:r>
              <w:rPr>
                <w:rStyle w:val="FootnoteReference"/>
              </w:rPr>
              <w:footnoteReference w:id="4"/>
            </w:r>
            <w:bookmarkEnd w:id="21"/>
          </w:p>
        </w:tc>
        <w:tc>
          <w:tcPr>
            <w:tcW w:w="2592" w:type="dxa"/>
          </w:tcPr>
          <w:p w14:paraId="3B8482E4" w14:textId="77777777" w:rsidR="009E4111" w:rsidRPr="00336DA0" w:rsidRDefault="009E4111" w:rsidP="001F2693">
            <w:pPr>
              <w:spacing w:before="60" w:after="60"/>
              <w:jc w:val="center"/>
              <w:cnfStyle w:val="100000000000" w:firstRow="1" w:lastRow="0" w:firstColumn="0" w:lastColumn="0" w:oddVBand="0" w:evenVBand="0" w:oddHBand="0" w:evenHBand="0" w:firstRowFirstColumn="0" w:firstRowLastColumn="0" w:lastRowFirstColumn="0" w:lastRowLastColumn="0"/>
              <w:rPr>
                <w:b w:val="0"/>
              </w:rPr>
            </w:pPr>
            <w:r w:rsidRPr="00336DA0">
              <w:rPr>
                <w:b w:val="0"/>
              </w:rPr>
              <w:t>Successor 2</w:t>
            </w:r>
          </w:p>
        </w:tc>
        <w:tc>
          <w:tcPr>
            <w:tcW w:w="1669" w:type="dxa"/>
          </w:tcPr>
          <w:p w14:paraId="3B8482E5" w14:textId="77777777" w:rsidR="009E4111" w:rsidRPr="00336DA0" w:rsidRDefault="009E4111" w:rsidP="001F2693">
            <w:pPr>
              <w:spacing w:before="60" w:after="60"/>
              <w:jc w:val="center"/>
              <w:cnfStyle w:val="100000000000" w:firstRow="1" w:lastRow="0" w:firstColumn="0" w:lastColumn="0" w:oddVBand="0" w:evenVBand="0" w:oddHBand="0" w:evenHBand="0" w:firstRowFirstColumn="0" w:firstRowLastColumn="0" w:lastRowFirstColumn="0" w:lastRowLastColumn="0"/>
              <w:rPr>
                <w:b w:val="0"/>
              </w:rPr>
            </w:pPr>
            <w:r w:rsidRPr="00336DA0">
              <w:rPr>
                <w:b w:val="0"/>
              </w:rPr>
              <w:t>Successor 3</w:t>
            </w:r>
          </w:p>
        </w:tc>
      </w:tr>
      <w:tr w:rsidR="009E4111" w14:paraId="3B8482EB" w14:textId="77777777" w:rsidTr="008E6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dxa"/>
          </w:tcPr>
          <w:p w14:paraId="3B8482E7" w14:textId="77777777" w:rsidR="009E4111" w:rsidRPr="007104AC" w:rsidRDefault="009E4111" w:rsidP="001F2693">
            <w:pPr>
              <w:spacing w:before="60" w:after="60"/>
              <w:rPr>
                <w:highlight w:val="yellow"/>
              </w:rPr>
            </w:pPr>
          </w:p>
        </w:tc>
        <w:tc>
          <w:tcPr>
            <w:tcW w:w="2592" w:type="dxa"/>
          </w:tcPr>
          <w:p w14:paraId="3B8482E8" w14:textId="77777777" w:rsidR="009E4111" w:rsidRDefault="009E4111" w:rsidP="001F2693">
            <w:pPr>
              <w:spacing w:before="60" w:after="60"/>
              <w:cnfStyle w:val="000000100000" w:firstRow="0" w:lastRow="0" w:firstColumn="0" w:lastColumn="0" w:oddVBand="0" w:evenVBand="0" w:oddHBand="1" w:evenHBand="0" w:firstRowFirstColumn="0" w:firstRowLastColumn="0" w:lastRowFirstColumn="0" w:lastRowLastColumn="0"/>
            </w:pPr>
          </w:p>
        </w:tc>
        <w:tc>
          <w:tcPr>
            <w:tcW w:w="2592" w:type="dxa"/>
          </w:tcPr>
          <w:p w14:paraId="3B8482E9" w14:textId="77777777" w:rsidR="009E4111" w:rsidRDefault="009E4111" w:rsidP="001F2693">
            <w:pPr>
              <w:spacing w:before="60" w:after="60"/>
              <w:cnfStyle w:val="000000100000" w:firstRow="0" w:lastRow="0" w:firstColumn="0" w:lastColumn="0" w:oddVBand="0" w:evenVBand="0" w:oddHBand="1" w:evenHBand="0" w:firstRowFirstColumn="0" w:firstRowLastColumn="0" w:lastRowFirstColumn="0" w:lastRowLastColumn="0"/>
            </w:pPr>
          </w:p>
        </w:tc>
        <w:tc>
          <w:tcPr>
            <w:tcW w:w="1669" w:type="dxa"/>
          </w:tcPr>
          <w:p w14:paraId="3B8482EA" w14:textId="77777777" w:rsidR="009E4111" w:rsidRDefault="009E4111" w:rsidP="001F2693">
            <w:pPr>
              <w:spacing w:before="60" w:after="60"/>
              <w:cnfStyle w:val="000000100000" w:firstRow="0" w:lastRow="0" w:firstColumn="0" w:lastColumn="0" w:oddVBand="0" w:evenVBand="0" w:oddHBand="1" w:evenHBand="0" w:firstRowFirstColumn="0" w:firstRowLastColumn="0" w:lastRowFirstColumn="0" w:lastRowLastColumn="0"/>
            </w:pPr>
          </w:p>
        </w:tc>
      </w:tr>
      <w:tr w:rsidR="009E4111" w14:paraId="3B8482F0" w14:textId="77777777" w:rsidTr="008E6154">
        <w:tc>
          <w:tcPr>
            <w:cnfStyle w:val="001000000000" w:firstRow="0" w:lastRow="0" w:firstColumn="1" w:lastColumn="0" w:oddVBand="0" w:evenVBand="0" w:oddHBand="0" w:evenHBand="0" w:firstRowFirstColumn="0" w:firstRowLastColumn="0" w:lastRowFirstColumn="0" w:lastRowLastColumn="0"/>
            <w:tcW w:w="2592" w:type="dxa"/>
          </w:tcPr>
          <w:p w14:paraId="3B8482EC" w14:textId="77777777" w:rsidR="009E4111" w:rsidRPr="007104AC" w:rsidRDefault="009E4111" w:rsidP="001F2693">
            <w:pPr>
              <w:spacing w:before="60" w:after="60"/>
              <w:rPr>
                <w:highlight w:val="yellow"/>
              </w:rPr>
            </w:pPr>
          </w:p>
        </w:tc>
        <w:tc>
          <w:tcPr>
            <w:tcW w:w="2592" w:type="dxa"/>
          </w:tcPr>
          <w:p w14:paraId="3B8482ED" w14:textId="77777777" w:rsidR="009E4111" w:rsidRDefault="009E4111" w:rsidP="001F2693">
            <w:pPr>
              <w:spacing w:before="60" w:after="60"/>
              <w:cnfStyle w:val="000000000000" w:firstRow="0" w:lastRow="0" w:firstColumn="0" w:lastColumn="0" w:oddVBand="0" w:evenVBand="0" w:oddHBand="0" w:evenHBand="0" w:firstRowFirstColumn="0" w:firstRowLastColumn="0" w:lastRowFirstColumn="0" w:lastRowLastColumn="0"/>
            </w:pPr>
          </w:p>
        </w:tc>
        <w:tc>
          <w:tcPr>
            <w:tcW w:w="2592" w:type="dxa"/>
          </w:tcPr>
          <w:p w14:paraId="3B8482EE" w14:textId="77777777" w:rsidR="009E4111" w:rsidRDefault="009E4111" w:rsidP="001F2693">
            <w:pPr>
              <w:spacing w:before="60" w:after="60"/>
              <w:cnfStyle w:val="000000000000" w:firstRow="0" w:lastRow="0" w:firstColumn="0" w:lastColumn="0" w:oddVBand="0" w:evenVBand="0" w:oddHBand="0" w:evenHBand="0" w:firstRowFirstColumn="0" w:firstRowLastColumn="0" w:lastRowFirstColumn="0" w:lastRowLastColumn="0"/>
            </w:pPr>
          </w:p>
        </w:tc>
        <w:tc>
          <w:tcPr>
            <w:tcW w:w="1669" w:type="dxa"/>
          </w:tcPr>
          <w:p w14:paraId="3B8482EF" w14:textId="77777777" w:rsidR="009E4111" w:rsidRDefault="009E4111" w:rsidP="001F2693">
            <w:pPr>
              <w:spacing w:before="60" w:after="60"/>
              <w:cnfStyle w:val="000000000000" w:firstRow="0" w:lastRow="0" w:firstColumn="0" w:lastColumn="0" w:oddVBand="0" w:evenVBand="0" w:oddHBand="0" w:evenHBand="0" w:firstRowFirstColumn="0" w:firstRowLastColumn="0" w:lastRowFirstColumn="0" w:lastRowLastColumn="0"/>
            </w:pPr>
          </w:p>
        </w:tc>
      </w:tr>
      <w:tr w:rsidR="009E4111" w14:paraId="3B8482F5" w14:textId="77777777" w:rsidTr="008E6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dxa"/>
          </w:tcPr>
          <w:p w14:paraId="3B8482F1" w14:textId="77777777" w:rsidR="009E4111" w:rsidRPr="007104AC" w:rsidRDefault="009E4111" w:rsidP="001F2693">
            <w:pPr>
              <w:spacing w:before="60" w:after="60"/>
              <w:rPr>
                <w:highlight w:val="yellow"/>
              </w:rPr>
            </w:pPr>
          </w:p>
        </w:tc>
        <w:tc>
          <w:tcPr>
            <w:tcW w:w="2592" w:type="dxa"/>
          </w:tcPr>
          <w:p w14:paraId="3B8482F2" w14:textId="77777777" w:rsidR="009E4111" w:rsidRDefault="009E4111" w:rsidP="001F2693">
            <w:pPr>
              <w:spacing w:before="60" w:after="60"/>
              <w:cnfStyle w:val="000000100000" w:firstRow="0" w:lastRow="0" w:firstColumn="0" w:lastColumn="0" w:oddVBand="0" w:evenVBand="0" w:oddHBand="1" w:evenHBand="0" w:firstRowFirstColumn="0" w:firstRowLastColumn="0" w:lastRowFirstColumn="0" w:lastRowLastColumn="0"/>
            </w:pPr>
          </w:p>
        </w:tc>
        <w:tc>
          <w:tcPr>
            <w:tcW w:w="2592" w:type="dxa"/>
          </w:tcPr>
          <w:p w14:paraId="3B8482F3" w14:textId="77777777" w:rsidR="009E4111" w:rsidRDefault="009E4111" w:rsidP="001F2693">
            <w:pPr>
              <w:spacing w:before="60" w:after="60"/>
              <w:cnfStyle w:val="000000100000" w:firstRow="0" w:lastRow="0" w:firstColumn="0" w:lastColumn="0" w:oddVBand="0" w:evenVBand="0" w:oddHBand="1" w:evenHBand="0" w:firstRowFirstColumn="0" w:firstRowLastColumn="0" w:lastRowFirstColumn="0" w:lastRowLastColumn="0"/>
            </w:pPr>
          </w:p>
        </w:tc>
        <w:tc>
          <w:tcPr>
            <w:tcW w:w="1669" w:type="dxa"/>
          </w:tcPr>
          <w:p w14:paraId="3B8482F4" w14:textId="77777777" w:rsidR="009E4111" w:rsidRDefault="009E4111" w:rsidP="001F2693">
            <w:pPr>
              <w:spacing w:before="60" w:after="60"/>
              <w:cnfStyle w:val="000000100000" w:firstRow="0" w:lastRow="0" w:firstColumn="0" w:lastColumn="0" w:oddVBand="0" w:evenVBand="0" w:oddHBand="1" w:evenHBand="0" w:firstRowFirstColumn="0" w:firstRowLastColumn="0" w:lastRowFirstColumn="0" w:lastRowLastColumn="0"/>
            </w:pPr>
          </w:p>
        </w:tc>
      </w:tr>
      <w:tr w:rsidR="009E4111" w14:paraId="3B8482FA" w14:textId="77777777" w:rsidTr="008E6154">
        <w:tc>
          <w:tcPr>
            <w:cnfStyle w:val="001000000000" w:firstRow="0" w:lastRow="0" w:firstColumn="1" w:lastColumn="0" w:oddVBand="0" w:evenVBand="0" w:oddHBand="0" w:evenHBand="0" w:firstRowFirstColumn="0" w:firstRowLastColumn="0" w:lastRowFirstColumn="0" w:lastRowLastColumn="0"/>
            <w:tcW w:w="2592" w:type="dxa"/>
          </w:tcPr>
          <w:p w14:paraId="3B8482F6" w14:textId="77777777" w:rsidR="009E4111" w:rsidRPr="007104AC" w:rsidRDefault="009E4111" w:rsidP="001F2693">
            <w:pPr>
              <w:spacing w:before="60" w:after="60"/>
              <w:rPr>
                <w:highlight w:val="yellow"/>
              </w:rPr>
            </w:pPr>
          </w:p>
        </w:tc>
        <w:tc>
          <w:tcPr>
            <w:tcW w:w="2592" w:type="dxa"/>
          </w:tcPr>
          <w:p w14:paraId="3B8482F7" w14:textId="77777777" w:rsidR="009E4111" w:rsidRDefault="009E4111" w:rsidP="001F2693">
            <w:pPr>
              <w:spacing w:before="60" w:after="60"/>
              <w:cnfStyle w:val="000000000000" w:firstRow="0" w:lastRow="0" w:firstColumn="0" w:lastColumn="0" w:oddVBand="0" w:evenVBand="0" w:oddHBand="0" w:evenHBand="0" w:firstRowFirstColumn="0" w:firstRowLastColumn="0" w:lastRowFirstColumn="0" w:lastRowLastColumn="0"/>
            </w:pPr>
          </w:p>
        </w:tc>
        <w:tc>
          <w:tcPr>
            <w:tcW w:w="2592" w:type="dxa"/>
          </w:tcPr>
          <w:p w14:paraId="3B8482F8" w14:textId="77777777" w:rsidR="009E4111" w:rsidRDefault="009E4111" w:rsidP="001F2693">
            <w:pPr>
              <w:spacing w:before="60" w:after="60"/>
              <w:cnfStyle w:val="000000000000" w:firstRow="0" w:lastRow="0" w:firstColumn="0" w:lastColumn="0" w:oddVBand="0" w:evenVBand="0" w:oddHBand="0" w:evenHBand="0" w:firstRowFirstColumn="0" w:firstRowLastColumn="0" w:lastRowFirstColumn="0" w:lastRowLastColumn="0"/>
            </w:pPr>
          </w:p>
        </w:tc>
        <w:tc>
          <w:tcPr>
            <w:tcW w:w="1669" w:type="dxa"/>
          </w:tcPr>
          <w:p w14:paraId="3B8482F9" w14:textId="77777777" w:rsidR="009E4111" w:rsidRDefault="009E4111" w:rsidP="001F2693">
            <w:pPr>
              <w:spacing w:before="60" w:after="60"/>
              <w:cnfStyle w:val="000000000000" w:firstRow="0" w:lastRow="0" w:firstColumn="0" w:lastColumn="0" w:oddVBand="0" w:evenVBand="0" w:oddHBand="0" w:evenHBand="0" w:firstRowFirstColumn="0" w:firstRowLastColumn="0" w:lastRowFirstColumn="0" w:lastRowLastColumn="0"/>
            </w:pPr>
          </w:p>
        </w:tc>
      </w:tr>
      <w:tr w:rsidR="009E4111" w14:paraId="3B8482FF" w14:textId="77777777" w:rsidTr="008E6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dxa"/>
          </w:tcPr>
          <w:p w14:paraId="3B8482FB" w14:textId="77777777" w:rsidR="009E4111" w:rsidRPr="007104AC" w:rsidRDefault="009E4111" w:rsidP="001F2693">
            <w:pPr>
              <w:spacing w:before="60" w:after="60"/>
              <w:rPr>
                <w:highlight w:val="yellow"/>
              </w:rPr>
            </w:pPr>
          </w:p>
        </w:tc>
        <w:tc>
          <w:tcPr>
            <w:tcW w:w="2592" w:type="dxa"/>
          </w:tcPr>
          <w:p w14:paraId="3B8482FC" w14:textId="77777777" w:rsidR="009E4111" w:rsidRDefault="009E4111" w:rsidP="001F2693">
            <w:pPr>
              <w:spacing w:before="60" w:after="60"/>
              <w:cnfStyle w:val="000000100000" w:firstRow="0" w:lastRow="0" w:firstColumn="0" w:lastColumn="0" w:oddVBand="0" w:evenVBand="0" w:oddHBand="1" w:evenHBand="0" w:firstRowFirstColumn="0" w:firstRowLastColumn="0" w:lastRowFirstColumn="0" w:lastRowLastColumn="0"/>
            </w:pPr>
          </w:p>
        </w:tc>
        <w:tc>
          <w:tcPr>
            <w:tcW w:w="2592" w:type="dxa"/>
          </w:tcPr>
          <w:p w14:paraId="3B8482FD" w14:textId="77777777" w:rsidR="009E4111" w:rsidRDefault="009E4111" w:rsidP="001F2693">
            <w:pPr>
              <w:spacing w:before="60" w:after="60"/>
              <w:cnfStyle w:val="000000100000" w:firstRow="0" w:lastRow="0" w:firstColumn="0" w:lastColumn="0" w:oddVBand="0" w:evenVBand="0" w:oddHBand="1" w:evenHBand="0" w:firstRowFirstColumn="0" w:firstRowLastColumn="0" w:lastRowFirstColumn="0" w:lastRowLastColumn="0"/>
            </w:pPr>
          </w:p>
        </w:tc>
        <w:tc>
          <w:tcPr>
            <w:tcW w:w="1669" w:type="dxa"/>
          </w:tcPr>
          <w:p w14:paraId="3B8482FE" w14:textId="77777777" w:rsidR="009E4111" w:rsidRDefault="009E4111" w:rsidP="001F2693">
            <w:pPr>
              <w:spacing w:before="60" w:after="60"/>
              <w:cnfStyle w:val="000000100000" w:firstRow="0" w:lastRow="0" w:firstColumn="0" w:lastColumn="0" w:oddVBand="0" w:evenVBand="0" w:oddHBand="1" w:evenHBand="0" w:firstRowFirstColumn="0" w:firstRowLastColumn="0" w:lastRowFirstColumn="0" w:lastRowLastColumn="0"/>
            </w:pPr>
          </w:p>
        </w:tc>
      </w:tr>
      <w:tr w:rsidR="009E4111" w14:paraId="3B848304" w14:textId="77777777" w:rsidTr="008E6154">
        <w:tc>
          <w:tcPr>
            <w:cnfStyle w:val="001000000000" w:firstRow="0" w:lastRow="0" w:firstColumn="1" w:lastColumn="0" w:oddVBand="0" w:evenVBand="0" w:oddHBand="0" w:evenHBand="0" w:firstRowFirstColumn="0" w:firstRowLastColumn="0" w:lastRowFirstColumn="0" w:lastRowLastColumn="0"/>
            <w:tcW w:w="2592" w:type="dxa"/>
          </w:tcPr>
          <w:p w14:paraId="3B848300" w14:textId="77777777" w:rsidR="009E4111" w:rsidRPr="007104AC" w:rsidRDefault="009E4111" w:rsidP="001F2693">
            <w:pPr>
              <w:spacing w:before="60" w:after="60"/>
              <w:rPr>
                <w:highlight w:val="yellow"/>
              </w:rPr>
            </w:pPr>
          </w:p>
        </w:tc>
        <w:tc>
          <w:tcPr>
            <w:tcW w:w="2592" w:type="dxa"/>
          </w:tcPr>
          <w:p w14:paraId="3B848301" w14:textId="77777777" w:rsidR="009E4111" w:rsidRDefault="009E4111" w:rsidP="001F2693">
            <w:pPr>
              <w:spacing w:before="60" w:after="60"/>
              <w:cnfStyle w:val="000000000000" w:firstRow="0" w:lastRow="0" w:firstColumn="0" w:lastColumn="0" w:oddVBand="0" w:evenVBand="0" w:oddHBand="0" w:evenHBand="0" w:firstRowFirstColumn="0" w:firstRowLastColumn="0" w:lastRowFirstColumn="0" w:lastRowLastColumn="0"/>
            </w:pPr>
          </w:p>
        </w:tc>
        <w:tc>
          <w:tcPr>
            <w:tcW w:w="2592" w:type="dxa"/>
          </w:tcPr>
          <w:p w14:paraId="3B848302" w14:textId="77777777" w:rsidR="009E4111" w:rsidRDefault="009E4111" w:rsidP="001F2693">
            <w:pPr>
              <w:spacing w:before="60" w:after="60"/>
              <w:cnfStyle w:val="000000000000" w:firstRow="0" w:lastRow="0" w:firstColumn="0" w:lastColumn="0" w:oddVBand="0" w:evenVBand="0" w:oddHBand="0" w:evenHBand="0" w:firstRowFirstColumn="0" w:firstRowLastColumn="0" w:lastRowFirstColumn="0" w:lastRowLastColumn="0"/>
            </w:pPr>
          </w:p>
        </w:tc>
        <w:tc>
          <w:tcPr>
            <w:tcW w:w="1669" w:type="dxa"/>
          </w:tcPr>
          <w:p w14:paraId="3B848303" w14:textId="77777777" w:rsidR="009E4111" w:rsidRDefault="009E4111" w:rsidP="001F2693">
            <w:pPr>
              <w:spacing w:before="60" w:after="60"/>
              <w:cnfStyle w:val="000000000000" w:firstRow="0" w:lastRow="0" w:firstColumn="0" w:lastColumn="0" w:oddVBand="0" w:evenVBand="0" w:oddHBand="0" w:evenHBand="0" w:firstRowFirstColumn="0" w:firstRowLastColumn="0" w:lastRowFirstColumn="0" w:lastRowLastColumn="0"/>
            </w:pPr>
          </w:p>
        </w:tc>
      </w:tr>
    </w:tbl>
    <w:p w14:paraId="3B84830A" w14:textId="58F3AAD3" w:rsidR="009E4111" w:rsidRDefault="009E4111" w:rsidP="009E4111">
      <w:pPr>
        <w:jc w:val="both"/>
      </w:pPr>
      <w:r>
        <w:t xml:space="preserve">(See </w:t>
      </w:r>
      <w:hyperlink w:anchor="Fig2" w:history="1">
        <w:r w:rsidRPr="0094704C">
          <w:rPr>
            <w:rStyle w:val="Hyperlink"/>
          </w:rPr>
          <w:t>Figure 2</w:t>
        </w:r>
      </w:hyperlink>
      <w:r>
        <w:t xml:space="preserve"> for guidance)</w:t>
      </w:r>
    </w:p>
    <w:p w14:paraId="3B84830B" w14:textId="2D66566B" w:rsidR="009E4111" w:rsidRDefault="009E4111" w:rsidP="009E4111">
      <w:pPr>
        <w:rPr>
          <w:rFonts w:cs="Times New Roman"/>
        </w:rPr>
      </w:pPr>
      <w:r>
        <w:t>D</w:t>
      </w:r>
      <w:r w:rsidRPr="00F37840">
        <w:t xml:space="preserve">elegation of authority </w:t>
      </w:r>
      <w:r>
        <w:t>begins when established</w:t>
      </w:r>
      <w:r w:rsidRPr="00F37840">
        <w:t xml:space="preserve"> channels of direction are disrupted and </w:t>
      </w:r>
      <w:r>
        <w:t>ends</w:t>
      </w:r>
      <w:r w:rsidRPr="00F37840">
        <w:t xml:space="preserve"> when these</w:t>
      </w:r>
      <w:r>
        <w:t xml:space="preserve"> established</w:t>
      </w:r>
      <w:r w:rsidRPr="00F37840">
        <w:t xml:space="preserve"> channels have resumed.</w:t>
      </w:r>
      <w:r w:rsidRPr="00C75E35">
        <w:t xml:space="preserve"> </w:t>
      </w:r>
      <w:r w:rsidRPr="00A07BCA">
        <w:rPr>
          <w:rFonts w:cs="Times New Roman"/>
        </w:rPr>
        <w:t xml:space="preserve">All persons (by position) listed will have authority to operate in the position they are assuming to the fullest extent possible until </w:t>
      </w:r>
      <w:r>
        <w:rPr>
          <w:rFonts w:cs="Times New Roman"/>
        </w:rPr>
        <w:t>they are</w:t>
      </w:r>
      <w:r w:rsidRPr="00A07BCA">
        <w:rPr>
          <w:rFonts w:cs="Times New Roman"/>
        </w:rPr>
        <w:t xml:space="preserve"> relieved by the next</w:t>
      </w:r>
      <w:r w:rsidR="00C83C86">
        <w:rPr>
          <w:rFonts w:cs="Times New Roman"/>
        </w:rPr>
        <w:t>-</w:t>
      </w:r>
      <w:r w:rsidRPr="00A07BCA">
        <w:rPr>
          <w:rFonts w:cs="Times New Roman"/>
        </w:rPr>
        <w:t xml:space="preserve">highest-ranking individual. </w:t>
      </w:r>
    </w:p>
    <w:p w14:paraId="3B84830C" w14:textId="77777777" w:rsidR="009E4111" w:rsidRPr="00A07BCA" w:rsidRDefault="009E4111" w:rsidP="009E4111">
      <w:pPr>
        <w:pStyle w:val="Heading2"/>
      </w:pPr>
      <w:bookmarkStart w:id="22" w:name="_Staffing_Contingency_Plan"/>
      <w:bookmarkStart w:id="23" w:name="_Toc43710576"/>
      <w:bookmarkStart w:id="24" w:name="_Toc41689953"/>
      <w:bookmarkStart w:id="25" w:name="_Toc44915962"/>
      <w:bookmarkStart w:id="26" w:name="_Toc44921432"/>
      <w:bookmarkStart w:id="27" w:name="_Toc46478086"/>
      <w:bookmarkEnd w:id="22"/>
      <w:r w:rsidRPr="00A07BCA">
        <w:t>Staffing Contingency Plan</w:t>
      </w:r>
      <w:bookmarkEnd w:id="23"/>
      <w:bookmarkEnd w:id="24"/>
      <w:bookmarkEnd w:id="25"/>
      <w:bookmarkEnd w:id="26"/>
      <w:bookmarkEnd w:id="27"/>
    </w:p>
    <w:p w14:paraId="3B84830D" w14:textId="77777777" w:rsidR="009E4111" w:rsidRDefault="009E4111" w:rsidP="009E4111">
      <w:r>
        <w:t>For the critical functions listed above, identify alternative processes that can minimize dependence on normal staffing numbers.</w:t>
      </w:r>
    </w:p>
    <w:tbl>
      <w:tblPr>
        <w:tblStyle w:val="ListTable3"/>
        <w:tblW w:w="9445" w:type="dxa"/>
        <w:tblLook w:val="04A0" w:firstRow="1" w:lastRow="0" w:firstColumn="1" w:lastColumn="0" w:noHBand="0" w:noVBand="1"/>
      </w:tblPr>
      <w:tblGrid>
        <w:gridCol w:w="2988"/>
        <w:gridCol w:w="6457"/>
      </w:tblGrid>
      <w:tr w:rsidR="009E4111" w14:paraId="3B848311" w14:textId="77777777" w:rsidTr="002C169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988" w:type="dxa"/>
          </w:tcPr>
          <w:p w14:paraId="3B84830E" w14:textId="07B3C0F5" w:rsidR="009E4111" w:rsidRPr="002C1699" w:rsidRDefault="009E4111" w:rsidP="009E4111">
            <w:pPr>
              <w:pStyle w:val="ListParagraph"/>
              <w:keepNext/>
              <w:tabs>
                <w:tab w:val="clear" w:pos="1440"/>
                <w:tab w:val="num" w:pos="432"/>
              </w:tabs>
              <w:suppressAutoHyphens w:val="0"/>
              <w:spacing w:before="0" w:after="0" w:line="276" w:lineRule="auto"/>
              <w:ind w:left="0"/>
              <w:rPr>
                <w:rStyle w:val="Hyperlink"/>
                <w:b w:val="0"/>
                <w:bCs w:val="0"/>
                <w:color w:val="FFFFFF" w:themeColor="background1"/>
                <w:spacing w:val="-2"/>
                <w:u w:val="none"/>
              </w:rPr>
            </w:pPr>
            <w:r w:rsidRPr="002C1699">
              <w:rPr>
                <w:b w:val="0"/>
                <w:bCs w:val="0"/>
                <w:spacing w:val="-2"/>
              </w:rPr>
              <w:t>Critical Function</w:t>
            </w:r>
          </w:p>
          <w:p w14:paraId="3B84830F" w14:textId="77777777" w:rsidR="009E4111" w:rsidRPr="00854157" w:rsidRDefault="009E4111" w:rsidP="009E4111">
            <w:pPr>
              <w:pStyle w:val="ListParagraph"/>
              <w:keepNext/>
              <w:tabs>
                <w:tab w:val="clear" w:pos="1440"/>
                <w:tab w:val="num" w:pos="432"/>
              </w:tabs>
              <w:suppressAutoHyphens w:val="0"/>
              <w:spacing w:before="0" w:after="0" w:line="276" w:lineRule="auto"/>
              <w:ind w:left="0"/>
              <w:rPr>
                <w:b w:val="0"/>
                <w:bCs w:val="0"/>
                <w:spacing w:val="-2"/>
              </w:rPr>
            </w:pPr>
            <w:r w:rsidRPr="002C1699">
              <w:rPr>
                <w:rStyle w:val="Hyperlink"/>
                <w:b w:val="0"/>
                <w:bCs w:val="0"/>
                <w:color w:val="auto"/>
                <w:spacing w:val="-2"/>
                <w:u w:val="none"/>
              </w:rPr>
              <w:t>(from list above)</w:t>
            </w:r>
          </w:p>
        </w:tc>
        <w:tc>
          <w:tcPr>
            <w:tcW w:w="6457" w:type="dxa"/>
          </w:tcPr>
          <w:p w14:paraId="3B848310" w14:textId="4A0E1ADE" w:rsidR="009E4111" w:rsidRPr="00854157" w:rsidRDefault="009E4111" w:rsidP="009E4111">
            <w:pPr>
              <w:pStyle w:val="ListParagraph"/>
              <w:keepNext/>
              <w:tabs>
                <w:tab w:val="clear" w:pos="1440"/>
                <w:tab w:val="num" w:pos="432"/>
              </w:tabs>
              <w:suppressAutoHyphens w:val="0"/>
              <w:spacing w:before="0" w:after="0" w:line="276" w:lineRule="auto"/>
              <w:ind w:left="0"/>
              <w:cnfStyle w:val="100000000000" w:firstRow="1" w:lastRow="0" w:firstColumn="0" w:lastColumn="0" w:oddVBand="0" w:evenVBand="0" w:oddHBand="0" w:evenHBand="0" w:firstRowFirstColumn="0" w:firstRowLastColumn="0" w:lastRowFirstColumn="0" w:lastRowLastColumn="0"/>
              <w:rPr>
                <w:b w:val="0"/>
                <w:bCs w:val="0"/>
                <w:spacing w:val="-2"/>
              </w:rPr>
            </w:pPr>
            <w:r w:rsidRPr="00A91DC2">
              <w:rPr>
                <w:b w:val="0"/>
                <w:bCs w:val="0"/>
                <w:spacing w:val="-2"/>
              </w:rPr>
              <w:t>Alternatives if personnel are unavailable (Temporarily suspend the function, alternate staffing models, closure of certain areas and reallocation of staff, reduce the frequency of the action</w:t>
            </w:r>
            <w:r w:rsidR="5833DD37" w:rsidRPr="00A91DC2">
              <w:rPr>
                <w:b w:val="0"/>
                <w:bCs w:val="0"/>
                <w:spacing w:val="-2"/>
              </w:rPr>
              <w:t>,</w:t>
            </w:r>
            <w:r w:rsidRPr="00A91DC2">
              <w:rPr>
                <w:b w:val="0"/>
                <w:bCs w:val="0"/>
                <w:spacing w:val="-2"/>
              </w:rPr>
              <w:t xml:space="preserve"> etc.)</w:t>
            </w:r>
          </w:p>
        </w:tc>
      </w:tr>
      <w:tr w:rsidR="009E4111" w14:paraId="3B848314" w14:textId="77777777" w:rsidTr="00947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14:paraId="3B848312" w14:textId="77777777" w:rsidR="009E4111" w:rsidRDefault="009E4111" w:rsidP="009E4111">
            <w:pPr>
              <w:pStyle w:val="ListParagraph"/>
              <w:tabs>
                <w:tab w:val="clear" w:pos="1440"/>
                <w:tab w:val="num" w:pos="432"/>
              </w:tabs>
              <w:suppressAutoHyphens w:val="0"/>
              <w:spacing w:before="0" w:after="200" w:line="276" w:lineRule="auto"/>
              <w:ind w:left="0"/>
              <w:rPr>
                <w:b w:val="0"/>
                <w:bCs w:val="0"/>
                <w:spacing w:val="-2"/>
              </w:rPr>
            </w:pPr>
          </w:p>
        </w:tc>
        <w:tc>
          <w:tcPr>
            <w:tcW w:w="6457" w:type="dxa"/>
          </w:tcPr>
          <w:p w14:paraId="3B848313" w14:textId="77777777" w:rsidR="009E4111" w:rsidRDefault="009E4111" w:rsidP="009E4111">
            <w:pPr>
              <w:pStyle w:val="ListParagraph"/>
              <w:tabs>
                <w:tab w:val="clear" w:pos="1440"/>
                <w:tab w:val="num" w:pos="432"/>
              </w:tabs>
              <w:suppressAutoHyphens w:val="0"/>
              <w:spacing w:before="0" w:after="200" w:line="276" w:lineRule="auto"/>
              <w:ind w:left="0"/>
              <w:cnfStyle w:val="000000100000" w:firstRow="0" w:lastRow="0" w:firstColumn="0" w:lastColumn="0" w:oddVBand="0" w:evenVBand="0" w:oddHBand="1" w:evenHBand="0" w:firstRowFirstColumn="0" w:firstRowLastColumn="0" w:lastRowFirstColumn="0" w:lastRowLastColumn="0"/>
              <w:rPr>
                <w:b/>
                <w:bCs/>
                <w:spacing w:val="-2"/>
              </w:rPr>
            </w:pPr>
          </w:p>
        </w:tc>
      </w:tr>
      <w:tr w:rsidR="009E4111" w14:paraId="3B848317" w14:textId="77777777" w:rsidTr="0094704C">
        <w:tc>
          <w:tcPr>
            <w:cnfStyle w:val="001000000000" w:firstRow="0" w:lastRow="0" w:firstColumn="1" w:lastColumn="0" w:oddVBand="0" w:evenVBand="0" w:oddHBand="0" w:evenHBand="0" w:firstRowFirstColumn="0" w:firstRowLastColumn="0" w:lastRowFirstColumn="0" w:lastRowLastColumn="0"/>
            <w:tcW w:w="2988" w:type="dxa"/>
          </w:tcPr>
          <w:p w14:paraId="3B848315" w14:textId="77777777" w:rsidR="009E4111" w:rsidRDefault="009E4111" w:rsidP="009E4111">
            <w:pPr>
              <w:pStyle w:val="ListParagraph"/>
              <w:tabs>
                <w:tab w:val="clear" w:pos="1440"/>
                <w:tab w:val="num" w:pos="432"/>
              </w:tabs>
              <w:suppressAutoHyphens w:val="0"/>
              <w:spacing w:before="0" w:after="200" w:line="276" w:lineRule="auto"/>
              <w:ind w:left="0"/>
              <w:rPr>
                <w:b w:val="0"/>
                <w:bCs w:val="0"/>
                <w:spacing w:val="-2"/>
              </w:rPr>
            </w:pPr>
          </w:p>
        </w:tc>
        <w:tc>
          <w:tcPr>
            <w:tcW w:w="6457" w:type="dxa"/>
          </w:tcPr>
          <w:p w14:paraId="3B848316" w14:textId="77777777" w:rsidR="009E4111" w:rsidRDefault="009E4111" w:rsidP="009E4111">
            <w:pPr>
              <w:pStyle w:val="ListParagraph"/>
              <w:tabs>
                <w:tab w:val="clear" w:pos="1440"/>
                <w:tab w:val="num" w:pos="432"/>
              </w:tabs>
              <w:suppressAutoHyphens w:val="0"/>
              <w:spacing w:before="0" w:after="200" w:line="276" w:lineRule="auto"/>
              <w:ind w:left="0"/>
              <w:cnfStyle w:val="000000000000" w:firstRow="0" w:lastRow="0" w:firstColumn="0" w:lastColumn="0" w:oddVBand="0" w:evenVBand="0" w:oddHBand="0" w:evenHBand="0" w:firstRowFirstColumn="0" w:firstRowLastColumn="0" w:lastRowFirstColumn="0" w:lastRowLastColumn="0"/>
              <w:rPr>
                <w:b/>
                <w:bCs/>
                <w:spacing w:val="-2"/>
              </w:rPr>
            </w:pPr>
          </w:p>
        </w:tc>
      </w:tr>
      <w:tr w:rsidR="009E4111" w14:paraId="3B84831A" w14:textId="77777777" w:rsidTr="00947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14:paraId="3B848318" w14:textId="77777777" w:rsidR="009E4111" w:rsidRDefault="009E4111" w:rsidP="009E4111">
            <w:pPr>
              <w:pStyle w:val="ListParagraph"/>
              <w:tabs>
                <w:tab w:val="clear" w:pos="1440"/>
                <w:tab w:val="num" w:pos="432"/>
              </w:tabs>
              <w:suppressAutoHyphens w:val="0"/>
              <w:spacing w:before="0" w:after="200" w:line="276" w:lineRule="auto"/>
              <w:ind w:left="0"/>
              <w:rPr>
                <w:b w:val="0"/>
                <w:bCs w:val="0"/>
                <w:spacing w:val="-2"/>
              </w:rPr>
            </w:pPr>
          </w:p>
        </w:tc>
        <w:tc>
          <w:tcPr>
            <w:tcW w:w="6457" w:type="dxa"/>
          </w:tcPr>
          <w:p w14:paraId="3B848319" w14:textId="77777777" w:rsidR="009E4111" w:rsidRDefault="009E4111" w:rsidP="009E4111">
            <w:pPr>
              <w:pStyle w:val="ListParagraph"/>
              <w:tabs>
                <w:tab w:val="clear" w:pos="1440"/>
                <w:tab w:val="num" w:pos="432"/>
              </w:tabs>
              <w:suppressAutoHyphens w:val="0"/>
              <w:spacing w:before="0" w:after="200" w:line="276" w:lineRule="auto"/>
              <w:ind w:left="0"/>
              <w:cnfStyle w:val="000000100000" w:firstRow="0" w:lastRow="0" w:firstColumn="0" w:lastColumn="0" w:oddVBand="0" w:evenVBand="0" w:oddHBand="1" w:evenHBand="0" w:firstRowFirstColumn="0" w:firstRowLastColumn="0" w:lastRowFirstColumn="0" w:lastRowLastColumn="0"/>
              <w:rPr>
                <w:b/>
                <w:bCs/>
                <w:spacing w:val="-2"/>
              </w:rPr>
            </w:pPr>
          </w:p>
        </w:tc>
      </w:tr>
      <w:tr w:rsidR="009E4111" w14:paraId="3B84831D" w14:textId="77777777" w:rsidTr="0094704C">
        <w:tc>
          <w:tcPr>
            <w:cnfStyle w:val="001000000000" w:firstRow="0" w:lastRow="0" w:firstColumn="1" w:lastColumn="0" w:oddVBand="0" w:evenVBand="0" w:oddHBand="0" w:evenHBand="0" w:firstRowFirstColumn="0" w:firstRowLastColumn="0" w:lastRowFirstColumn="0" w:lastRowLastColumn="0"/>
            <w:tcW w:w="2988" w:type="dxa"/>
          </w:tcPr>
          <w:p w14:paraId="3B84831B" w14:textId="77777777" w:rsidR="009E4111" w:rsidRPr="00A20ED4" w:rsidRDefault="009E4111" w:rsidP="009E4111">
            <w:pPr>
              <w:pStyle w:val="ListParagraph"/>
              <w:tabs>
                <w:tab w:val="clear" w:pos="1440"/>
                <w:tab w:val="num" w:pos="432"/>
              </w:tabs>
              <w:suppressAutoHyphens w:val="0"/>
              <w:spacing w:before="0" w:after="200" w:line="276" w:lineRule="auto"/>
              <w:ind w:left="0"/>
            </w:pPr>
          </w:p>
        </w:tc>
        <w:tc>
          <w:tcPr>
            <w:tcW w:w="6457" w:type="dxa"/>
          </w:tcPr>
          <w:p w14:paraId="3B84831C" w14:textId="77777777" w:rsidR="009E4111" w:rsidRDefault="009E4111" w:rsidP="009E4111">
            <w:pPr>
              <w:pStyle w:val="ListParagraph"/>
              <w:tabs>
                <w:tab w:val="clear" w:pos="1440"/>
                <w:tab w:val="num" w:pos="432"/>
              </w:tabs>
              <w:suppressAutoHyphens w:val="0"/>
              <w:spacing w:before="0" w:after="200" w:line="276" w:lineRule="auto"/>
              <w:ind w:left="0"/>
              <w:cnfStyle w:val="000000000000" w:firstRow="0" w:lastRow="0" w:firstColumn="0" w:lastColumn="0" w:oddVBand="0" w:evenVBand="0" w:oddHBand="0" w:evenHBand="0" w:firstRowFirstColumn="0" w:firstRowLastColumn="0" w:lastRowFirstColumn="0" w:lastRowLastColumn="0"/>
              <w:rPr>
                <w:b/>
                <w:bCs/>
                <w:spacing w:val="-2"/>
              </w:rPr>
            </w:pPr>
          </w:p>
        </w:tc>
      </w:tr>
    </w:tbl>
    <w:p w14:paraId="0A302BB5" w14:textId="748FE8D9" w:rsidR="0094704C" w:rsidRPr="0094704C" w:rsidRDefault="0094704C" w:rsidP="0094704C">
      <w:pPr>
        <w:jc w:val="both"/>
        <w:rPr>
          <w:rStyle w:val="Hyperlink"/>
          <w:color w:val="auto"/>
          <w:u w:val="none"/>
        </w:rPr>
      </w:pPr>
      <w:r>
        <w:t xml:space="preserve">(See </w:t>
      </w:r>
      <w:hyperlink w:anchor="CriticalFunctions" w:history="1">
        <w:r w:rsidRPr="0094704C">
          <w:rPr>
            <w:rStyle w:val="Hyperlink"/>
          </w:rPr>
          <w:t>Critical Function</w:t>
        </w:r>
      </w:hyperlink>
      <w:r>
        <w:t xml:space="preserve"> from list above)</w:t>
      </w:r>
    </w:p>
    <w:p w14:paraId="3B84832A" w14:textId="5158A5CC" w:rsidR="009E4111" w:rsidRDefault="009E4111" w:rsidP="002C1699">
      <w:r w:rsidRPr="78CD558C">
        <w:lastRenderedPageBreak/>
        <w:t xml:space="preserve">During an emergency or disaster, personnel resources may be limited. The following table identifies the minimum personnel required to maintain critical functions. Please also consider contractors in your area. </w:t>
      </w:r>
    </w:p>
    <w:tbl>
      <w:tblPr>
        <w:tblStyle w:val="ListTable3"/>
        <w:tblW w:w="9445" w:type="dxa"/>
        <w:tblLook w:val="04A0" w:firstRow="1" w:lastRow="0" w:firstColumn="1" w:lastColumn="0" w:noHBand="0" w:noVBand="1"/>
      </w:tblPr>
      <w:tblGrid>
        <w:gridCol w:w="2070"/>
        <w:gridCol w:w="1008"/>
        <w:gridCol w:w="2160"/>
        <w:gridCol w:w="1800"/>
        <w:gridCol w:w="2407"/>
      </w:tblGrid>
      <w:tr w:rsidR="009E4111" w:rsidRPr="0002024C" w14:paraId="3B848330" w14:textId="77777777" w:rsidTr="002C169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070" w:type="dxa"/>
          </w:tcPr>
          <w:p w14:paraId="3B84832B" w14:textId="77777777" w:rsidR="009E4111" w:rsidRPr="0002024C" w:rsidRDefault="009E4111" w:rsidP="001F2693">
            <w:pPr>
              <w:keepNext/>
              <w:spacing w:before="60" w:after="60"/>
              <w:jc w:val="center"/>
              <w:rPr>
                <w:b w:val="0"/>
              </w:rPr>
            </w:pPr>
            <w:r w:rsidRPr="0002024C">
              <w:rPr>
                <w:b w:val="0"/>
              </w:rPr>
              <w:t>Position Title</w:t>
            </w:r>
          </w:p>
        </w:tc>
        <w:tc>
          <w:tcPr>
            <w:tcW w:w="1008" w:type="dxa"/>
          </w:tcPr>
          <w:p w14:paraId="3B84832C" w14:textId="77777777" w:rsidR="009E4111" w:rsidRPr="0002024C" w:rsidRDefault="009E4111" w:rsidP="001F2693">
            <w:pPr>
              <w:keepNext/>
              <w:spacing w:before="60" w:after="60"/>
              <w:jc w:val="center"/>
              <w:cnfStyle w:val="100000000000" w:firstRow="1" w:lastRow="0" w:firstColumn="0" w:lastColumn="0" w:oddVBand="0" w:evenVBand="0" w:oddHBand="0" w:evenHBand="0" w:firstRowFirstColumn="0" w:firstRowLastColumn="0" w:lastRowFirstColumn="0" w:lastRowLastColumn="0"/>
              <w:rPr>
                <w:b w:val="0"/>
              </w:rPr>
            </w:pPr>
            <w:r>
              <w:rPr>
                <w:b w:val="0"/>
              </w:rPr>
              <w:t>Shift</w:t>
            </w:r>
          </w:p>
        </w:tc>
        <w:tc>
          <w:tcPr>
            <w:tcW w:w="2160" w:type="dxa"/>
          </w:tcPr>
          <w:p w14:paraId="3B84832D" w14:textId="77777777" w:rsidR="009E4111" w:rsidRPr="0002024C" w:rsidRDefault="009E4111" w:rsidP="001F2693">
            <w:pPr>
              <w:keepNext/>
              <w:spacing w:before="60" w:after="60"/>
              <w:jc w:val="center"/>
              <w:cnfStyle w:val="100000000000" w:firstRow="1" w:lastRow="0" w:firstColumn="0" w:lastColumn="0" w:oddVBand="0" w:evenVBand="0" w:oddHBand="0" w:evenHBand="0" w:firstRowFirstColumn="0" w:firstRowLastColumn="0" w:lastRowFirstColumn="0" w:lastRowLastColumn="0"/>
              <w:rPr>
                <w:b w:val="0"/>
              </w:rPr>
            </w:pPr>
            <w:r w:rsidRPr="0002024C">
              <w:rPr>
                <w:b w:val="0"/>
              </w:rPr>
              <w:t># of staff required during normal conditions</w:t>
            </w:r>
          </w:p>
        </w:tc>
        <w:tc>
          <w:tcPr>
            <w:tcW w:w="1800" w:type="dxa"/>
          </w:tcPr>
          <w:p w14:paraId="3B84832E" w14:textId="77777777" w:rsidR="009E4111" w:rsidRPr="0002024C" w:rsidRDefault="009E4111" w:rsidP="001F2693">
            <w:pPr>
              <w:keepNext/>
              <w:spacing w:before="60" w:after="60"/>
              <w:jc w:val="center"/>
              <w:cnfStyle w:val="100000000000" w:firstRow="1" w:lastRow="0" w:firstColumn="0" w:lastColumn="0" w:oddVBand="0" w:evenVBand="0" w:oddHBand="0" w:evenHBand="0" w:firstRowFirstColumn="0" w:firstRowLastColumn="0" w:lastRowFirstColumn="0" w:lastRowLastColumn="0"/>
              <w:rPr>
                <w:b w:val="0"/>
              </w:rPr>
            </w:pPr>
            <w:r w:rsidRPr="0002024C">
              <w:rPr>
                <w:b w:val="0"/>
              </w:rPr>
              <w:t>Minimum # of staff required during crisis</w:t>
            </w:r>
          </w:p>
        </w:tc>
        <w:tc>
          <w:tcPr>
            <w:tcW w:w="2407" w:type="dxa"/>
          </w:tcPr>
          <w:p w14:paraId="3B84832F" w14:textId="77777777" w:rsidR="009E4111" w:rsidRPr="0002024C" w:rsidRDefault="009E4111" w:rsidP="001F2693">
            <w:pPr>
              <w:keepNext/>
              <w:spacing w:before="60" w:after="60"/>
              <w:jc w:val="center"/>
              <w:cnfStyle w:val="100000000000" w:firstRow="1" w:lastRow="0" w:firstColumn="0" w:lastColumn="0" w:oddVBand="0" w:evenVBand="0" w:oddHBand="0" w:evenHBand="0" w:firstRowFirstColumn="0" w:firstRowLastColumn="0" w:lastRowFirstColumn="0" w:lastRowLastColumn="0"/>
              <w:rPr>
                <w:b w:val="0"/>
              </w:rPr>
            </w:pPr>
            <w:r>
              <w:rPr>
                <w:b w:val="0"/>
              </w:rPr>
              <w:t>Skills, certification required for the position</w:t>
            </w:r>
          </w:p>
        </w:tc>
      </w:tr>
      <w:tr w:rsidR="009E4111" w:rsidRPr="00A07BCA" w14:paraId="3B848336" w14:textId="77777777" w:rsidTr="002C1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3B848331" w14:textId="77777777" w:rsidR="009E4111" w:rsidRPr="00A07BCA" w:rsidRDefault="009E4111" w:rsidP="001F2693">
            <w:pPr>
              <w:spacing w:before="60" w:after="60"/>
              <w:jc w:val="center"/>
            </w:pPr>
          </w:p>
        </w:tc>
        <w:tc>
          <w:tcPr>
            <w:tcW w:w="1008" w:type="dxa"/>
          </w:tcPr>
          <w:p w14:paraId="3B848332" w14:textId="77777777" w:rsidR="009E4111" w:rsidRPr="00A07BCA" w:rsidRDefault="009E4111" w:rsidP="001F2693">
            <w:pPr>
              <w:spacing w:before="60" w:after="60"/>
              <w:jc w:val="center"/>
              <w:cnfStyle w:val="000000100000" w:firstRow="0" w:lastRow="0" w:firstColumn="0" w:lastColumn="0" w:oddVBand="0" w:evenVBand="0" w:oddHBand="1" w:evenHBand="0" w:firstRowFirstColumn="0" w:firstRowLastColumn="0" w:lastRowFirstColumn="0" w:lastRowLastColumn="0"/>
            </w:pPr>
          </w:p>
        </w:tc>
        <w:tc>
          <w:tcPr>
            <w:tcW w:w="2160" w:type="dxa"/>
          </w:tcPr>
          <w:p w14:paraId="3B848333" w14:textId="77777777" w:rsidR="009E4111" w:rsidRPr="00A07BCA" w:rsidRDefault="009E4111" w:rsidP="001F2693">
            <w:pPr>
              <w:spacing w:before="60" w:after="60"/>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3B848334" w14:textId="77777777" w:rsidR="009E4111" w:rsidRPr="00A07BCA" w:rsidRDefault="009E4111" w:rsidP="001F2693">
            <w:pPr>
              <w:spacing w:before="60" w:after="60"/>
              <w:jc w:val="center"/>
              <w:cnfStyle w:val="000000100000" w:firstRow="0" w:lastRow="0" w:firstColumn="0" w:lastColumn="0" w:oddVBand="0" w:evenVBand="0" w:oddHBand="1" w:evenHBand="0" w:firstRowFirstColumn="0" w:firstRowLastColumn="0" w:lastRowFirstColumn="0" w:lastRowLastColumn="0"/>
            </w:pPr>
          </w:p>
        </w:tc>
        <w:tc>
          <w:tcPr>
            <w:tcW w:w="2407" w:type="dxa"/>
          </w:tcPr>
          <w:p w14:paraId="3B848335" w14:textId="77777777" w:rsidR="009E4111" w:rsidRDefault="009E4111" w:rsidP="001F2693">
            <w:pPr>
              <w:spacing w:before="60" w:after="60"/>
              <w:jc w:val="center"/>
              <w:cnfStyle w:val="000000100000" w:firstRow="0" w:lastRow="0" w:firstColumn="0" w:lastColumn="0" w:oddVBand="0" w:evenVBand="0" w:oddHBand="1" w:evenHBand="0" w:firstRowFirstColumn="0" w:firstRowLastColumn="0" w:lastRowFirstColumn="0" w:lastRowLastColumn="0"/>
            </w:pPr>
          </w:p>
        </w:tc>
      </w:tr>
      <w:tr w:rsidR="009E4111" w:rsidRPr="00A07BCA" w14:paraId="3B84833C" w14:textId="77777777" w:rsidTr="002C1699">
        <w:tc>
          <w:tcPr>
            <w:cnfStyle w:val="001000000000" w:firstRow="0" w:lastRow="0" w:firstColumn="1" w:lastColumn="0" w:oddVBand="0" w:evenVBand="0" w:oddHBand="0" w:evenHBand="0" w:firstRowFirstColumn="0" w:firstRowLastColumn="0" w:lastRowFirstColumn="0" w:lastRowLastColumn="0"/>
            <w:tcW w:w="2070" w:type="dxa"/>
          </w:tcPr>
          <w:p w14:paraId="3B848337" w14:textId="77777777" w:rsidR="009E4111" w:rsidRPr="00A07BCA" w:rsidRDefault="009E4111" w:rsidP="001F2693">
            <w:pPr>
              <w:spacing w:before="60" w:after="60"/>
              <w:jc w:val="center"/>
            </w:pPr>
          </w:p>
        </w:tc>
        <w:tc>
          <w:tcPr>
            <w:tcW w:w="1008" w:type="dxa"/>
          </w:tcPr>
          <w:p w14:paraId="3B848338" w14:textId="77777777" w:rsidR="009E4111" w:rsidRPr="00A07BCA" w:rsidRDefault="009E4111" w:rsidP="001F2693">
            <w:pPr>
              <w:spacing w:before="60" w:after="60"/>
              <w:jc w:val="center"/>
              <w:cnfStyle w:val="000000000000" w:firstRow="0" w:lastRow="0" w:firstColumn="0" w:lastColumn="0" w:oddVBand="0" w:evenVBand="0" w:oddHBand="0" w:evenHBand="0" w:firstRowFirstColumn="0" w:firstRowLastColumn="0" w:lastRowFirstColumn="0" w:lastRowLastColumn="0"/>
            </w:pPr>
          </w:p>
        </w:tc>
        <w:tc>
          <w:tcPr>
            <w:tcW w:w="2160" w:type="dxa"/>
          </w:tcPr>
          <w:p w14:paraId="3B848339" w14:textId="77777777" w:rsidR="009E4111" w:rsidRPr="00A07BCA" w:rsidRDefault="009E4111" w:rsidP="001F2693">
            <w:pPr>
              <w:spacing w:before="60" w:after="60"/>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3B84833A" w14:textId="77777777" w:rsidR="009E4111" w:rsidRPr="00A07BCA" w:rsidRDefault="009E4111" w:rsidP="001F2693">
            <w:pPr>
              <w:spacing w:before="60" w:after="60"/>
              <w:jc w:val="center"/>
              <w:cnfStyle w:val="000000000000" w:firstRow="0" w:lastRow="0" w:firstColumn="0" w:lastColumn="0" w:oddVBand="0" w:evenVBand="0" w:oddHBand="0" w:evenHBand="0" w:firstRowFirstColumn="0" w:firstRowLastColumn="0" w:lastRowFirstColumn="0" w:lastRowLastColumn="0"/>
            </w:pPr>
          </w:p>
        </w:tc>
        <w:tc>
          <w:tcPr>
            <w:tcW w:w="2407" w:type="dxa"/>
          </w:tcPr>
          <w:p w14:paraId="3B84833B" w14:textId="77777777" w:rsidR="009E4111" w:rsidRDefault="009E4111" w:rsidP="001F2693">
            <w:pPr>
              <w:spacing w:before="60" w:after="60"/>
              <w:jc w:val="center"/>
              <w:cnfStyle w:val="000000000000" w:firstRow="0" w:lastRow="0" w:firstColumn="0" w:lastColumn="0" w:oddVBand="0" w:evenVBand="0" w:oddHBand="0" w:evenHBand="0" w:firstRowFirstColumn="0" w:firstRowLastColumn="0" w:lastRowFirstColumn="0" w:lastRowLastColumn="0"/>
            </w:pPr>
          </w:p>
        </w:tc>
      </w:tr>
      <w:tr w:rsidR="009E4111" w:rsidRPr="00A07BCA" w14:paraId="3B848342" w14:textId="77777777" w:rsidTr="002C1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3B84833D" w14:textId="77777777" w:rsidR="009E4111" w:rsidRPr="00A07BCA" w:rsidRDefault="009E4111" w:rsidP="001F2693">
            <w:pPr>
              <w:spacing w:before="60" w:after="60"/>
              <w:jc w:val="center"/>
            </w:pPr>
          </w:p>
        </w:tc>
        <w:tc>
          <w:tcPr>
            <w:tcW w:w="1008" w:type="dxa"/>
          </w:tcPr>
          <w:p w14:paraId="3B84833E" w14:textId="77777777" w:rsidR="009E4111" w:rsidRPr="00A07BCA" w:rsidRDefault="009E4111" w:rsidP="001F2693">
            <w:pPr>
              <w:spacing w:before="60" w:after="60"/>
              <w:jc w:val="center"/>
              <w:cnfStyle w:val="000000100000" w:firstRow="0" w:lastRow="0" w:firstColumn="0" w:lastColumn="0" w:oddVBand="0" w:evenVBand="0" w:oddHBand="1" w:evenHBand="0" w:firstRowFirstColumn="0" w:firstRowLastColumn="0" w:lastRowFirstColumn="0" w:lastRowLastColumn="0"/>
            </w:pPr>
          </w:p>
        </w:tc>
        <w:tc>
          <w:tcPr>
            <w:tcW w:w="2160" w:type="dxa"/>
          </w:tcPr>
          <w:p w14:paraId="3B84833F" w14:textId="77777777" w:rsidR="009E4111" w:rsidRPr="00A07BCA" w:rsidRDefault="009E4111" w:rsidP="001F2693">
            <w:pPr>
              <w:spacing w:before="60" w:after="60"/>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3B848340" w14:textId="77777777" w:rsidR="009E4111" w:rsidRPr="00A07BCA" w:rsidRDefault="009E4111" w:rsidP="001F2693">
            <w:pPr>
              <w:spacing w:before="60" w:after="60"/>
              <w:jc w:val="center"/>
              <w:cnfStyle w:val="000000100000" w:firstRow="0" w:lastRow="0" w:firstColumn="0" w:lastColumn="0" w:oddVBand="0" w:evenVBand="0" w:oddHBand="1" w:evenHBand="0" w:firstRowFirstColumn="0" w:firstRowLastColumn="0" w:lastRowFirstColumn="0" w:lastRowLastColumn="0"/>
            </w:pPr>
          </w:p>
        </w:tc>
        <w:tc>
          <w:tcPr>
            <w:tcW w:w="2407" w:type="dxa"/>
          </w:tcPr>
          <w:p w14:paraId="3B848341" w14:textId="77777777" w:rsidR="009E4111" w:rsidRDefault="009E4111" w:rsidP="001F2693">
            <w:pPr>
              <w:spacing w:before="60" w:after="60"/>
              <w:jc w:val="center"/>
              <w:cnfStyle w:val="000000100000" w:firstRow="0" w:lastRow="0" w:firstColumn="0" w:lastColumn="0" w:oddVBand="0" w:evenVBand="0" w:oddHBand="1" w:evenHBand="0" w:firstRowFirstColumn="0" w:firstRowLastColumn="0" w:lastRowFirstColumn="0" w:lastRowLastColumn="0"/>
            </w:pPr>
          </w:p>
        </w:tc>
      </w:tr>
      <w:tr w:rsidR="009E4111" w:rsidRPr="00A07BCA" w14:paraId="3B848348" w14:textId="77777777" w:rsidTr="002C1699">
        <w:tc>
          <w:tcPr>
            <w:cnfStyle w:val="001000000000" w:firstRow="0" w:lastRow="0" w:firstColumn="1" w:lastColumn="0" w:oddVBand="0" w:evenVBand="0" w:oddHBand="0" w:evenHBand="0" w:firstRowFirstColumn="0" w:firstRowLastColumn="0" w:lastRowFirstColumn="0" w:lastRowLastColumn="0"/>
            <w:tcW w:w="2070" w:type="dxa"/>
          </w:tcPr>
          <w:p w14:paraId="3B848343" w14:textId="77777777" w:rsidR="009E4111" w:rsidRPr="00A07BCA" w:rsidRDefault="009E4111" w:rsidP="001F2693">
            <w:pPr>
              <w:spacing w:before="60" w:after="60"/>
              <w:jc w:val="center"/>
            </w:pPr>
          </w:p>
        </w:tc>
        <w:tc>
          <w:tcPr>
            <w:tcW w:w="1008" w:type="dxa"/>
          </w:tcPr>
          <w:p w14:paraId="3B848344" w14:textId="77777777" w:rsidR="009E4111" w:rsidRPr="00A07BCA" w:rsidRDefault="009E4111" w:rsidP="001F2693">
            <w:pPr>
              <w:spacing w:before="60" w:after="60"/>
              <w:jc w:val="center"/>
              <w:cnfStyle w:val="000000000000" w:firstRow="0" w:lastRow="0" w:firstColumn="0" w:lastColumn="0" w:oddVBand="0" w:evenVBand="0" w:oddHBand="0" w:evenHBand="0" w:firstRowFirstColumn="0" w:firstRowLastColumn="0" w:lastRowFirstColumn="0" w:lastRowLastColumn="0"/>
            </w:pPr>
          </w:p>
        </w:tc>
        <w:tc>
          <w:tcPr>
            <w:tcW w:w="2160" w:type="dxa"/>
          </w:tcPr>
          <w:p w14:paraId="3B848345" w14:textId="77777777" w:rsidR="009E4111" w:rsidRPr="00A07BCA" w:rsidRDefault="009E4111" w:rsidP="001F2693">
            <w:pPr>
              <w:spacing w:before="60" w:after="60"/>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3B848346" w14:textId="77777777" w:rsidR="009E4111" w:rsidRPr="00A07BCA" w:rsidRDefault="009E4111" w:rsidP="001F2693">
            <w:pPr>
              <w:spacing w:before="60" w:after="60"/>
              <w:jc w:val="center"/>
              <w:cnfStyle w:val="000000000000" w:firstRow="0" w:lastRow="0" w:firstColumn="0" w:lastColumn="0" w:oddVBand="0" w:evenVBand="0" w:oddHBand="0" w:evenHBand="0" w:firstRowFirstColumn="0" w:firstRowLastColumn="0" w:lastRowFirstColumn="0" w:lastRowLastColumn="0"/>
            </w:pPr>
          </w:p>
        </w:tc>
        <w:tc>
          <w:tcPr>
            <w:tcW w:w="2407" w:type="dxa"/>
          </w:tcPr>
          <w:p w14:paraId="3B848347" w14:textId="77777777" w:rsidR="009E4111" w:rsidRDefault="009E4111" w:rsidP="001F2693">
            <w:pPr>
              <w:spacing w:before="60" w:after="60"/>
              <w:jc w:val="center"/>
              <w:cnfStyle w:val="000000000000" w:firstRow="0" w:lastRow="0" w:firstColumn="0" w:lastColumn="0" w:oddVBand="0" w:evenVBand="0" w:oddHBand="0" w:evenHBand="0" w:firstRowFirstColumn="0" w:firstRowLastColumn="0" w:lastRowFirstColumn="0" w:lastRowLastColumn="0"/>
            </w:pPr>
          </w:p>
        </w:tc>
      </w:tr>
      <w:tr w:rsidR="009E4111" w:rsidRPr="00A07BCA" w14:paraId="3B84834E" w14:textId="77777777" w:rsidTr="002C1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3B848349" w14:textId="77777777" w:rsidR="009E4111" w:rsidRPr="00A07BCA" w:rsidRDefault="009E4111" w:rsidP="001F2693">
            <w:pPr>
              <w:spacing w:before="60" w:after="60"/>
              <w:jc w:val="center"/>
            </w:pPr>
          </w:p>
        </w:tc>
        <w:tc>
          <w:tcPr>
            <w:tcW w:w="1008" w:type="dxa"/>
          </w:tcPr>
          <w:p w14:paraId="3B84834A" w14:textId="77777777" w:rsidR="009E4111" w:rsidRPr="00A07BCA" w:rsidRDefault="009E4111" w:rsidP="001F2693">
            <w:pPr>
              <w:spacing w:before="60" w:after="60"/>
              <w:jc w:val="center"/>
              <w:cnfStyle w:val="000000100000" w:firstRow="0" w:lastRow="0" w:firstColumn="0" w:lastColumn="0" w:oddVBand="0" w:evenVBand="0" w:oddHBand="1" w:evenHBand="0" w:firstRowFirstColumn="0" w:firstRowLastColumn="0" w:lastRowFirstColumn="0" w:lastRowLastColumn="0"/>
            </w:pPr>
          </w:p>
        </w:tc>
        <w:tc>
          <w:tcPr>
            <w:tcW w:w="2160" w:type="dxa"/>
          </w:tcPr>
          <w:p w14:paraId="3B84834B" w14:textId="77777777" w:rsidR="009E4111" w:rsidRPr="00A07BCA" w:rsidRDefault="009E4111" w:rsidP="001F2693">
            <w:pPr>
              <w:spacing w:before="60" w:after="60"/>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3B84834C" w14:textId="77777777" w:rsidR="009E4111" w:rsidRPr="00A07BCA" w:rsidRDefault="009E4111" w:rsidP="001F2693">
            <w:pPr>
              <w:spacing w:before="60" w:after="60"/>
              <w:jc w:val="center"/>
              <w:cnfStyle w:val="000000100000" w:firstRow="0" w:lastRow="0" w:firstColumn="0" w:lastColumn="0" w:oddVBand="0" w:evenVBand="0" w:oddHBand="1" w:evenHBand="0" w:firstRowFirstColumn="0" w:firstRowLastColumn="0" w:lastRowFirstColumn="0" w:lastRowLastColumn="0"/>
            </w:pPr>
          </w:p>
        </w:tc>
        <w:tc>
          <w:tcPr>
            <w:tcW w:w="2407" w:type="dxa"/>
          </w:tcPr>
          <w:p w14:paraId="3B84834D" w14:textId="77777777" w:rsidR="009E4111" w:rsidRDefault="009E4111" w:rsidP="001F2693">
            <w:pPr>
              <w:spacing w:before="60" w:after="60"/>
              <w:jc w:val="center"/>
              <w:cnfStyle w:val="000000100000" w:firstRow="0" w:lastRow="0" w:firstColumn="0" w:lastColumn="0" w:oddVBand="0" w:evenVBand="0" w:oddHBand="1" w:evenHBand="0" w:firstRowFirstColumn="0" w:firstRowLastColumn="0" w:lastRowFirstColumn="0" w:lastRowLastColumn="0"/>
            </w:pPr>
          </w:p>
        </w:tc>
      </w:tr>
      <w:tr w:rsidR="009E4111" w:rsidRPr="00A07BCA" w14:paraId="3B848354" w14:textId="77777777" w:rsidTr="002C1699">
        <w:tc>
          <w:tcPr>
            <w:cnfStyle w:val="001000000000" w:firstRow="0" w:lastRow="0" w:firstColumn="1" w:lastColumn="0" w:oddVBand="0" w:evenVBand="0" w:oddHBand="0" w:evenHBand="0" w:firstRowFirstColumn="0" w:firstRowLastColumn="0" w:lastRowFirstColumn="0" w:lastRowLastColumn="0"/>
            <w:tcW w:w="2070" w:type="dxa"/>
          </w:tcPr>
          <w:p w14:paraId="3B84834F" w14:textId="77777777" w:rsidR="009E4111" w:rsidRPr="00A07BCA" w:rsidRDefault="009E4111" w:rsidP="001F2693">
            <w:pPr>
              <w:spacing w:before="60" w:after="60"/>
              <w:jc w:val="center"/>
            </w:pPr>
          </w:p>
        </w:tc>
        <w:tc>
          <w:tcPr>
            <w:tcW w:w="1008" w:type="dxa"/>
          </w:tcPr>
          <w:p w14:paraId="3B848350" w14:textId="77777777" w:rsidR="009E4111" w:rsidRPr="00A07BCA" w:rsidRDefault="009E4111" w:rsidP="001F2693">
            <w:pPr>
              <w:spacing w:before="60" w:after="60"/>
              <w:jc w:val="center"/>
              <w:cnfStyle w:val="000000000000" w:firstRow="0" w:lastRow="0" w:firstColumn="0" w:lastColumn="0" w:oddVBand="0" w:evenVBand="0" w:oddHBand="0" w:evenHBand="0" w:firstRowFirstColumn="0" w:firstRowLastColumn="0" w:lastRowFirstColumn="0" w:lastRowLastColumn="0"/>
            </w:pPr>
          </w:p>
        </w:tc>
        <w:tc>
          <w:tcPr>
            <w:tcW w:w="2160" w:type="dxa"/>
          </w:tcPr>
          <w:p w14:paraId="3B848351" w14:textId="77777777" w:rsidR="009E4111" w:rsidRPr="00A07BCA" w:rsidRDefault="009E4111" w:rsidP="001F2693">
            <w:pPr>
              <w:spacing w:before="60" w:after="60"/>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3B848352" w14:textId="77777777" w:rsidR="009E4111" w:rsidRPr="00A07BCA" w:rsidRDefault="009E4111" w:rsidP="001F2693">
            <w:pPr>
              <w:spacing w:before="60" w:after="60"/>
              <w:jc w:val="center"/>
              <w:cnfStyle w:val="000000000000" w:firstRow="0" w:lastRow="0" w:firstColumn="0" w:lastColumn="0" w:oddVBand="0" w:evenVBand="0" w:oddHBand="0" w:evenHBand="0" w:firstRowFirstColumn="0" w:firstRowLastColumn="0" w:lastRowFirstColumn="0" w:lastRowLastColumn="0"/>
            </w:pPr>
          </w:p>
        </w:tc>
        <w:tc>
          <w:tcPr>
            <w:tcW w:w="2407" w:type="dxa"/>
          </w:tcPr>
          <w:p w14:paraId="3B848353" w14:textId="77777777" w:rsidR="009E4111" w:rsidRDefault="009E4111" w:rsidP="001F2693">
            <w:pPr>
              <w:spacing w:before="60" w:after="60"/>
              <w:jc w:val="center"/>
              <w:cnfStyle w:val="000000000000" w:firstRow="0" w:lastRow="0" w:firstColumn="0" w:lastColumn="0" w:oddVBand="0" w:evenVBand="0" w:oddHBand="0" w:evenHBand="0" w:firstRowFirstColumn="0" w:firstRowLastColumn="0" w:lastRowFirstColumn="0" w:lastRowLastColumn="0"/>
            </w:pPr>
          </w:p>
        </w:tc>
      </w:tr>
      <w:tr w:rsidR="009E4111" w:rsidRPr="00A07BCA" w14:paraId="3B84835A" w14:textId="77777777" w:rsidTr="002C1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3B848355" w14:textId="77777777" w:rsidR="009E4111" w:rsidRPr="00A07BCA" w:rsidRDefault="009E4111" w:rsidP="001F2693">
            <w:pPr>
              <w:spacing w:before="60" w:after="60"/>
              <w:jc w:val="center"/>
            </w:pPr>
          </w:p>
        </w:tc>
        <w:tc>
          <w:tcPr>
            <w:tcW w:w="1008" w:type="dxa"/>
          </w:tcPr>
          <w:p w14:paraId="3B848356" w14:textId="77777777" w:rsidR="009E4111" w:rsidRPr="00A07BCA" w:rsidRDefault="009E4111" w:rsidP="001F2693">
            <w:pPr>
              <w:spacing w:before="60" w:after="60"/>
              <w:jc w:val="center"/>
              <w:cnfStyle w:val="000000100000" w:firstRow="0" w:lastRow="0" w:firstColumn="0" w:lastColumn="0" w:oddVBand="0" w:evenVBand="0" w:oddHBand="1" w:evenHBand="0" w:firstRowFirstColumn="0" w:firstRowLastColumn="0" w:lastRowFirstColumn="0" w:lastRowLastColumn="0"/>
            </w:pPr>
          </w:p>
        </w:tc>
        <w:tc>
          <w:tcPr>
            <w:tcW w:w="2160" w:type="dxa"/>
          </w:tcPr>
          <w:p w14:paraId="3B848357" w14:textId="77777777" w:rsidR="009E4111" w:rsidRPr="00A07BCA" w:rsidRDefault="009E4111" w:rsidP="001F2693">
            <w:pPr>
              <w:spacing w:before="60" w:after="60"/>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3B848358" w14:textId="77777777" w:rsidR="009E4111" w:rsidRPr="00A07BCA" w:rsidRDefault="009E4111" w:rsidP="001F2693">
            <w:pPr>
              <w:spacing w:before="60" w:after="60"/>
              <w:jc w:val="center"/>
              <w:cnfStyle w:val="000000100000" w:firstRow="0" w:lastRow="0" w:firstColumn="0" w:lastColumn="0" w:oddVBand="0" w:evenVBand="0" w:oddHBand="1" w:evenHBand="0" w:firstRowFirstColumn="0" w:firstRowLastColumn="0" w:lastRowFirstColumn="0" w:lastRowLastColumn="0"/>
            </w:pPr>
          </w:p>
        </w:tc>
        <w:tc>
          <w:tcPr>
            <w:tcW w:w="2407" w:type="dxa"/>
          </w:tcPr>
          <w:p w14:paraId="3B848359" w14:textId="77777777" w:rsidR="009E4111" w:rsidRDefault="009E4111" w:rsidP="001F2693">
            <w:pPr>
              <w:spacing w:before="60" w:after="60"/>
              <w:jc w:val="center"/>
              <w:cnfStyle w:val="000000100000" w:firstRow="0" w:lastRow="0" w:firstColumn="0" w:lastColumn="0" w:oddVBand="0" w:evenVBand="0" w:oddHBand="1" w:evenHBand="0" w:firstRowFirstColumn="0" w:firstRowLastColumn="0" w:lastRowFirstColumn="0" w:lastRowLastColumn="0"/>
            </w:pPr>
          </w:p>
        </w:tc>
      </w:tr>
      <w:tr w:rsidR="009E4111" w:rsidRPr="00A07BCA" w14:paraId="3B848360" w14:textId="77777777" w:rsidTr="002C1699">
        <w:tc>
          <w:tcPr>
            <w:cnfStyle w:val="001000000000" w:firstRow="0" w:lastRow="0" w:firstColumn="1" w:lastColumn="0" w:oddVBand="0" w:evenVBand="0" w:oddHBand="0" w:evenHBand="0" w:firstRowFirstColumn="0" w:firstRowLastColumn="0" w:lastRowFirstColumn="0" w:lastRowLastColumn="0"/>
            <w:tcW w:w="2070" w:type="dxa"/>
          </w:tcPr>
          <w:p w14:paraId="3B84835B" w14:textId="77777777" w:rsidR="009E4111" w:rsidRPr="00A07BCA" w:rsidRDefault="009E4111" w:rsidP="001F2693">
            <w:pPr>
              <w:spacing w:before="60" w:after="60"/>
              <w:jc w:val="center"/>
            </w:pPr>
          </w:p>
        </w:tc>
        <w:tc>
          <w:tcPr>
            <w:tcW w:w="1008" w:type="dxa"/>
          </w:tcPr>
          <w:p w14:paraId="3B84835C" w14:textId="77777777" w:rsidR="009E4111" w:rsidRPr="00A07BCA" w:rsidRDefault="009E4111" w:rsidP="001F2693">
            <w:pPr>
              <w:spacing w:before="60" w:after="60"/>
              <w:jc w:val="center"/>
              <w:cnfStyle w:val="000000000000" w:firstRow="0" w:lastRow="0" w:firstColumn="0" w:lastColumn="0" w:oddVBand="0" w:evenVBand="0" w:oddHBand="0" w:evenHBand="0" w:firstRowFirstColumn="0" w:firstRowLastColumn="0" w:lastRowFirstColumn="0" w:lastRowLastColumn="0"/>
            </w:pPr>
          </w:p>
        </w:tc>
        <w:tc>
          <w:tcPr>
            <w:tcW w:w="2160" w:type="dxa"/>
          </w:tcPr>
          <w:p w14:paraId="3B84835D" w14:textId="77777777" w:rsidR="009E4111" w:rsidRPr="00A07BCA" w:rsidRDefault="009E4111" w:rsidP="001F2693">
            <w:pPr>
              <w:spacing w:before="60" w:after="60"/>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3B84835E" w14:textId="77777777" w:rsidR="009E4111" w:rsidRPr="00A07BCA" w:rsidRDefault="009E4111" w:rsidP="001F2693">
            <w:pPr>
              <w:spacing w:before="60" w:after="60"/>
              <w:jc w:val="center"/>
              <w:cnfStyle w:val="000000000000" w:firstRow="0" w:lastRow="0" w:firstColumn="0" w:lastColumn="0" w:oddVBand="0" w:evenVBand="0" w:oddHBand="0" w:evenHBand="0" w:firstRowFirstColumn="0" w:firstRowLastColumn="0" w:lastRowFirstColumn="0" w:lastRowLastColumn="0"/>
            </w:pPr>
          </w:p>
        </w:tc>
        <w:tc>
          <w:tcPr>
            <w:tcW w:w="2407" w:type="dxa"/>
          </w:tcPr>
          <w:p w14:paraId="3B84835F" w14:textId="77777777" w:rsidR="009E4111" w:rsidRDefault="009E4111" w:rsidP="001F2693">
            <w:pPr>
              <w:spacing w:before="60" w:after="60"/>
              <w:jc w:val="center"/>
              <w:cnfStyle w:val="000000000000" w:firstRow="0" w:lastRow="0" w:firstColumn="0" w:lastColumn="0" w:oddVBand="0" w:evenVBand="0" w:oddHBand="0" w:evenHBand="0" w:firstRowFirstColumn="0" w:firstRowLastColumn="0" w:lastRowFirstColumn="0" w:lastRowLastColumn="0"/>
            </w:pPr>
          </w:p>
        </w:tc>
      </w:tr>
      <w:tr w:rsidR="002C1699" w:rsidRPr="00A07BCA" w14:paraId="7AA5C0F6" w14:textId="77777777" w:rsidTr="002C1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3A3413ED" w14:textId="77777777" w:rsidR="002C1699" w:rsidRPr="00A07BCA" w:rsidRDefault="002C1699" w:rsidP="001F2693">
            <w:pPr>
              <w:spacing w:before="60" w:after="60"/>
              <w:jc w:val="center"/>
            </w:pPr>
          </w:p>
        </w:tc>
        <w:tc>
          <w:tcPr>
            <w:tcW w:w="1008" w:type="dxa"/>
          </w:tcPr>
          <w:p w14:paraId="7AED3C18" w14:textId="77777777" w:rsidR="002C1699" w:rsidRPr="00A07BCA" w:rsidRDefault="002C1699" w:rsidP="001F2693">
            <w:pPr>
              <w:spacing w:before="60" w:after="60"/>
              <w:jc w:val="center"/>
              <w:cnfStyle w:val="000000100000" w:firstRow="0" w:lastRow="0" w:firstColumn="0" w:lastColumn="0" w:oddVBand="0" w:evenVBand="0" w:oddHBand="1" w:evenHBand="0" w:firstRowFirstColumn="0" w:firstRowLastColumn="0" w:lastRowFirstColumn="0" w:lastRowLastColumn="0"/>
            </w:pPr>
          </w:p>
        </w:tc>
        <w:tc>
          <w:tcPr>
            <w:tcW w:w="2160" w:type="dxa"/>
          </w:tcPr>
          <w:p w14:paraId="7A274C1E" w14:textId="77777777" w:rsidR="002C1699" w:rsidRPr="00A07BCA" w:rsidRDefault="002C1699" w:rsidP="001F2693">
            <w:pPr>
              <w:spacing w:before="60" w:after="60"/>
              <w:jc w:val="center"/>
              <w:cnfStyle w:val="000000100000" w:firstRow="0" w:lastRow="0" w:firstColumn="0" w:lastColumn="0" w:oddVBand="0" w:evenVBand="0" w:oddHBand="1" w:evenHBand="0" w:firstRowFirstColumn="0" w:firstRowLastColumn="0" w:lastRowFirstColumn="0" w:lastRowLastColumn="0"/>
            </w:pPr>
          </w:p>
        </w:tc>
        <w:tc>
          <w:tcPr>
            <w:tcW w:w="1800" w:type="dxa"/>
          </w:tcPr>
          <w:p w14:paraId="50A00E36" w14:textId="77777777" w:rsidR="002C1699" w:rsidRPr="00A07BCA" w:rsidRDefault="002C1699" w:rsidP="001F2693">
            <w:pPr>
              <w:spacing w:before="60" w:after="60"/>
              <w:jc w:val="center"/>
              <w:cnfStyle w:val="000000100000" w:firstRow="0" w:lastRow="0" w:firstColumn="0" w:lastColumn="0" w:oddVBand="0" w:evenVBand="0" w:oddHBand="1" w:evenHBand="0" w:firstRowFirstColumn="0" w:firstRowLastColumn="0" w:lastRowFirstColumn="0" w:lastRowLastColumn="0"/>
            </w:pPr>
          </w:p>
        </w:tc>
        <w:tc>
          <w:tcPr>
            <w:tcW w:w="2407" w:type="dxa"/>
          </w:tcPr>
          <w:p w14:paraId="274E1C70" w14:textId="77777777" w:rsidR="002C1699" w:rsidRDefault="002C1699" w:rsidP="001F2693">
            <w:pPr>
              <w:spacing w:before="60" w:after="60"/>
              <w:jc w:val="center"/>
              <w:cnfStyle w:val="000000100000" w:firstRow="0" w:lastRow="0" w:firstColumn="0" w:lastColumn="0" w:oddVBand="0" w:evenVBand="0" w:oddHBand="1" w:evenHBand="0" w:firstRowFirstColumn="0" w:firstRowLastColumn="0" w:lastRowFirstColumn="0" w:lastRowLastColumn="0"/>
            </w:pPr>
          </w:p>
        </w:tc>
      </w:tr>
      <w:tr w:rsidR="002C1699" w:rsidRPr="00A07BCA" w14:paraId="2732CC81" w14:textId="77777777" w:rsidTr="002C1699">
        <w:tc>
          <w:tcPr>
            <w:cnfStyle w:val="001000000000" w:firstRow="0" w:lastRow="0" w:firstColumn="1" w:lastColumn="0" w:oddVBand="0" w:evenVBand="0" w:oddHBand="0" w:evenHBand="0" w:firstRowFirstColumn="0" w:firstRowLastColumn="0" w:lastRowFirstColumn="0" w:lastRowLastColumn="0"/>
            <w:tcW w:w="2070" w:type="dxa"/>
          </w:tcPr>
          <w:p w14:paraId="150D8456" w14:textId="77777777" w:rsidR="002C1699" w:rsidRPr="00A07BCA" w:rsidRDefault="002C1699" w:rsidP="001F2693">
            <w:pPr>
              <w:spacing w:before="60" w:after="60"/>
              <w:jc w:val="center"/>
            </w:pPr>
          </w:p>
        </w:tc>
        <w:tc>
          <w:tcPr>
            <w:tcW w:w="1008" w:type="dxa"/>
          </w:tcPr>
          <w:p w14:paraId="429A9941" w14:textId="77777777" w:rsidR="002C1699" w:rsidRPr="00A07BCA" w:rsidRDefault="002C1699" w:rsidP="001F2693">
            <w:pPr>
              <w:spacing w:before="60" w:after="60"/>
              <w:jc w:val="center"/>
              <w:cnfStyle w:val="000000000000" w:firstRow="0" w:lastRow="0" w:firstColumn="0" w:lastColumn="0" w:oddVBand="0" w:evenVBand="0" w:oddHBand="0" w:evenHBand="0" w:firstRowFirstColumn="0" w:firstRowLastColumn="0" w:lastRowFirstColumn="0" w:lastRowLastColumn="0"/>
            </w:pPr>
          </w:p>
        </w:tc>
        <w:tc>
          <w:tcPr>
            <w:tcW w:w="2160" w:type="dxa"/>
          </w:tcPr>
          <w:p w14:paraId="3FF62D6D" w14:textId="77777777" w:rsidR="002C1699" w:rsidRPr="00A07BCA" w:rsidRDefault="002C1699" w:rsidP="001F2693">
            <w:pPr>
              <w:spacing w:before="60" w:after="60"/>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62398E21" w14:textId="77777777" w:rsidR="002C1699" w:rsidRPr="00A07BCA" w:rsidRDefault="002C1699" w:rsidP="001F2693">
            <w:pPr>
              <w:spacing w:before="60" w:after="60"/>
              <w:jc w:val="center"/>
              <w:cnfStyle w:val="000000000000" w:firstRow="0" w:lastRow="0" w:firstColumn="0" w:lastColumn="0" w:oddVBand="0" w:evenVBand="0" w:oddHBand="0" w:evenHBand="0" w:firstRowFirstColumn="0" w:firstRowLastColumn="0" w:lastRowFirstColumn="0" w:lastRowLastColumn="0"/>
            </w:pPr>
          </w:p>
        </w:tc>
        <w:tc>
          <w:tcPr>
            <w:tcW w:w="2407" w:type="dxa"/>
          </w:tcPr>
          <w:p w14:paraId="550E7888" w14:textId="77777777" w:rsidR="002C1699" w:rsidRDefault="002C1699" w:rsidP="001F2693">
            <w:pPr>
              <w:spacing w:before="60" w:after="60"/>
              <w:jc w:val="center"/>
              <w:cnfStyle w:val="000000000000" w:firstRow="0" w:lastRow="0" w:firstColumn="0" w:lastColumn="0" w:oddVBand="0" w:evenVBand="0" w:oddHBand="0" w:evenHBand="0" w:firstRowFirstColumn="0" w:firstRowLastColumn="0" w:lastRowFirstColumn="0" w:lastRowLastColumn="0"/>
            </w:pPr>
          </w:p>
        </w:tc>
      </w:tr>
    </w:tbl>
    <w:p w14:paraId="118B62FB" w14:textId="3D5C0A7D" w:rsidR="002C1699" w:rsidRDefault="002C1699" w:rsidP="002C1699">
      <w:bookmarkStart w:id="28" w:name="_Toc43710577"/>
      <w:bookmarkStart w:id="29" w:name="_Toc41689954"/>
      <w:bookmarkStart w:id="30" w:name="_Toc44915963"/>
      <w:bookmarkStart w:id="31" w:name="_Toc44921433"/>
      <w:bookmarkStart w:id="32" w:name="_Toc46478087"/>
      <w:r w:rsidRPr="78CD558C">
        <w:rPr>
          <w:rFonts w:cs="Times New Roman"/>
        </w:rPr>
        <w:t>(</w:t>
      </w:r>
      <w:r w:rsidRPr="001B3C2A">
        <w:t xml:space="preserve">See </w:t>
      </w:r>
      <w:hyperlink w:anchor="Fig3_1" w:history="1">
        <w:r w:rsidRPr="002C1699">
          <w:rPr>
            <w:rStyle w:val="Hyperlink"/>
          </w:rPr>
          <w:t>Figure 3.1</w:t>
        </w:r>
      </w:hyperlink>
      <w:r w:rsidRPr="001B3C2A">
        <w:t xml:space="preserve"> &amp; </w:t>
      </w:r>
      <w:hyperlink w:anchor="Fig3_2" w:history="1">
        <w:r w:rsidRPr="002C1699">
          <w:rPr>
            <w:rStyle w:val="Hyperlink"/>
          </w:rPr>
          <w:t>Figure 3.2</w:t>
        </w:r>
      </w:hyperlink>
      <w:r w:rsidRPr="78CD558C">
        <w:rPr>
          <w:rFonts w:cs="Times New Roman"/>
        </w:rPr>
        <w:t xml:space="preserve"> for guidance)</w:t>
      </w:r>
    </w:p>
    <w:p w14:paraId="3B848361" w14:textId="0F17725F" w:rsidR="009E4111" w:rsidRDefault="009E4111" w:rsidP="009E4111">
      <w:pPr>
        <w:pStyle w:val="Heading2"/>
      </w:pPr>
      <w:r>
        <w:t>Response</w:t>
      </w:r>
      <w:bookmarkEnd w:id="28"/>
      <w:bookmarkEnd w:id="29"/>
      <w:bookmarkEnd w:id="30"/>
      <w:bookmarkEnd w:id="31"/>
      <w:bookmarkEnd w:id="32"/>
    </w:p>
    <w:p w14:paraId="3B848362" w14:textId="77777777" w:rsidR="009E4111" w:rsidRPr="00A07BCA" w:rsidRDefault="009E4111" w:rsidP="009E4111">
      <w:pPr>
        <w:spacing w:line="276" w:lineRule="auto"/>
        <w:rPr>
          <w:rFonts w:cs="Times New Roman"/>
        </w:rPr>
      </w:pPr>
      <w:r w:rsidRPr="00A07BCA">
        <w:rPr>
          <w:rFonts w:cs="Times New Roman"/>
        </w:rPr>
        <w:t xml:space="preserve">During an emergency the following procedures will be used to </w:t>
      </w:r>
      <w:r>
        <w:rPr>
          <w:rFonts w:cs="Times New Roman"/>
        </w:rPr>
        <w:t>help</w:t>
      </w:r>
      <w:r w:rsidRPr="00A07BCA">
        <w:rPr>
          <w:rFonts w:cs="Times New Roman"/>
        </w:rPr>
        <w:t xml:space="preserve"> </w:t>
      </w:r>
      <w:r>
        <w:rPr>
          <w:rFonts w:cs="Times New Roman"/>
        </w:rPr>
        <w:t>maintain</w:t>
      </w:r>
      <w:r w:rsidRPr="00A07BCA">
        <w:rPr>
          <w:rFonts w:cs="Times New Roman"/>
        </w:rPr>
        <w:t xml:space="preserve"> the </w:t>
      </w:r>
      <w:r>
        <w:rPr>
          <w:rFonts w:cs="Times New Roman"/>
        </w:rPr>
        <w:t>minimum staffing listed above.</w:t>
      </w:r>
    </w:p>
    <w:p w14:paraId="3B848363" w14:textId="18CE7D4F" w:rsidR="009E4111" w:rsidRPr="00A43A05" w:rsidRDefault="009E4111" w:rsidP="009E4111">
      <w:r>
        <w:t xml:space="preserve">This response will cover the continuum of care, from conventional care, transitioning to contingency care, and finally crisis care. For more detail on this concept of operations see </w:t>
      </w:r>
      <w:hyperlink r:id="rId17" w:history="1">
        <w:r w:rsidRPr="00BA797A">
          <w:rPr>
            <w:rStyle w:val="Hyperlink"/>
          </w:rPr>
          <w:t>MDH Crisis Standards of Care CONOPS (PDF)</w:t>
        </w:r>
      </w:hyperlink>
      <w:r>
        <w:t>.</w:t>
      </w:r>
    </w:p>
    <w:p w14:paraId="3B848364" w14:textId="1A2981E1" w:rsidR="009E4111" w:rsidRPr="00577E65" w:rsidRDefault="009E4111" w:rsidP="009E4111">
      <w:pPr>
        <w:spacing w:line="276" w:lineRule="auto"/>
        <w:rPr>
          <w:rFonts w:cs="Times New Roman"/>
        </w:rPr>
      </w:pPr>
      <w:r w:rsidRPr="65FC8E4F">
        <w:rPr>
          <w:rFonts w:cs="Times New Roman"/>
        </w:rPr>
        <w:t xml:space="preserve">Department leadership will be notified of any anticipated shortage </w:t>
      </w:r>
      <w:r w:rsidR="2DD6FB5F" w:rsidRPr="65FC8E4F">
        <w:rPr>
          <w:rFonts w:cs="Times New Roman"/>
        </w:rPr>
        <w:t>and</w:t>
      </w:r>
      <w:r w:rsidRPr="65FC8E4F">
        <w:rPr>
          <w:rFonts w:cs="Times New Roman"/>
        </w:rPr>
        <w:t xml:space="preserve"> will determine when and which parts of this plan to activate. </w:t>
      </w:r>
    </w:p>
    <w:p w14:paraId="3B848365" w14:textId="77777777" w:rsidR="009E4111" w:rsidRPr="009473B5" w:rsidRDefault="009E4111" w:rsidP="009E4111">
      <w:pPr>
        <w:pStyle w:val="Heading3"/>
      </w:pPr>
      <w:bookmarkStart w:id="33" w:name="_Toc44915964"/>
      <w:bookmarkStart w:id="34" w:name="_Toc44921434"/>
      <w:bookmarkStart w:id="35" w:name="_Toc46478088"/>
      <w:r w:rsidRPr="009473B5">
        <w:t>Conventional</w:t>
      </w:r>
      <w:bookmarkEnd w:id="33"/>
      <w:bookmarkEnd w:id="34"/>
      <w:bookmarkEnd w:id="35"/>
    </w:p>
    <w:p w14:paraId="3B848366" w14:textId="26895B24" w:rsidR="009E4111" w:rsidRPr="001B3C2A" w:rsidRDefault="009E4111" w:rsidP="65FC8E4F">
      <w:pPr>
        <w:pStyle w:val="NormalLtBlueBackground"/>
        <w:jc w:val="center"/>
        <w:rPr>
          <w:rFonts w:asciiTheme="minorHAnsi" w:hAnsiTheme="minorHAnsi"/>
        </w:rPr>
      </w:pPr>
      <w:r w:rsidRPr="001B3C2A">
        <w:rPr>
          <w:rFonts w:asciiTheme="minorHAnsi" w:hAnsiTheme="minorHAnsi"/>
        </w:rPr>
        <w:t xml:space="preserve">This phase includes activation of the </w:t>
      </w:r>
      <w:r w:rsidR="001B3C2A">
        <w:rPr>
          <w:rFonts w:asciiTheme="minorHAnsi" w:hAnsiTheme="minorHAnsi"/>
        </w:rPr>
        <w:t>facility’s</w:t>
      </w:r>
      <w:r w:rsidRPr="001B3C2A">
        <w:rPr>
          <w:rFonts w:asciiTheme="minorHAnsi" w:hAnsiTheme="minorHAnsi"/>
        </w:rPr>
        <w:t xml:space="preserve"> normal day-to-day protocols to fill staffing gaps, including utilizing on-call staff and leveraging resources from facility partners. The quality of care provided to the residents is the highest practicable level of care to meet the needs of the residents.</w:t>
      </w:r>
    </w:p>
    <w:p w14:paraId="3B848367" w14:textId="4568564D" w:rsidR="009E4111" w:rsidRDefault="009E4111" w:rsidP="009E4111">
      <w:r>
        <w:t xml:space="preserve">Development of the proactive steps and ideas listed below needs to occur before </w:t>
      </w:r>
      <w:r w:rsidR="00A26468">
        <w:t>a</w:t>
      </w:r>
      <w:r>
        <w:t xml:space="preserve"> crisis </w:t>
      </w:r>
      <w:r w:rsidR="00A26468">
        <w:t>occur</w:t>
      </w:r>
      <w:r w:rsidR="009E6D7F">
        <w:t xml:space="preserve">s </w:t>
      </w:r>
      <w:r>
        <w:t xml:space="preserve">and will help to minimize the risk of having to move to crisis staffing. </w:t>
      </w:r>
    </w:p>
    <w:p w14:paraId="3B848368" w14:textId="68038DF8" w:rsidR="009E4111" w:rsidRDefault="1A0819D4">
      <w:r>
        <w:t>We</w:t>
      </w:r>
      <w:r w:rsidR="009E4111">
        <w:t xml:space="preserve"> recommend that the facility form a workgroup to include</w:t>
      </w:r>
      <w:r w:rsidR="009E6D7F">
        <w:t>,</w:t>
      </w:r>
      <w:r w:rsidR="009E4111">
        <w:t xml:space="preserve"> but not </w:t>
      </w:r>
      <w:r w:rsidR="6E6592A5">
        <w:t xml:space="preserve">be </w:t>
      </w:r>
      <w:r w:rsidR="009E4111">
        <w:t>limited to</w:t>
      </w:r>
      <w:r w:rsidR="009E6D7F">
        <w:t>,</w:t>
      </w:r>
      <w:r w:rsidR="009E4111">
        <w:t xml:space="preserve"> facility administration, HR, and facility leads. </w:t>
      </w:r>
    </w:p>
    <w:p w14:paraId="3B848369" w14:textId="77777777" w:rsidR="009E4111" w:rsidRDefault="009E4111" w:rsidP="009E4111">
      <w:pPr>
        <w:pStyle w:val="ListBullet"/>
        <w:tabs>
          <w:tab w:val="clear" w:pos="1440"/>
          <w:tab w:val="num" w:pos="432"/>
        </w:tabs>
        <w:suppressAutoHyphens w:val="0"/>
        <w:spacing w:before="0" w:after="0" w:line="240" w:lineRule="auto"/>
      </w:pPr>
      <w:r>
        <w:lastRenderedPageBreak/>
        <w:t>Maintain emergency contact numbers for:</w:t>
      </w:r>
    </w:p>
    <w:p w14:paraId="3B84836A" w14:textId="6B6A5655" w:rsidR="009E4111" w:rsidRDefault="7D72684E" w:rsidP="009E4111">
      <w:pPr>
        <w:pStyle w:val="ListBullet"/>
        <w:numPr>
          <w:ilvl w:val="1"/>
          <w:numId w:val="8"/>
        </w:numPr>
        <w:tabs>
          <w:tab w:val="clear" w:pos="1800"/>
          <w:tab w:val="num" w:pos="792"/>
        </w:tabs>
        <w:suppressAutoHyphens w:val="0"/>
        <w:spacing w:before="0" w:after="0" w:line="240" w:lineRule="auto"/>
      </w:pPr>
      <w:r>
        <w:t>A</w:t>
      </w:r>
      <w:r w:rsidR="009E4111">
        <w:t>ll staff</w:t>
      </w:r>
    </w:p>
    <w:p w14:paraId="3B84836B" w14:textId="697EE2A7" w:rsidR="009E4111" w:rsidRDefault="758EA2C7" w:rsidP="009E4111">
      <w:pPr>
        <w:pStyle w:val="ListBullet"/>
        <w:numPr>
          <w:ilvl w:val="1"/>
          <w:numId w:val="8"/>
        </w:numPr>
        <w:tabs>
          <w:tab w:val="clear" w:pos="1800"/>
          <w:tab w:val="num" w:pos="792"/>
        </w:tabs>
        <w:suppressAutoHyphens w:val="0"/>
        <w:spacing w:before="0" w:after="0" w:line="240" w:lineRule="auto"/>
      </w:pPr>
      <w:r>
        <w:t>S</w:t>
      </w:r>
      <w:r w:rsidR="009E4111">
        <w:t>ystem and/or sister facilities as applicable</w:t>
      </w:r>
    </w:p>
    <w:p w14:paraId="3B84836C" w14:textId="43CA1089" w:rsidR="009E4111" w:rsidRDefault="73B5BF4B" w:rsidP="009E4111">
      <w:pPr>
        <w:pStyle w:val="ListBullet"/>
        <w:numPr>
          <w:ilvl w:val="1"/>
          <w:numId w:val="8"/>
        </w:numPr>
        <w:tabs>
          <w:tab w:val="clear" w:pos="1800"/>
          <w:tab w:val="num" w:pos="792"/>
        </w:tabs>
        <w:suppressAutoHyphens w:val="0"/>
        <w:spacing w:before="0" w:after="0" w:line="240" w:lineRule="auto"/>
      </w:pPr>
      <w:r>
        <w:t>S</w:t>
      </w:r>
      <w:r w:rsidR="009E4111">
        <w:t>taffing agencies</w:t>
      </w:r>
    </w:p>
    <w:p w14:paraId="3B84836D" w14:textId="39E938E1" w:rsidR="009E4111" w:rsidRDefault="21E538D5" w:rsidP="009E4111">
      <w:pPr>
        <w:pStyle w:val="ListBullet"/>
        <w:numPr>
          <w:ilvl w:val="1"/>
          <w:numId w:val="8"/>
        </w:numPr>
        <w:tabs>
          <w:tab w:val="clear" w:pos="1800"/>
          <w:tab w:val="num" w:pos="792"/>
        </w:tabs>
        <w:suppressAutoHyphens w:val="0"/>
        <w:spacing w:before="0" w:after="0" w:line="240" w:lineRule="auto"/>
      </w:pPr>
      <w:r>
        <w:t>O</w:t>
      </w:r>
      <w:r w:rsidR="009E4111">
        <w:t>ther local emergency staffing resources</w:t>
      </w:r>
    </w:p>
    <w:p w14:paraId="3B84836E" w14:textId="4337D2CD" w:rsidR="009E4111" w:rsidRDefault="50517D7E" w:rsidP="009E4111">
      <w:pPr>
        <w:pStyle w:val="ListBullet"/>
        <w:numPr>
          <w:ilvl w:val="1"/>
          <w:numId w:val="8"/>
        </w:numPr>
        <w:tabs>
          <w:tab w:val="clear" w:pos="1800"/>
          <w:tab w:val="num" w:pos="792"/>
        </w:tabs>
        <w:suppressAutoHyphens w:val="0"/>
        <w:spacing w:before="0" w:after="240" w:line="240" w:lineRule="auto"/>
      </w:pPr>
      <w:r>
        <w:t>F</w:t>
      </w:r>
      <w:r w:rsidR="009E4111">
        <w:t>amily members in those cases where a patient/resident could be cared for at home as a temporary measure</w:t>
      </w:r>
    </w:p>
    <w:p w14:paraId="3B84836F" w14:textId="4F9ECBC0" w:rsidR="009E4111" w:rsidRDefault="009E4111" w:rsidP="009E4111">
      <w:pPr>
        <w:pStyle w:val="ListBullet"/>
        <w:tabs>
          <w:tab w:val="clear" w:pos="1440"/>
          <w:tab w:val="num" w:pos="432"/>
        </w:tabs>
        <w:suppressAutoHyphens w:val="0"/>
        <w:spacing w:before="0" w:after="240" w:line="240" w:lineRule="auto"/>
      </w:pPr>
      <w:r>
        <w:t>Routinely shar</w:t>
      </w:r>
      <w:r w:rsidR="1E1743A8">
        <w:t>e</w:t>
      </w:r>
      <w:r>
        <w:t xml:space="preserve"> information with staff about the current situation and the steps the organization has put into place for staff safety. </w:t>
      </w:r>
    </w:p>
    <w:p w14:paraId="3B848370" w14:textId="6D982306" w:rsidR="009E4111" w:rsidRDefault="009E4111" w:rsidP="009E4111">
      <w:pPr>
        <w:pStyle w:val="ListBullet"/>
        <w:tabs>
          <w:tab w:val="clear" w:pos="1440"/>
          <w:tab w:val="num" w:pos="432"/>
        </w:tabs>
        <w:suppressAutoHyphens w:val="0"/>
        <w:spacing w:before="0" w:after="240" w:line="240" w:lineRule="auto"/>
      </w:pPr>
      <w:r>
        <w:t xml:space="preserve">Identify potential risks to staffing specific to that </w:t>
      </w:r>
      <w:r w:rsidR="001B3C2A">
        <w:t>facility</w:t>
      </w:r>
      <w:r>
        <w:t xml:space="preserve">. These might include current staffing challenges, knowledge gaps for patient/resident management for potential threats, high </w:t>
      </w:r>
      <w:r w:rsidR="001B3C2A">
        <w:t xml:space="preserve">patient </w:t>
      </w:r>
      <w:r>
        <w:t>census, and feelings of isolation from local and regional support.</w:t>
      </w:r>
    </w:p>
    <w:p w14:paraId="3B848371" w14:textId="5F1D2DD9" w:rsidR="009E4111" w:rsidRDefault="009E4111" w:rsidP="009E4111">
      <w:pPr>
        <w:pStyle w:val="ListBullet"/>
        <w:tabs>
          <w:tab w:val="clear" w:pos="1440"/>
          <w:tab w:val="num" w:pos="432"/>
        </w:tabs>
        <w:suppressAutoHyphens w:val="0"/>
        <w:spacing w:before="0" w:after="240" w:line="240" w:lineRule="auto"/>
      </w:pPr>
      <w:r>
        <w:t xml:space="preserve">Develop contingency staffing and resident placement plans with neighboring facilities. </w:t>
      </w:r>
    </w:p>
    <w:p w14:paraId="3B848372" w14:textId="5EB2C608" w:rsidR="009E4111" w:rsidRDefault="009E4111">
      <w:pPr>
        <w:pStyle w:val="ListBullet"/>
        <w:spacing w:before="0" w:after="240" w:line="240" w:lineRule="auto"/>
        <w:rPr>
          <w:rFonts w:eastAsia="Calibri" w:cs="Calibri"/>
        </w:rPr>
      </w:pPr>
      <w:r>
        <w:t>Create and share the list of staff requirements for external personnel working at your facility with any “supplemental nurse staffing agencies” (</w:t>
      </w:r>
      <w:r w:rsidR="7DA75543">
        <w:t>e.g.,</w:t>
      </w:r>
      <w:r>
        <w:t xml:space="preserve">. </w:t>
      </w:r>
      <w:r w:rsidR="001B3C2A">
        <w:t>basic life support</w:t>
      </w:r>
      <w:r>
        <w:t>, vaccinations, etc.) so they can cross reference staff requirements.</w:t>
      </w:r>
    </w:p>
    <w:p w14:paraId="3B848373" w14:textId="77777777" w:rsidR="009E4111" w:rsidRDefault="009E4111" w:rsidP="009E4111">
      <w:pPr>
        <w:pStyle w:val="ListBullet"/>
        <w:tabs>
          <w:tab w:val="clear" w:pos="1440"/>
          <w:tab w:val="num" w:pos="432"/>
        </w:tabs>
        <w:suppressAutoHyphens w:val="0"/>
        <w:spacing w:before="0" w:after="240" w:line="240" w:lineRule="auto"/>
      </w:pPr>
      <w:r>
        <w:t xml:space="preserve">Develop just-in-time training that can be provided to supplemental staff for emergency orientation to ensure they understand their roles, policies, and procedures. </w:t>
      </w:r>
    </w:p>
    <w:p w14:paraId="3B848374" w14:textId="7A0369A9" w:rsidR="009E4111" w:rsidRPr="00D20A9F" w:rsidRDefault="009E4111" w:rsidP="009E4111">
      <w:pPr>
        <w:pStyle w:val="ListBullet"/>
        <w:tabs>
          <w:tab w:val="clear" w:pos="1440"/>
          <w:tab w:val="num" w:pos="432"/>
        </w:tabs>
        <w:suppressAutoHyphens w:val="0"/>
        <w:spacing w:before="0" w:after="240" w:line="240" w:lineRule="auto"/>
      </w:pPr>
      <w:r>
        <w:t>Contact staffing agencies/supplemental nurse staffing agencies (SNSA) for assistance. These agencies have a variety of healthcare staff that can provide needed coverage. Sign a contract with at least one, preferably more than one</w:t>
      </w:r>
      <w:r w:rsidR="7E4BA52B">
        <w:t>.</w:t>
      </w:r>
    </w:p>
    <w:p w14:paraId="3B848375" w14:textId="695CD2C5" w:rsidR="009E4111" w:rsidRDefault="009E4111" w:rsidP="009E4111">
      <w:pPr>
        <w:pStyle w:val="ListBullet"/>
        <w:tabs>
          <w:tab w:val="clear" w:pos="1440"/>
          <w:tab w:val="num" w:pos="432"/>
        </w:tabs>
        <w:suppressAutoHyphens w:val="0"/>
        <w:spacing w:before="0" w:after="0" w:line="240" w:lineRule="auto"/>
      </w:pPr>
      <w:r>
        <w:t>Develop an on-boarding and off-boarding process for emergent staffing</w:t>
      </w:r>
      <w:r w:rsidR="2E96E4DF">
        <w:t>:</w:t>
      </w:r>
    </w:p>
    <w:p w14:paraId="3B848376" w14:textId="77777777" w:rsidR="009E4111" w:rsidRDefault="009E4111" w:rsidP="009E4111">
      <w:pPr>
        <w:pStyle w:val="ListBullet"/>
        <w:numPr>
          <w:ilvl w:val="1"/>
          <w:numId w:val="8"/>
        </w:numPr>
        <w:tabs>
          <w:tab w:val="clear" w:pos="1800"/>
          <w:tab w:val="num" w:pos="792"/>
        </w:tabs>
        <w:suppressAutoHyphens w:val="0"/>
        <w:spacing w:before="0" w:after="0" w:line="240" w:lineRule="auto"/>
      </w:pPr>
      <w:r>
        <w:t>Credential process</w:t>
      </w:r>
    </w:p>
    <w:p w14:paraId="3B848377" w14:textId="77777777" w:rsidR="009E4111" w:rsidRDefault="009E4111" w:rsidP="009E4111">
      <w:pPr>
        <w:pStyle w:val="ListBullet"/>
        <w:numPr>
          <w:ilvl w:val="1"/>
          <w:numId w:val="8"/>
        </w:numPr>
        <w:tabs>
          <w:tab w:val="clear" w:pos="1800"/>
          <w:tab w:val="num" w:pos="792"/>
        </w:tabs>
        <w:suppressAutoHyphens w:val="0"/>
        <w:spacing w:before="0" w:after="0" w:line="240" w:lineRule="auto"/>
      </w:pPr>
      <w:r>
        <w:t>Understanding role</w:t>
      </w:r>
    </w:p>
    <w:p w14:paraId="3B848378" w14:textId="6FF97BBE" w:rsidR="009E4111" w:rsidRDefault="009E4111" w:rsidP="009E4111">
      <w:pPr>
        <w:pStyle w:val="ListBullet"/>
        <w:numPr>
          <w:ilvl w:val="1"/>
          <w:numId w:val="8"/>
        </w:numPr>
        <w:tabs>
          <w:tab w:val="clear" w:pos="1800"/>
          <w:tab w:val="num" w:pos="792"/>
        </w:tabs>
        <w:suppressAutoHyphens w:val="0"/>
        <w:spacing w:before="0" w:after="0" w:line="240" w:lineRule="auto"/>
      </w:pPr>
      <w:r>
        <w:t>Chain of command/report to</w:t>
      </w:r>
    </w:p>
    <w:p w14:paraId="3B848379" w14:textId="77777777" w:rsidR="009E4111" w:rsidRDefault="009E4111" w:rsidP="009E4111">
      <w:pPr>
        <w:pStyle w:val="ListBullet"/>
        <w:numPr>
          <w:ilvl w:val="1"/>
          <w:numId w:val="8"/>
        </w:numPr>
        <w:tabs>
          <w:tab w:val="clear" w:pos="1800"/>
          <w:tab w:val="num" w:pos="792"/>
        </w:tabs>
        <w:suppressAutoHyphens w:val="0"/>
        <w:spacing w:before="0" w:after="240" w:line="240" w:lineRule="auto"/>
      </w:pPr>
      <w:r>
        <w:t>PPE available for incident or job tasks</w:t>
      </w:r>
    </w:p>
    <w:p w14:paraId="3B84837A" w14:textId="7D74715A" w:rsidR="009E4111" w:rsidRPr="00490BE6" w:rsidRDefault="009E4111">
      <w:pPr>
        <w:pStyle w:val="ListBullet"/>
        <w:spacing w:before="0" w:after="240" w:line="240" w:lineRule="auto"/>
        <w:rPr>
          <w:rFonts w:eastAsia="Calibri" w:cs="Calibri"/>
        </w:rPr>
      </w:pPr>
      <w:r>
        <w:t>Ask what the ability is for these agencies to provide last</w:t>
      </w:r>
      <w:r w:rsidR="7399EE67">
        <w:t>-</w:t>
      </w:r>
      <w:r>
        <w:t xml:space="preserve">minute coverage. Check on how this availability changes during </w:t>
      </w:r>
      <w:r w:rsidR="3184B10B">
        <w:t>a</w:t>
      </w:r>
      <w:r>
        <w:t xml:space="preserve"> crisis.</w:t>
      </w:r>
    </w:p>
    <w:p w14:paraId="3B84837B" w14:textId="027CEAE8" w:rsidR="009E4111" w:rsidRPr="00DC15C5" w:rsidRDefault="002C1699" w:rsidP="002C1699">
      <w:pPr>
        <w:pStyle w:val="ListBullet"/>
        <w:tabs>
          <w:tab w:val="clear" w:pos="1440"/>
          <w:tab w:val="num" w:pos="432"/>
        </w:tabs>
        <w:suppressAutoHyphens w:val="0"/>
        <w:spacing w:before="0" w:after="240" w:line="240" w:lineRule="auto"/>
      </w:pPr>
      <w:r w:rsidRPr="002C1699">
        <w:t xml:space="preserve">Find an SNSA list at: </w:t>
      </w:r>
      <w:hyperlink r:id="rId18" w:history="1">
        <w:r>
          <w:rPr>
            <w:rStyle w:val="Hyperlink"/>
          </w:rPr>
          <w:t xml:space="preserve">MDH Health </w:t>
        </w:r>
        <w:r w:rsidRPr="002C1699">
          <w:rPr>
            <w:rStyle w:val="Hyperlink"/>
          </w:rPr>
          <w:t>Care</w:t>
        </w:r>
        <w:r>
          <w:rPr>
            <w:rStyle w:val="Hyperlink"/>
          </w:rPr>
          <w:t xml:space="preserve"> </w:t>
        </w:r>
        <w:r w:rsidRPr="002C1699">
          <w:rPr>
            <w:rStyle w:val="Hyperlink"/>
          </w:rPr>
          <w:t>Provider</w:t>
        </w:r>
        <w:r>
          <w:rPr>
            <w:rStyle w:val="Hyperlink"/>
          </w:rPr>
          <w:t xml:space="preserve"> </w:t>
        </w:r>
        <w:r w:rsidRPr="002C1699">
          <w:rPr>
            <w:rStyle w:val="Hyperlink"/>
          </w:rPr>
          <w:t>Directory</w:t>
        </w:r>
        <w:r>
          <w:rPr>
            <w:rStyle w:val="Hyperlink"/>
          </w:rPr>
          <w:t xml:space="preserve"> </w:t>
        </w:r>
        <w:r w:rsidRPr="002C1699">
          <w:rPr>
            <w:rStyle w:val="Hyperlink"/>
          </w:rPr>
          <w:t>(https:/www.health.state.mn.us/facilities/regulation/directory/providerselect.html)</w:t>
        </w:r>
      </w:hyperlink>
      <w:r>
        <w:t>.</w:t>
      </w:r>
      <w:r w:rsidRPr="002C1699">
        <w:t xml:space="preserve"> </w:t>
      </w:r>
      <w:r>
        <w:br/>
        <w:t xml:space="preserve">It </w:t>
      </w:r>
      <w:r w:rsidR="009E4111">
        <w:t xml:space="preserve">is recommended that you choose “select all” under </w:t>
      </w:r>
      <w:r w:rsidR="7D5B6AE5">
        <w:t>“</w:t>
      </w:r>
      <w:r w:rsidR="7E1BDB98">
        <w:t>S</w:t>
      </w:r>
      <w:r w:rsidR="009E4111">
        <w:t xml:space="preserve">tep </w:t>
      </w:r>
      <w:r w:rsidR="2773B6DA">
        <w:t>2</w:t>
      </w:r>
      <w:r w:rsidR="6368CAA1">
        <w:t>”</w:t>
      </w:r>
      <w:r w:rsidR="009E4111">
        <w:t xml:space="preserve"> to get a complete list.</w:t>
      </w:r>
    </w:p>
    <w:p w14:paraId="3B84837C" w14:textId="77777777" w:rsidR="009E4111" w:rsidRPr="009473B5" w:rsidRDefault="009E4111" w:rsidP="009E4111">
      <w:pPr>
        <w:pStyle w:val="Heading3"/>
      </w:pPr>
      <w:bookmarkStart w:id="36" w:name="_Toc44915965"/>
      <w:bookmarkStart w:id="37" w:name="_Toc44921435"/>
      <w:bookmarkStart w:id="38" w:name="_Toc46478089"/>
      <w:r w:rsidRPr="009473B5">
        <w:t>Contingency</w:t>
      </w:r>
      <w:bookmarkEnd w:id="36"/>
      <w:bookmarkEnd w:id="37"/>
      <w:bookmarkEnd w:id="38"/>
    </w:p>
    <w:p w14:paraId="3B84837D" w14:textId="393E3D68" w:rsidR="009E4111" w:rsidRDefault="009E4111" w:rsidP="00A91DC2">
      <w:pPr>
        <w:pStyle w:val="NormalLtBlueBackground"/>
        <w:jc w:val="center"/>
        <w:rPr>
          <w:rFonts w:asciiTheme="minorHAnsi" w:eastAsiaTheme="minorEastAsia" w:hAnsiTheme="minorHAnsi"/>
        </w:rPr>
      </w:pPr>
      <w:r w:rsidRPr="001B3C2A">
        <w:rPr>
          <w:rFonts w:asciiTheme="minorHAnsi" w:eastAsiaTheme="minorEastAsia" w:hAnsiTheme="minorHAnsi"/>
        </w:rPr>
        <w:t>This phase occurs when local resources are exhausted</w:t>
      </w:r>
      <w:r w:rsidR="1C50B44F" w:rsidRPr="78CD558C">
        <w:rPr>
          <w:rFonts w:asciiTheme="minorHAnsi" w:eastAsiaTheme="minorEastAsia" w:hAnsiTheme="minorHAnsi"/>
        </w:rPr>
        <w:t xml:space="preserve">. </w:t>
      </w:r>
      <w:r w:rsidR="002C1699">
        <w:rPr>
          <w:rFonts w:asciiTheme="minorHAnsi" w:eastAsiaTheme="minorEastAsia" w:hAnsiTheme="minorHAnsi"/>
        </w:rPr>
        <w:br/>
      </w:r>
      <w:r w:rsidR="1C50B44F" w:rsidRPr="78CD558C">
        <w:rPr>
          <w:rFonts w:asciiTheme="minorHAnsi" w:eastAsiaTheme="minorEastAsia" w:hAnsiTheme="minorHAnsi"/>
        </w:rPr>
        <w:t xml:space="preserve">It </w:t>
      </w:r>
      <w:r w:rsidRPr="001B3C2A">
        <w:rPr>
          <w:rFonts w:asciiTheme="minorHAnsi" w:eastAsiaTheme="minorEastAsia" w:hAnsiTheme="minorHAnsi"/>
        </w:rPr>
        <w:t>may include canceling events or activities to balance workloads; readjusting facility schedules to allow for maximization of in-house staff</w:t>
      </w:r>
      <w:r w:rsidR="492C194B" w:rsidRPr="001B3C2A">
        <w:rPr>
          <w:rFonts w:asciiTheme="minorHAnsi" w:eastAsiaTheme="minorEastAsia" w:hAnsiTheme="minorHAnsi"/>
        </w:rPr>
        <w:t>;</w:t>
      </w:r>
      <w:r w:rsidRPr="001B3C2A">
        <w:rPr>
          <w:rFonts w:asciiTheme="minorHAnsi" w:eastAsiaTheme="minorEastAsia" w:hAnsiTheme="minorHAnsi"/>
        </w:rPr>
        <w:t xml:space="preserve"> adding incentives or bonuses for staff who take on additional shifts</w:t>
      </w:r>
      <w:r w:rsidR="36D8ADDC" w:rsidRPr="001B3C2A">
        <w:rPr>
          <w:rFonts w:asciiTheme="minorHAnsi" w:eastAsiaTheme="minorEastAsia" w:hAnsiTheme="minorHAnsi"/>
        </w:rPr>
        <w:t>;</w:t>
      </w:r>
      <w:r w:rsidRPr="001B3C2A">
        <w:rPr>
          <w:rFonts w:asciiTheme="minorHAnsi" w:eastAsiaTheme="minorEastAsia" w:hAnsiTheme="minorHAnsi"/>
        </w:rPr>
        <w:t xml:space="preserve"> bringing on additional staff from outside of the facility (i.e.</w:t>
      </w:r>
      <w:r w:rsidR="0898BDEA" w:rsidRPr="001B3C2A">
        <w:rPr>
          <w:rFonts w:asciiTheme="minorHAnsi" w:eastAsiaTheme="minorEastAsia" w:hAnsiTheme="minorHAnsi"/>
        </w:rPr>
        <w:t>,</w:t>
      </w:r>
      <w:r w:rsidRPr="001B3C2A">
        <w:rPr>
          <w:rFonts w:asciiTheme="minorHAnsi" w:eastAsiaTheme="minorEastAsia" w:hAnsiTheme="minorHAnsi"/>
        </w:rPr>
        <w:t xml:space="preserve"> supplemental staff); </w:t>
      </w:r>
      <w:r w:rsidR="002C1699">
        <w:rPr>
          <w:rFonts w:asciiTheme="minorHAnsi" w:eastAsiaTheme="minorEastAsia" w:hAnsiTheme="minorHAnsi"/>
        </w:rPr>
        <w:br/>
      </w:r>
      <w:r w:rsidRPr="001B3C2A">
        <w:rPr>
          <w:rFonts w:asciiTheme="minorHAnsi" w:eastAsiaTheme="minorEastAsia" w:hAnsiTheme="minorHAnsi"/>
        </w:rPr>
        <w:t>and using volunteers to serve nonclinical roles to assist with critical daily tasks.</w:t>
      </w:r>
    </w:p>
    <w:p w14:paraId="3B84837E" w14:textId="560ABD95" w:rsidR="009E4111" w:rsidRPr="00C548A7" w:rsidRDefault="7FBAF4B4" w:rsidP="009E4111">
      <w:pPr>
        <w:pStyle w:val="ListBullet"/>
        <w:tabs>
          <w:tab w:val="clear" w:pos="1440"/>
          <w:tab w:val="num" w:pos="432"/>
        </w:tabs>
        <w:suppressAutoHyphens w:val="0"/>
        <w:spacing w:before="0" w:after="240" w:line="240" w:lineRule="auto"/>
      </w:pPr>
      <w:r>
        <w:lastRenderedPageBreak/>
        <w:t xml:space="preserve">Notify </w:t>
      </w:r>
      <w:r w:rsidR="42D5384A">
        <w:t>o</w:t>
      </w:r>
      <w:r w:rsidR="009E4111">
        <w:t>rganization staff of the staffing shortage and ask</w:t>
      </w:r>
      <w:r w:rsidR="649745E4">
        <w:t xml:space="preserve"> staff</w:t>
      </w:r>
      <w:r w:rsidR="009E4111">
        <w:t xml:space="preserve"> to work additional hours (not to exceed __ hours per day or __ hours per week).</w:t>
      </w:r>
    </w:p>
    <w:p w14:paraId="3B84837F" w14:textId="77777777" w:rsidR="009E4111" w:rsidRPr="002C1699" w:rsidRDefault="009E4111" w:rsidP="002C1699">
      <w:pPr>
        <w:pStyle w:val="ListBullet"/>
        <w:numPr>
          <w:ilvl w:val="1"/>
          <w:numId w:val="8"/>
        </w:numPr>
      </w:pPr>
      <w:r w:rsidRPr="002C1699">
        <w:t xml:space="preserve">Be sure to allow adequate rest and recuperation time for staff members between shifts. </w:t>
      </w:r>
    </w:p>
    <w:p w14:paraId="3B848380" w14:textId="3E18242A" w:rsidR="009E4111" w:rsidRPr="002C1699" w:rsidRDefault="2F0EEA5D" w:rsidP="002C1699">
      <w:pPr>
        <w:pStyle w:val="ListBullet"/>
        <w:numPr>
          <w:ilvl w:val="1"/>
          <w:numId w:val="8"/>
        </w:numPr>
      </w:pPr>
      <w:r w:rsidRPr="002C1699">
        <w:t>A</w:t>
      </w:r>
      <w:r w:rsidR="4C2169BF" w:rsidRPr="002C1699">
        <w:t xml:space="preserve">sk </w:t>
      </w:r>
      <w:r w:rsidR="44FD91D8" w:rsidRPr="002C1699">
        <w:t>s</w:t>
      </w:r>
      <w:r w:rsidRPr="002C1699">
        <w:t xml:space="preserve">taff </w:t>
      </w:r>
      <w:r w:rsidR="009E4111" w:rsidRPr="002C1699">
        <w:t>not to take voluntary time off during the incident. [Consider suspending the cap on vacation so staff can continue to accrue vacation even if they cannot spend it down at this time].</w:t>
      </w:r>
    </w:p>
    <w:p w14:paraId="3B848381" w14:textId="77777777" w:rsidR="009E4111" w:rsidRPr="002C1699" w:rsidRDefault="009E4111" w:rsidP="002C1699">
      <w:pPr>
        <w:pStyle w:val="ListBullet"/>
        <w:numPr>
          <w:ilvl w:val="1"/>
          <w:numId w:val="8"/>
        </w:numPr>
      </w:pPr>
      <w:r w:rsidRPr="002C1699">
        <w:t>Consider offering bonuses or overtime pay for critical shortages while mindful of staff health and burnout.</w:t>
      </w:r>
    </w:p>
    <w:p w14:paraId="3B848382" w14:textId="77777777" w:rsidR="009E4111" w:rsidRPr="002C1699" w:rsidRDefault="009E4111" w:rsidP="002C1699">
      <w:pPr>
        <w:pStyle w:val="ListBullet"/>
        <w:numPr>
          <w:ilvl w:val="1"/>
          <w:numId w:val="8"/>
        </w:numPr>
      </w:pPr>
      <w:r w:rsidRPr="002C1699">
        <w:t>Consider offering other perks for taking extra shift (such as child care support).</w:t>
      </w:r>
    </w:p>
    <w:p w14:paraId="3B848383" w14:textId="77777777" w:rsidR="009E4111" w:rsidRPr="002C1699" w:rsidRDefault="009E4111" w:rsidP="002C1699">
      <w:pPr>
        <w:pStyle w:val="ListBullet"/>
        <w:numPr>
          <w:ilvl w:val="1"/>
          <w:numId w:val="8"/>
        </w:numPr>
      </w:pPr>
      <w:r w:rsidRPr="002C1699">
        <w:t>Consider shift changes such as implementing 12-hour shifts.</w:t>
      </w:r>
    </w:p>
    <w:p w14:paraId="3B848384" w14:textId="075C3E61" w:rsidR="009E4111" w:rsidRPr="002C1699" w:rsidRDefault="009E4111" w:rsidP="002C1699">
      <w:pPr>
        <w:pStyle w:val="ListBullet"/>
        <w:numPr>
          <w:ilvl w:val="1"/>
          <w:numId w:val="8"/>
        </w:numPr>
      </w:pPr>
      <w:r w:rsidRPr="002C1699">
        <w:t xml:space="preserve">Institute additional support for staff </w:t>
      </w:r>
      <w:r w:rsidR="01F5040A" w:rsidRPr="002C1699">
        <w:t xml:space="preserve">where issues like </w:t>
      </w:r>
      <w:r w:rsidRPr="002C1699">
        <w:t xml:space="preserve">transportation or housing </w:t>
      </w:r>
      <w:r w:rsidR="00B2E792" w:rsidRPr="002C1699">
        <w:t>(</w:t>
      </w:r>
      <w:r w:rsidR="12D5A3D3" w:rsidRPr="002C1699">
        <w:t xml:space="preserve">e.g., </w:t>
      </w:r>
      <w:r w:rsidRPr="002C1699">
        <w:t>if a staff member lives with vulnerable individuals</w:t>
      </w:r>
      <w:r w:rsidR="0AE433AE" w:rsidRPr="002C1699">
        <w:t>) might prevent them from reporting to work.</w:t>
      </w:r>
    </w:p>
    <w:p w14:paraId="3B848385" w14:textId="45889316" w:rsidR="009E4111" w:rsidRDefault="009E4111" w:rsidP="002C1699">
      <w:pPr>
        <w:pStyle w:val="ListBullet"/>
        <w:numPr>
          <w:ilvl w:val="1"/>
          <w:numId w:val="8"/>
        </w:numPr>
        <w:suppressAutoHyphens w:val="0"/>
        <w:spacing w:before="0" w:after="240" w:line="240" w:lineRule="auto"/>
      </w:pPr>
      <w:r>
        <w:t xml:space="preserve">Review essential functions and create </w:t>
      </w:r>
      <w:r w:rsidR="79A01D04">
        <w:t xml:space="preserve">a </w:t>
      </w:r>
      <w:r>
        <w:t>prioritize</w:t>
      </w:r>
      <w:r w:rsidR="49700E12">
        <w:t>d</w:t>
      </w:r>
      <w:r>
        <w:t xml:space="preserve"> list. Postpone or stop all nonessential functions and reassign those staff to critical functions. If staffing continues to be a challenge, </w:t>
      </w:r>
      <w:r w:rsidR="761647CF">
        <w:t xml:space="preserve">defer </w:t>
      </w:r>
      <w:r>
        <w:t>other lower priority functions</w:t>
      </w:r>
      <w:r w:rsidR="6803F0C9">
        <w:t>.</w:t>
      </w:r>
    </w:p>
    <w:p w14:paraId="3B848386" w14:textId="60194564" w:rsidR="009E4111" w:rsidRPr="00717D98" w:rsidRDefault="009E4111" w:rsidP="009E4111">
      <w:pPr>
        <w:pStyle w:val="ListBullet"/>
        <w:tabs>
          <w:tab w:val="clear" w:pos="1440"/>
          <w:tab w:val="num" w:pos="432"/>
        </w:tabs>
        <w:suppressAutoHyphens w:val="0"/>
        <w:spacing w:before="0" w:after="240" w:line="240" w:lineRule="auto"/>
      </w:pPr>
      <w:r>
        <w:t xml:space="preserve">Focus </w:t>
      </w:r>
      <w:r w:rsidR="1E319B47">
        <w:t>s</w:t>
      </w:r>
      <w:r>
        <w:t xml:space="preserve">taff </w:t>
      </w:r>
      <w:r w:rsidR="35213271">
        <w:t>t</w:t>
      </w:r>
      <w:r>
        <w:t xml:space="preserve">ime on </w:t>
      </w:r>
      <w:r w:rsidR="70C7B985">
        <w:t>c</w:t>
      </w:r>
      <w:r>
        <w:t xml:space="preserve">ore </w:t>
      </w:r>
      <w:r w:rsidR="13B6535A">
        <w:t>c</w:t>
      </w:r>
      <w:r>
        <w:t xml:space="preserve">linical </w:t>
      </w:r>
      <w:r w:rsidR="0E741F99">
        <w:t>d</w:t>
      </w:r>
      <w:r>
        <w:t>uties (</w:t>
      </w:r>
      <w:r w:rsidR="6E742403">
        <w:t>c</w:t>
      </w:r>
      <w:r>
        <w:t>onserve)</w:t>
      </w:r>
      <w:r w:rsidR="00812724">
        <w:t>.</w:t>
      </w:r>
    </w:p>
    <w:p w14:paraId="3B848387" w14:textId="1FB33120" w:rsidR="009E4111" w:rsidRPr="002C1699" w:rsidRDefault="009E4111" w:rsidP="002C1699">
      <w:pPr>
        <w:pStyle w:val="ListBullet"/>
        <w:numPr>
          <w:ilvl w:val="1"/>
          <w:numId w:val="8"/>
        </w:numPr>
      </w:pPr>
      <w:r w:rsidRPr="002C1699">
        <w:t xml:space="preserve">Minimize meetings and relieve </w:t>
      </w:r>
      <w:r w:rsidR="4DD508E6" w:rsidRPr="002C1699">
        <w:t xml:space="preserve">staff of </w:t>
      </w:r>
      <w:r w:rsidRPr="002C1699">
        <w:t>administrative responsibilities not related to incident.</w:t>
      </w:r>
    </w:p>
    <w:p w14:paraId="3B848388" w14:textId="509BB3CF" w:rsidR="009E4111" w:rsidRPr="002C1699" w:rsidRDefault="009E4111" w:rsidP="002C1699">
      <w:pPr>
        <w:pStyle w:val="ListBullet"/>
        <w:numPr>
          <w:ilvl w:val="1"/>
          <w:numId w:val="8"/>
        </w:numPr>
      </w:pPr>
      <w:r w:rsidRPr="002C1699">
        <w:t>Consider options for cohorting residents to conserve PPE and conserve/reuse PPE based on guidance.</w:t>
      </w:r>
    </w:p>
    <w:p w14:paraId="3B848389" w14:textId="31AFD543" w:rsidR="009E4111" w:rsidRPr="002C1699" w:rsidRDefault="009E4111" w:rsidP="002C1699">
      <w:pPr>
        <w:pStyle w:val="ListBullet"/>
        <w:numPr>
          <w:ilvl w:val="1"/>
          <w:numId w:val="8"/>
        </w:numPr>
      </w:pPr>
      <w:r w:rsidRPr="002C1699">
        <w:t>Personnel with specific critical skills should concentrate on those skills; specify job duties that can be safely performed by other medical professionals using alternatives list</w:t>
      </w:r>
      <w:r w:rsidR="26229510" w:rsidRPr="002C1699">
        <w:t>ed</w:t>
      </w:r>
      <w:r w:rsidRPr="002C1699">
        <w:t xml:space="preserve"> above in </w:t>
      </w:r>
      <w:r w:rsidRPr="002C1699">
        <w:rPr>
          <w:rStyle w:val="Hyperlink"/>
          <w:color w:val="auto"/>
          <w:u w:val="none"/>
        </w:rPr>
        <w:t>Staffing Contingency Plan</w:t>
      </w:r>
      <w:r w:rsidRPr="002C1699">
        <w:t xml:space="preserve"> section.</w:t>
      </w:r>
    </w:p>
    <w:p w14:paraId="3B84838A" w14:textId="2F3D5788" w:rsidR="009E4111" w:rsidRPr="00717D98" w:rsidRDefault="009E4111">
      <w:pPr>
        <w:pStyle w:val="ListBullet"/>
        <w:spacing w:before="0" w:after="240" w:line="240" w:lineRule="auto"/>
        <w:rPr>
          <w:rFonts w:eastAsia="Calibri" w:cs="Calibri"/>
        </w:rPr>
      </w:pPr>
      <w:r>
        <w:t xml:space="preserve">Adapt </w:t>
      </w:r>
      <w:r w:rsidR="4F9FABC7">
        <w:t>c</w:t>
      </w:r>
      <w:r>
        <w:t xml:space="preserve">linical </w:t>
      </w:r>
      <w:r w:rsidR="1D0903F8">
        <w:t>n</w:t>
      </w:r>
      <w:r>
        <w:t>eeds (</w:t>
      </w:r>
      <w:r w:rsidR="75A73962">
        <w:t>c</w:t>
      </w:r>
      <w:r>
        <w:t>onserve)</w:t>
      </w:r>
      <w:r w:rsidR="00812724">
        <w:t>.</w:t>
      </w:r>
    </w:p>
    <w:p w14:paraId="3B84838B" w14:textId="77777777" w:rsidR="009E4111" w:rsidRPr="002C1699" w:rsidRDefault="009E4111" w:rsidP="002C1699">
      <w:pPr>
        <w:pStyle w:val="ListBullet"/>
        <w:numPr>
          <w:ilvl w:val="1"/>
          <w:numId w:val="8"/>
        </w:numPr>
      </w:pPr>
      <w:r w:rsidRPr="002C1699">
        <w:t xml:space="preserve">Consider changes to staffing ratios and management oversight. </w:t>
      </w:r>
    </w:p>
    <w:p w14:paraId="3B84838C" w14:textId="07FB892A" w:rsidR="009E4111" w:rsidRPr="002C1699" w:rsidRDefault="009E4111" w:rsidP="002C1699">
      <w:pPr>
        <w:pStyle w:val="ListBullet"/>
        <w:numPr>
          <w:ilvl w:val="1"/>
          <w:numId w:val="8"/>
        </w:numPr>
      </w:pPr>
      <w:r w:rsidRPr="002C1699">
        <w:t>Implement technology for virtual and telemedicine options to address care by providers, hospice</w:t>
      </w:r>
      <w:r w:rsidR="0EA62FAC" w:rsidRPr="002C1699">
        <w:t>,</w:t>
      </w:r>
      <w:r w:rsidRPr="002C1699">
        <w:t xml:space="preserve"> and consultations as available.</w:t>
      </w:r>
    </w:p>
    <w:p w14:paraId="3B84838D" w14:textId="77777777" w:rsidR="009E4111" w:rsidRPr="002C1699" w:rsidRDefault="009E4111" w:rsidP="002C1699">
      <w:pPr>
        <w:pStyle w:val="ListBullet"/>
        <w:numPr>
          <w:ilvl w:val="1"/>
          <w:numId w:val="8"/>
        </w:numPr>
      </w:pPr>
      <w:r w:rsidRPr="002C1699">
        <w:t>Restrict elective appointments and procedures.</w:t>
      </w:r>
    </w:p>
    <w:p w14:paraId="3B84838E" w14:textId="2FED4C06" w:rsidR="009E4111" w:rsidRPr="00717D98" w:rsidRDefault="009E4111">
      <w:pPr>
        <w:pStyle w:val="ListBullet"/>
        <w:spacing w:before="0" w:after="240" w:line="240" w:lineRule="auto"/>
        <w:rPr>
          <w:rFonts w:eastAsia="Calibri" w:cs="Calibri"/>
        </w:rPr>
      </w:pPr>
      <w:r>
        <w:t xml:space="preserve">Consider use of </w:t>
      </w:r>
      <w:r w:rsidR="22291EAF">
        <w:t>s</w:t>
      </w:r>
      <w:r>
        <w:t xml:space="preserve">upplemental </w:t>
      </w:r>
      <w:r w:rsidR="4BDB63C4">
        <w:t>s</w:t>
      </w:r>
      <w:r>
        <w:t>taff (</w:t>
      </w:r>
      <w:r w:rsidR="07C5BE37">
        <w:t>s</w:t>
      </w:r>
      <w:r>
        <w:t>ubstitute)</w:t>
      </w:r>
      <w:r w:rsidR="00812724">
        <w:t>.</w:t>
      </w:r>
    </w:p>
    <w:p w14:paraId="3B84838F" w14:textId="3D8A4B4F" w:rsidR="009E4111" w:rsidRPr="002C1699" w:rsidRDefault="009E4111" w:rsidP="002C1699">
      <w:pPr>
        <w:pStyle w:val="ListBullet"/>
        <w:numPr>
          <w:ilvl w:val="1"/>
          <w:numId w:val="8"/>
        </w:numPr>
      </w:pPr>
      <w:r w:rsidRPr="002C1699">
        <w:t>Develop/implement emergent credentialing criteria</w:t>
      </w:r>
      <w:r w:rsidR="02C63F7A" w:rsidRPr="002C1699">
        <w:t>.</w:t>
      </w:r>
      <w:r w:rsidRPr="002C1699">
        <w:t xml:space="preserve"> </w:t>
      </w:r>
    </w:p>
    <w:p w14:paraId="3B848390" w14:textId="77777777" w:rsidR="009E4111" w:rsidRPr="002C1699" w:rsidRDefault="009E4111" w:rsidP="002C1699">
      <w:pPr>
        <w:pStyle w:val="ListBullet"/>
        <w:numPr>
          <w:ilvl w:val="1"/>
          <w:numId w:val="8"/>
        </w:numPr>
      </w:pPr>
      <w:r w:rsidRPr="002C1699">
        <w:t>Bring in equally trained staff (supplemental staff, retired nurses, and others as identified).</w:t>
      </w:r>
    </w:p>
    <w:p w14:paraId="3B848391" w14:textId="7D77FA53" w:rsidR="009E4111" w:rsidRPr="002C1699" w:rsidRDefault="445987E3" w:rsidP="002C1699">
      <w:pPr>
        <w:pStyle w:val="ListBullet"/>
        <w:numPr>
          <w:ilvl w:val="1"/>
          <w:numId w:val="8"/>
        </w:numPr>
      </w:pPr>
      <w:r w:rsidRPr="002C1699">
        <w:t xml:space="preserve">Shift </w:t>
      </w:r>
      <w:r w:rsidR="084A661F" w:rsidRPr="002C1699">
        <w:t>e</w:t>
      </w:r>
      <w:r w:rsidR="009E4111" w:rsidRPr="002C1699">
        <w:t>qually trained staff from administrative positions.</w:t>
      </w:r>
    </w:p>
    <w:p w14:paraId="3B848392" w14:textId="77777777" w:rsidR="009E4111" w:rsidRPr="002C1699" w:rsidRDefault="009E4111" w:rsidP="002C1699">
      <w:pPr>
        <w:pStyle w:val="ListBullet"/>
        <w:numPr>
          <w:ilvl w:val="1"/>
          <w:numId w:val="8"/>
        </w:numPr>
      </w:pPr>
      <w:r w:rsidRPr="002C1699">
        <w:t>Adjust personnel work schedules (longer but less frequent shifts, etc.) if this will not result in skill/PPE compliance deterioration.</w:t>
      </w:r>
    </w:p>
    <w:p w14:paraId="3B848393" w14:textId="77777777" w:rsidR="009E4111" w:rsidRPr="002C1699" w:rsidRDefault="009E4111" w:rsidP="002C1699">
      <w:pPr>
        <w:pStyle w:val="ListBullet"/>
        <w:numPr>
          <w:ilvl w:val="1"/>
          <w:numId w:val="8"/>
        </w:numPr>
      </w:pPr>
      <w:r w:rsidRPr="002C1699">
        <w:t>Use family members/lay volunteers or staff in other roles (PT, OT, RT, SLP, administrative support staff) to provide basic resident hygiene and feeding – releasing staff for other duties as appropriate within restricted access guidelines.</w:t>
      </w:r>
    </w:p>
    <w:p w14:paraId="3B848394" w14:textId="566A12A1" w:rsidR="009E4111" w:rsidRPr="002C1699" w:rsidRDefault="1E257FBC" w:rsidP="002C1699">
      <w:pPr>
        <w:pStyle w:val="ListBullet"/>
        <w:numPr>
          <w:ilvl w:val="1"/>
          <w:numId w:val="8"/>
        </w:numPr>
      </w:pPr>
      <w:r w:rsidRPr="002C1699">
        <w:t xml:space="preserve">Consider </w:t>
      </w:r>
      <w:r w:rsidR="43F809DA" w:rsidRPr="002C1699">
        <w:t>c</w:t>
      </w:r>
      <w:r w:rsidR="009E4111" w:rsidRPr="002C1699">
        <w:t xml:space="preserve">orporate </w:t>
      </w:r>
      <w:r w:rsidR="45373673" w:rsidRPr="002C1699">
        <w:t>s</w:t>
      </w:r>
      <w:r w:rsidR="009E4111" w:rsidRPr="002C1699">
        <w:t>taff sharing</w:t>
      </w:r>
      <w:r w:rsidR="3CA62E79" w:rsidRPr="002C1699">
        <w:t>.</w:t>
      </w:r>
    </w:p>
    <w:p w14:paraId="3B848395" w14:textId="1CF81ADD" w:rsidR="009E4111" w:rsidRPr="002C1699" w:rsidRDefault="59413123" w:rsidP="002C1699">
      <w:pPr>
        <w:pStyle w:val="ListBullet"/>
        <w:numPr>
          <w:ilvl w:val="1"/>
          <w:numId w:val="8"/>
        </w:numPr>
      </w:pPr>
      <w:r w:rsidRPr="002C1699">
        <w:lastRenderedPageBreak/>
        <w:t xml:space="preserve">Create memoranda of understanding </w:t>
      </w:r>
      <w:r w:rsidR="12EBC633" w:rsidRPr="002C1699">
        <w:t xml:space="preserve">(MOU) </w:t>
      </w:r>
      <w:r w:rsidR="009E4111" w:rsidRPr="002C1699">
        <w:t>with other community health</w:t>
      </w:r>
      <w:r w:rsidR="638FD065" w:rsidRPr="002C1699">
        <w:t xml:space="preserve"> </w:t>
      </w:r>
      <w:r w:rsidR="009E4111" w:rsidRPr="002C1699">
        <w:t>care</w:t>
      </w:r>
      <w:r w:rsidR="2D607562" w:rsidRPr="002C1699">
        <w:t xml:space="preserve"> organizations.</w:t>
      </w:r>
    </w:p>
    <w:p w14:paraId="3B848396" w14:textId="112D5986" w:rsidR="009E4111" w:rsidRPr="00717D98" w:rsidRDefault="009E4111" w:rsidP="009E4111">
      <w:pPr>
        <w:pStyle w:val="ListBullet"/>
        <w:tabs>
          <w:tab w:val="clear" w:pos="1440"/>
          <w:tab w:val="num" w:pos="432"/>
        </w:tabs>
        <w:suppressAutoHyphens w:val="0"/>
        <w:spacing w:before="0" w:after="240" w:line="240" w:lineRule="auto"/>
      </w:pPr>
      <w:r>
        <w:t xml:space="preserve">Use </w:t>
      </w:r>
      <w:r w:rsidR="0047D4B3">
        <w:t>a</w:t>
      </w:r>
      <w:r>
        <w:t xml:space="preserve">lternative </w:t>
      </w:r>
      <w:r w:rsidR="678C1885">
        <w:t>p</w:t>
      </w:r>
      <w:r>
        <w:t xml:space="preserve">ersonnel to </w:t>
      </w:r>
      <w:r w:rsidR="1C495917">
        <w:t>m</w:t>
      </w:r>
      <w:r>
        <w:t xml:space="preserve">inimize </w:t>
      </w:r>
      <w:r w:rsidR="15FD450A">
        <w:t>c</w:t>
      </w:r>
      <w:r>
        <w:t xml:space="preserve">hanges to </w:t>
      </w:r>
      <w:r w:rsidR="55B21A12">
        <w:t>s</w:t>
      </w:r>
      <w:r>
        <w:t xml:space="preserve">tandard of </w:t>
      </w:r>
      <w:r w:rsidR="0FC36410">
        <w:t>c</w:t>
      </w:r>
      <w:r>
        <w:t>are (</w:t>
      </w:r>
      <w:r w:rsidR="43259EE9">
        <w:t>a</w:t>
      </w:r>
      <w:r>
        <w:t>dapt)</w:t>
      </w:r>
      <w:r w:rsidR="00812724">
        <w:t>.</w:t>
      </w:r>
    </w:p>
    <w:p w14:paraId="3B848397" w14:textId="13D011EB" w:rsidR="009E4111" w:rsidRPr="002C1699" w:rsidRDefault="009E4111" w:rsidP="002C1699">
      <w:pPr>
        <w:pStyle w:val="ListBullet"/>
        <w:numPr>
          <w:ilvl w:val="1"/>
          <w:numId w:val="8"/>
        </w:numPr>
      </w:pPr>
      <w:r w:rsidRPr="002C1699">
        <w:t xml:space="preserve">Use other </w:t>
      </w:r>
      <w:r w:rsidR="35A8CF1A" w:rsidRPr="002C1699">
        <w:t>health care workers</w:t>
      </w:r>
      <w:r w:rsidRPr="002C1699">
        <w:t>, trainees</w:t>
      </w:r>
      <w:r w:rsidR="0076FDB9" w:rsidRPr="002C1699">
        <w:t>,</w:t>
      </w:r>
      <w:r w:rsidRPr="002C1699">
        <w:t xml:space="preserve"> or volunteers with appropriate mentoring and just-in-time education.</w:t>
      </w:r>
    </w:p>
    <w:p w14:paraId="3B848398" w14:textId="304C2C9A" w:rsidR="009E4111" w:rsidRPr="002C1699" w:rsidRDefault="009E4111" w:rsidP="002C1699">
      <w:pPr>
        <w:pStyle w:val="ListBullet"/>
        <w:numPr>
          <w:ilvl w:val="1"/>
          <w:numId w:val="8"/>
        </w:numPr>
      </w:pPr>
      <w:r w:rsidRPr="002C1699">
        <w:t xml:space="preserve">Use other </w:t>
      </w:r>
      <w:r w:rsidR="1EFF289F" w:rsidRPr="002C1699">
        <w:t>health care workers</w:t>
      </w:r>
      <w:r w:rsidRPr="002C1699">
        <w:t>, trainees</w:t>
      </w:r>
      <w:r w:rsidR="482CC36C" w:rsidRPr="002C1699">
        <w:t>,</w:t>
      </w:r>
      <w:r w:rsidRPr="002C1699">
        <w:t xml:space="preserve"> or volunteers to take over portions of skilled staff workload for which they have been trained</w:t>
      </w:r>
      <w:r w:rsidR="66D765D8" w:rsidRPr="002C1699">
        <w:t>,</w:t>
      </w:r>
      <w:r w:rsidRPr="002C1699">
        <w:t xml:space="preserve"> providing just-in-time training for specific skills.</w:t>
      </w:r>
    </w:p>
    <w:p w14:paraId="3B848399" w14:textId="77777777" w:rsidR="009E4111" w:rsidRPr="001F3B96" w:rsidRDefault="009E4111" w:rsidP="009E4111">
      <w:pPr>
        <w:pStyle w:val="ListBullet"/>
        <w:tabs>
          <w:tab w:val="clear" w:pos="1440"/>
          <w:tab w:val="num" w:pos="432"/>
        </w:tabs>
        <w:suppressAutoHyphens w:val="0"/>
        <w:spacing w:before="0" w:after="240" w:line="240" w:lineRule="auto"/>
      </w:pPr>
      <w:r>
        <w:t>Ask for staff support assistance from:</w:t>
      </w:r>
    </w:p>
    <w:p w14:paraId="3B84839A" w14:textId="582D1770" w:rsidR="009E4111" w:rsidRPr="002C1699" w:rsidRDefault="009E4111" w:rsidP="002C1699">
      <w:pPr>
        <w:pStyle w:val="ListBullet"/>
        <w:numPr>
          <w:ilvl w:val="1"/>
          <w:numId w:val="8"/>
        </w:numPr>
      </w:pPr>
      <w:r w:rsidRPr="002C1699">
        <w:t>Sister facility or system</w:t>
      </w:r>
      <w:r w:rsidR="0BB6B412" w:rsidRPr="002C1699">
        <w:t>.</w:t>
      </w:r>
    </w:p>
    <w:p w14:paraId="3B84839B" w14:textId="45577832" w:rsidR="009E4111" w:rsidRPr="002C1699" w:rsidRDefault="009E4111" w:rsidP="002C1699">
      <w:pPr>
        <w:pStyle w:val="ListBullet"/>
        <w:numPr>
          <w:ilvl w:val="1"/>
          <w:numId w:val="8"/>
        </w:numPr>
      </w:pPr>
      <w:r w:rsidRPr="002C1699">
        <w:t>Local staffing agencies</w:t>
      </w:r>
      <w:r w:rsidR="36EE61AA" w:rsidRPr="002C1699">
        <w:t>.</w:t>
      </w:r>
    </w:p>
    <w:p w14:paraId="3B84839C" w14:textId="4F71B047" w:rsidR="009E4111" w:rsidRPr="002C1699" w:rsidRDefault="009E4111" w:rsidP="002C1699">
      <w:pPr>
        <w:pStyle w:val="ListBullet"/>
        <w:numPr>
          <w:ilvl w:val="1"/>
          <w:numId w:val="8"/>
        </w:numPr>
      </w:pPr>
      <w:r w:rsidRPr="002C1699">
        <w:t>Other nearby health</w:t>
      </w:r>
      <w:r w:rsidR="5937BD4E" w:rsidRPr="002C1699">
        <w:t xml:space="preserve"> </w:t>
      </w:r>
      <w:r w:rsidRPr="002C1699">
        <w:t>care facilities, partners, or local university/college health career center</w:t>
      </w:r>
      <w:r w:rsidR="65328E74" w:rsidRPr="002C1699">
        <w:t>s.</w:t>
      </w:r>
    </w:p>
    <w:p w14:paraId="55E72F1B" w14:textId="77777777" w:rsidR="002C1699" w:rsidRDefault="009E4111" w:rsidP="002C1699">
      <w:pPr>
        <w:pStyle w:val="ListBullet"/>
        <w:numPr>
          <w:ilvl w:val="1"/>
          <w:numId w:val="8"/>
        </w:numPr>
      </w:pPr>
      <w:r w:rsidRPr="002C1699">
        <w:t>Trade association to assist in procuring staff</w:t>
      </w:r>
      <w:r w:rsidR="002C1699">
        <w:t>:</w:t>
      </w:r>
    </w:p>
    <w:p w14:paraId="4AB57AA4" w14:textId="20C3CA37" w:rsidR="002C1699" w:rsidRDefault="00525A8A" w:rsidP="002C1699">
      <w:pPr>
        <w:pStyle w:val="ListBullet"/>
        <w:numPr>
          <w:ilvl w:val="2"/>
          <w:numId w:val="8"/>
        </w:numPr>
        <w:rPr>
          <w:rStyle w:val="Hyperlink"/>
          <w:color w:val="auto"/>
          <w:u w:val="none"/>
        </w:rPr>
      </w:pPr>
      <w:hyperlink r:id="rId19" w:history="1">
        <w:r w:rsidR="002C1699" w:rsidRPr="00574CD9">
          <w:rPr>
            <w:rStyle w:val="Hyperlink"/>
          </w:rPr>
          <w:t xml:space="preserve">LeadingAge of MN </w:t>
        </w:r>
        <w:r w:rsidR="00574CD9" w:rsidRPr="00574CD9">
          <w:rPr>
            <w:rStyle w:val="Hyperlink"/>
          </w:rPr>
          <w:t>(</w:t>
        </w:r>
        <w:r w:rsidR="009E4111" w:rsidRPr="00574CD9">
          <w:rPr>
            <w:rStyle w:val="Hyperlink"/>
          </w:rPr>
          <w:t>www.leadingagemn.org</w:t>
        </w:r>
        <w:r w:rsidR="00574CD9" w:rsidRPr="00574CD9">
          <w:rPr>
            <w:rStyle w:val="Hyperlink"/>
          </w:rPr>
          <w:t>)</w:t>
        </w:r>
      </w:hyperlink>
      <w:r w:rsidR="009E4111" w:rsidRPr="002C1699">
        <w:rPr>
          <w:rStyle w:val="Hyperlink"/>
          <w:color w:val="auto"/>
          <w:u w:val="none"/>
        </w:rPr>
        <w:t xml:space="preserve"> </w:t>
      </w:r>
    </w:p>
    <w:p w14:paraId="3B84839D" w14:textId="28D66A71" w:rsidR="009E4111" w:rsidRPr="00574CD9" w:rsidRDefault="00574CD9" w:rsidP="002C1699">
      <w:pPr>
        <w:pStyle w:val="ListBullet"/>
        <w:numPr>
          <w:ilvl w:val="2"/>
          <w:numId w:val="8"/>
        </w:numPr>
        <w:rPr>
          <w:rStyle w:val="Hyperlink"/>
        </w:rPr>
      </w:pPr>
      <w:r>
        <w:fldChar w:fldCharType="begin"/>
      </w:r>
      <w:r>
        <w:instrText xml:space="preserve"> HYPERLINK "http://www.careproviders.org/" </w:instrText>
      </w:r>
      <w:r>
        <w:fldChar w:fldCharType="separate"/>
      </w:r>
      <w:r w:rsidR="002C1699" w:rsidRPr="00574CD9">
        <w:rPr>
          <w:rStyle w:val="Hyperlink"/>
        </w:rPr>
        <w:t xml:space="preserve">Care Providers of MN </w:t>
      </w:r>
      <w:r w:rsidRPr="00574CD9">
        <w:rPr>
          <w:rStyle w:val="Hyperlink"/>
        </w:rPr>
        <w:t>(</w:t>
      </w:r>
      <w:r w:rsidR="009E4111" w:rsidRPr="00574CD9">
        <w:rPr>
          <w:rStyle w:val="Hyperlink"/>
        </w:rPr>
        <w:t>www.careproviders.org</w:t>
      </w:r>
      <w:r w:rsidRPr="00574CD9">
        <w:rPr>
          <w:rStyle w:val="Hyperlink"/>
        </w:rPr>
        <w:t>)</w:t>
      </w:r>
    </w:p>
    <w:p w14:paraId="3B84839E" w14:textId="393F963D" w:rsidR="009E4111" w:rsidRDefault="00574CD9" w:rsidP="009E4111">
      <w:pPr>
        <w:pStyle w:val="ListBullet"/>
        <w:tabs>
          <w:tab w:val="clear" w:pos="1440"/>
          <w:tab w:val="num" w:pos="432"/>
        </w:tabs>
        <w:suppressAutoHyphens w:val="0"/>
        <w:spacing w:before="0" w:after="240" w:line="240" w:lineRule="auto"/>
      </w:pPr>
      <w:r>
        <w:fldChar w:fldCharType="end"/>
      </w:r>
      <w:r w:rsidR="009E4111">
        <w:t xml:space="preserve">Notify local </w:t>
      </w:r>
      <w:r w:rsidR="48F31A12">
        <w:t>e</w:t>
      </w:r>
      <w:r w:rsidR="009E4111">
        <w:t xml:space="preserve">mergency </w:t>
      </w:r>
      <w:r w:rsidR="18A2FBBE">
        <w:t>m</w:t>
      </w:r>
      <w:r w:rsidR="009E4111">
        <w:t>anagement/</w:t>
      </w:r>
      <w:r w:rsidR="2F802535">
        <w:t>p</w:t>
      </w:r>
      <w:r w:rsidR="009E4111">
        <w:t xml:space="preserve">ublic </w:t>
      </w:r>
      <w:r w:rsidR="4CF3E5E7">
        <w:t>h</w:t>
      </w:r>
      <w:r w:rsidR="009E4111">
        <w:t xml:space="preserve">ealth </w:t>
      </w:r>
      <w:r w:rsidR="72BF6F84">
        <w:t xml:space="preserve">agencies </w:t>
      </w:r>
      <w:r w:rsidR="009E4111">
        <w:t>directly or through the local operations/regional healthcare coordination centers, if activated, of the situation including:</w:t>
      </w:r>
    </w:p>
    <w:p w14:paraId="3B84839F" w14:textId="77777777" w:rsidR="009E4111" w:rsidRPr="00574CD9" w:rsidRDefault="009E4111" w:rsidP="00574CD9">
      <w:pPr>
        <w:pStyle w:val="ListBullet"/>
        <w:numPr>
          <w:ilvl w:val="1"/>
          <w:numId w:val="8"/>
        </w:numPr>
      </w:pPr>
      <w:r w:rsidRPr="00574CD9">
        <w:t>Overview of the situation causing the need.</w:t>
      </w:r>
    </w:p>
    <w:p w14:paraId="3B8483A0" w14:textId="3A6B37A1" w:rsidR="009E4111" w:rsidRPr="00574CD9" w:rsidRDefault="009E4111" w:rsidP="00574CD9">
      <w:pPr>
        <w:pStyle w:val="ListBullet"/>
        <w:numPr>
          <w:ilvl w:val="1"/>
          <w:numId w:val="8"/>
        </w:numPr>
      </w:pPr>
      <w:r w:rsidRPr="00574CD9">
        <w:t>Details about what staffing assistance is needed</w:t>
      </w:r>
      <w:r w:rsidR="3D8F7F01" w:rsidRPr="00574CD9">
        <w:t>:</w:t>
      </w:r>
    </w:p>
    <w:p w14:paraId="3B8483A1" w14:textId="77777777" w:rsidR="009E4111" w:rsidRPr="00574CD9" w:rsidRDefault="009E4111" w:rsidP="00574CD9">
      <w:pPr>
        <w:pStyle w:val="ListBullet"/>
        <w:numPr>
          <w:ilvl w:val="2"/>
          <w:numId w:val="8"/>
        </w:numPr>
      </w:pPr>
      <w:r w:rsidRPr="00574CD9">
        <w:t>The type and number/FTE of requested staff including licensure/certification requirements.</w:t>
      </w:r>
    </w:p>
    <w:p w14:paraId="3B8483A2" w14:textId="77777777" w:rsidR="009E4111" w:rsidRPr="00574CD9" w:rsidRDefault="009E4111" w:rsidP="00574CD9">
      <w:pPr>
        <w:pStyle w:val="ListBullet"/>
        <w:numPr>
          <w:ilvl w:val="2"/>
          <w:numId w:val="8"/>
        </w:numPr>
      </w:pPr>
      <w:r w:rsidRPr="00574CD9">
        <w:t>An estimate of how quickly the requested staff is needed.</w:t>
      </w:r>
    </w:p>
    <w:p w14:paraId="3B8483A3" w14:textId="25D83025" w:rsidR="009E4111" w:rsidRPr="00574CD9" w:rsidRDefault="009E4111" w:rsidP="00574CD9">
      <w:pPr>
        <w:pStyle w:val="ListBullet"/>
        <w:numPr>
          <w:ilvl w:val="2"/>
          <w:numId w:val="8"/>
        </w:numPr>
      </w:pPr>
      <w:r w:rsidRPr="00574CD9">
        <w:t>Information regarding parking, entry, where and to whom to report, contacts’ information at LTC facility while working there</w:t>
      </w:r>
      <w:r w:rsidR="40A6E230" w:rsidRPr="00574CD9">
        <w:t>,</w:t>
      </w:r>
      <w:r w:rsidRPr="00574CD9">
        <w:t xml:space="preserve"> and any other pertinent details needed.</w:t>
      </w:r>
    </w:p>
    <w:p w14:paraId="3B8483A4" w14:textId="77777777" w:rsidR="009E4111" w:rsidRPr="00574CD9" w:rsidRDefault="009E4111" w:rsidP="00574CD9">
      <w:pPr>
        <w:pStyle w:val="ListBullet"/>
        <w:numPr>
          <w:ilvl w:val="2"/>
          <w:numId w:val="8"/>
        </w:numPr>
      </w:pPr>
      <w:r w:rsidRPr="00574CD9">
        <w:t>An estimate of how long the staff will be needed.</w:t>
      </w:r>
    </w:p>
    <w:p w14:paraId="3B8483A5" w14:textId="77777777" w:rsidR="009E4111" w:rsidRDefault="009E4111" w:rsidP="009E4111">
      <w:pPr>
        <w:pStyle w:val="ListBullet"/>
        <w:tabs>
          <w:tab w:val="clear" w:pos="1440"/>
          <w:tab w:val="num" w:pos="432"/>
        </w:tabs>
        <w:suppressAutoHyphens w:val="0"/>
        <w:spacing w:before="0" w:after="240" w:line="240" w:lineRule="auto"/>
      </w:pPr>
      <w:r>
        <w:t xml:space="preserve">Provide appropriate PPE for any staff sent to assist.  </w:t>
      </w:r>
    </w:p>
    <w:p w14:paraId="3B8483A6" w14:textId="3E41E3A5" w:rsidR="009E4111" w:rsidRDefault="009E4111" w:rsidP="009E4111">
      <w:pPr>
        <w:pStyle w:val="ListBullet"/>
        <w:tabs>
          <w:tab w:val="clear" w:pos="1440"/>
          <w:tab w:val="num" w:pos="432"/>
        </w:tabs>
        <w:suppressAutoHyphens w:val="0"/>
        <w:spacing w:before="0" w:after="240" w:line="240" w:lineRule="auto"/>
      </w:pPr>
      <w:r>
        <w:t>Vet any staff that offers assist</w:t>
      </w:r>
      <w:r w:rsidR="507D2D1A">
        <w:t>ance</w:t>
      </w:r>
      <w:r>
        <w:t xml:space="preserve"> to ensure they can meet the need and the facility’s requirements. The facility will also be responsible for paying these staff members either directly or by reimbursing the sending facility.</w:t>
      </w:r>
    </w:p>
    <w:p w14:paraId="3B8483A7" w14:textId="77777777" w:rsidR="009E4111" w:rsidRPr="009473B5" w:rsidRDefault="009E4111" w:rsidP="009E4111">
      <w:pPr>
        <w:pStyle w:val="Heading3"/>
      </w:pPr>
      <w:bookmarkStart w:id="39" w:name="_Toc44915966"/>
      <w:bookmarkStart w:id="40" w:name="_Toc44921436"/>
      <w:bookmarkStart w:id="41" w:name="_Toc46478090"/>
      <w:r w:rsidRPr="009473B5">
        <w:t>Crisis</w:t>
      </w:r>
      <w:bookmarkEnd w:id="39"/>
      <w:bookmarkEnd w:id="40"/>
      <w:bookmarkEnd w:id="41"/>
    </w:p>
    <w:p w14:paraId="3B8483A8" w14:textId="451ACE25" w:rsidR="009E4111" w:rsidRPr="001B3C2A" w:rsidRDefault="009E4111" w:rsidP="001B3C2A">
      <w:pPr>
        <w:pStyle w:val="NormalLtBlueBackground"/>
        <w:jc w:val="center"/>
        <w:rPr>
          <w:color w:val="000000"/>
        </w:rPr>
      </w:pPr>
      <w:r w:rsidRPr="001B3C2A">
        <w:t>This phase occurs when there are significant staffing shortages</w:t>
      </w:r>
      <w:r w:rsidR="23B3F3EC" w:rsidRPr="001B3C2A">
        <w:t>,</w:t>
      </w:r>
      <w:r w:rsidRPr="001B3C2A">
        <w:t xml:space="preserve"> and consists of implementing</w:t>
      </w:r>
      <w:r w:rsidR="00574CD9">
        <w:br/>
      </w:r>
      <w:r w:rsidRPr="001B3C2A">
        <w:t xml:space="preserve"> large</w:t>
      </w:r>
      <w:r w:rsidR="055B6655" w:rsidRPr="001B3C2A">
        <w:t>-</w:t>
      </w:r>
      <w:r w:rsidRPr="001B3C2A">
        <w:t xml:space="preserve">scale changes to the way the facility provides care and conducts business. </w:t>
      </w:r>
      <w:r w:rsidR="00574CD9">
        <w:br/>
      </w:r>
      <w:r w:rsidRPr="001B3C2A">
        <w:t>Activities include leveraging statewide and federal resources. Staff must consider altered standards and do the best they can with the resources available.</w:t>
      </w:r>
    </w:p>
    <w:p w14:paraId="3B8483A9" w14:textId="77777777" w:rsidR="009E4111" w:rsidRPr="00574CD9" w:rsidRDefault="009E4111" w:rsidP="00574CD9">
      <w:pPr>
        <w:pStyle w:val="ListBullet"/>
      </w:pPr>
      <w:r w:rsidRPr="00574CD9">
        <w:t>Ask for staff support assistance from:</w:t>
      </w:r>
    </w:p>
    <w:p w14:paraId="3B8483AA" w14:textId="161BE4BC" w:rsidR="009E4111" w:rsidRPr="00574CD9" w:rsidRDefault="009E4111" w:rsidP="00574CD9">
      <w:pPr>
        <w:pStyle w:val="ListBullet"/>
        <w:numPr>
          <w:ilvl w:val="1"/>
          <w:numId w:val="8"/>
        </w:numPr>
      </w:pPr>
      <w:r w:rsidRPr="00574CD9">
        <w:t xml:space="preserve">Organizations with which you have </w:t>
      </w:r>
      <w:r w:rsidR="70FE76C6" w:rsidRPr="00574CD9">
        <w:t>an MOU</w:t>
      </w:r>
      <w:r w:rsidRPr="00574CD9">
        <w:t xml:space="preserve"> as part of your emergency preparedness planning. </w:t>
      </w:r>
    </w:p>
    <w:p w14:paraId="3B8483AB" w14:textId="0144C32D" w:rsidR="009E4111" w:rsidRPr="00574CD9" w:rsidRDefault="009E4111" w:rsidP="00574CD9">
      <w:pPr>
        <w:pStyle w:val="ListBullet"/>
        <w:numPr>
          <w:ilvl w:val="1"/>
          <w:numId w:val="8"/>
        </w:numPr>
      </w:pPr>
      <w:r w:rsidRPr="00574CD9">
        <w:lastRenderedPageBreak/>
        <w:t>Other local health</w:t>
      </w:r>
      <w:r w:rsidR="7C264E1A" w:rsidRPr="00574CD9">
        <w:t xml:space="preserve"> </w:t>
      </w:r>
      <w:r w:rsidRPr="00574CD9">
        <w:t>care facilities</w:t>
      </w:r>
      <w:r w:rsidR="2DF04DED" w:rsidRPr="00574CD9">
        <w:t>.</w:t>
      </w:r>
    </w:p>
    <w:p w14:paraId="3B8483AC" w14:textId="4722C1EF" w:rsidR="009E4111" w:rsidRPr="003F4B23" w:rsidRDefault="009E4111" w:rsidP="009E4111">
      <w:pPr>
        <w:pStyle w:val="ListBullet"/>
        <w:tabs>
          <w:tab w:val="clear" w:pos="1440"/>
          <w:tab w:val="num" w:pos="432"/>
        </w:tabs>
        <w:suppressAutoHyphens w:val="0"/>
        <w:spacing w:before="0" w:after="240" w:line="240" w:lineRule="auto"/>
      </w:pPr>
      <w:r>
        <w:t>Contact families that have agreed to care for residents/patients at home during crisis times. Use known resources to assist with patient transport as needed.</w:t>
      </w:r>
    </w:p>
    <w:p w14:paraId="3B8483AD" w14:textId="77777777" w:rsidR="009E4111" w:rsidRPr="001F3B96" w:rsidRDefault="009E4111" w:rsidP="009E4111">
      <w:pPr>
        <w:pStyle w:val="ListBullet"/>
        <w:tabs>
          <w:tab w:val="clear" w:pos="1440"/>
          <w:tab w:val="num" w:pos="432"/>
        </w:tabs>
        <w:suppressAutoHyphens w:val="0"/>
        <w:spacing w:before="0" w:after="240" w:line="240" w:lineRule="auto"/>
      </w:pPr>
      <w:r>
        <w:t>If additional staffing is needed, ask for assistance from:</w:t>
      </w:r>
    </w:p>
    <w:p w14:paraId="3B8483B0" w14:textId="1B529D5E" w:rsidR="009E4111" w:rsidRPr="00574CD9" w:rsidRDefault="009E4111" w:rsidP="00574CD9">
      <w:pPr>
        <w:pStyle w:val="ListBullet"/>
        <w:numPr>
          <w:ilvl w:val="1"/>
          <w:numId w:val="8"/>
        </w:numPr>
      </w:pPr>
      <w:r w:rsidRPr="00574CD9">
        <w:t>Local government emergency operations centers/local public health</w:t>
      </w:r>
      <w:r w:rsidR="4A0A00B8" w:rsidRPr="00574CD9">
        <w:t xml:space="preserve"> agencies</w:t>
      </w:r>
      <w:r w:rsidR="4937C557" w:rsidRPr="00574CD9">
        <w:t xml:space="preserve">.. Inform </w:t>
      </w:r>
      <w:r w:rsidR="00F96C60" w:rsidRPr="00574CD9">
        <w:t>these agencies</w:t>
      </w:r>
      <w:r w:rsidR="4937C557" w:rsidRPr="00574CD9">
        <w:t xml:space="preserve"> of:</w:t>
      </w:r>
      <w:r w:rsidR="4A0A00B8" w:rsidRPr="00574CD9">
        <w:t xml:space="preserve"> </w:t>
      </w:r>
      <w:r w:rsidRPr="00574CD9">
        <w:t>The type and number/FTE of requested staff including licensure/certification requirements.</w:t>
      </w:r>
    </w:p>
    <w:p w14:paraId="3B8483B1" w14:textId="77777777" w:rsidR="009E4111" w:rsidRPr="00574CD9" w:rsidRDefault="009E4111" w:rsidP="00574CD9">
      <w:pPr>
        <w:pStyle w:val="ListBullet"/>
        <w:numPr>
          <w:ilvl w:val="1"/>
          <w:numId w:val="8"/>
        </w:numPr>
      </w:pPr>
      <w:r w:rsidRPr="00574CD9">
        <w:t>An estimate of how quickly the requested staff is needed.</w:t>
      </w:r>
    </w:p>
    <w:p w14:paraId="3B8483B2" w14:textId="6B40ACD6" w:rsidR="009E4111" w:rsidRPr="00574CD9" w:rsidRDefault="009E4111" w:rsidP="00574CD9">
      <w:pPr>
        <w:pStyle w:val="ListBullet"/>
        <w:numPr>
          <w:ilvl w:val="1"/>
          <w:numId w:val="8"/>
        </w:numPr>
      </w:pPr>
      <w:r w:rsidRPr="00574CD9">
        <w:t>Information regarding parking, entry, where and to whom to report, contacts’ information at LTC facility</w:t>
      </w:r>
      <w:r w:rsidR="60F9EC09" w:rsidRPr="00574CD9">
        <w:t>,</w:t>
      </w:r>
      <w:r w:rsidRPr="00574CD9">
        <w:t xml:space="preserve"> and any other pertinent details needed.</w:t>
      </w:r>
    </w:p>
    <w:p w14:paraId="3B8483B3" w14:textId="77777777" w:rsidR="009E4111" w:rsidRDefault="009E4111" w:rsidP="00574CD9">
      <w:pPr>
        <w:pStyle w:val="ListBullet"/>
        <w:numPr>
          <w:ilvl w:val="1"/>
          <w:numId w:val="8"/>
        </w:numPr>
      </w:pPr>
      <w:r w:rsidRPr="00574CD9">
        <w:t>An estimate of how l</w:t>
      </w:r>
      <w:r>
        <w:t>ong the staff will be needed.</w:t>
      </w:r>
    </w:p>
    <w:p w14:paraId="3B8483B4" w14:textId="0D640A4D" w:rsidR="009E4111" w:rsidRPr="00A46158" w:rsidRDefault="009E4111" w:rsidP="00574CD9">
      <w:pPr>
        <w:ind w:left="360"/>
        <w:rPr>
          <w:i/>
          <w:iCs/>
        </w:rPr>
      </w:pPr>
      <w:r w:rsidRPr="65FC8E4F">
        <w:rPr>
          <w:i/>
          <w:iCs/>
        </w:rPr>
        <w:t xml:space="preserve">Note: If </w:t>
      </w:r>
      <w:r w:rsidR="763511D1" w:rsidRPr="65FC8E4F">
        <w:rPr>
          <w:i/>
          <w:iCs/>
        </w:rPr>
        <w:t xml:space="preserve">your facility is </w:t>
      </w:r>
      <w:r w:rsidRPr="65FC8E4F">
        <w:rPr>
          <w:i/>
          <w:iCs/>
        </w:rPr>
        <w:t xml:space="preserve">a member of a regional coalition, follow the provisions of </w:t>
      </w:r>
      <w:r w:rsidR="00F96C60">
        <w:rPr>
          <w:i/>
          <w:iCs/>
        </w:rPr>
        <w:t>their response plans outlining</w:t>
      </w:r>
      <w:r w:rsidRPr="65FC8E4F">
        <w:rPr>
          <w:i/>
          <w:iCs/>
        </w:rPr>
        <w:t xml:space="preserve"> procedures and</w:t>
      </w:r>
      <w:r w:rsidR="00F96C60">
        <w:rPr>
          <w:i/>
          <w:iCs/>
        </w:rPr>
        <w:t xml:space="preserve"> information regarding</w:t>
      </w:r>
      <w:r w:rsidRPr="65FC8E4F">
        <w:rPr>
          <w:i/>
          <w:iCs/>
        </w:rPr>
        <w:t xml:space="preserve"> reimbursement</w:t>
      </w:r>
      <w:r w:rsidR="00F96C60">
        <w:rPr>
          <w:i/>
          <w:iCs/>
        </w:rPr>
        <w:t xml:space="preserve"> processes</w:t>
      </w:r>
      <w:r w:rsidRPr="65FC8E4F">
        <w:rPr>
          <w:i/>
          <w:iCs/>
        </w:rPr>
        <w:t xml:space="preserve"> of sending agencies.  If not a member, an agreement should be made with the sending </w:t>
      </w:r>
      <w:r w:rsidR="001B3C2A">
        <w:rPr>
          <w:i/>
          <w:iCs/>
        </w:rPr>
        <w:t>facility</w:t>
      </w:r>
      <w:r w:rsidRPr="65FC8E4F">
        <w:rPr>
          <w:i/>
          <w:iCs/>
        </w:rPr>
        <w:t xml:space="preserve"> before staff are sent about reimbursement, liability</w:t>
      </w:r>
      <w:r w:rsidR="7142775C" w:rsidRPr="65FC8E4F">
        <w:rPr>
          <w:i/>
          <w:iCs/>
        </w:rPr>
        <w:t>,</w:t>
      </w:r>
      <w:r w:rsidRPr="65FC8E4F">
        <w:rPr>
          <w:i/>
          <w:iCs/>
        </w:rPr>
        <w:t xml:space="preserve"> and workman’s compensation issues.</w:t>
      </w:r>
    </w:p>
    <w:p w14:paraId="3B8483B5" w14:textId="2B337C1D" w:rsidR="009E4111" w:rsidRPr="00A46158" w:rsidRDefault="009E4111" w:rsidP="00574CD9">
      <w:pPr>
        <w:pStyle w:val="ListBullet"/>
        <w:numPr>
          <w:ilvl w:val="1"/>
          <w:numId w:val="8"/>
        </w:numPr>
      </w:pPr>
      <w:r>
        <w:t>If activated</w:t>
      </w:r>
      <w:r w:rsidR="529ED584">
        <w:t>, use</w:t>
      </w:r>
      <w:r>
        <w:t xml:space="preserve"> the State Healthcare Coordination Center Minnesota Healthcare Resource Call Center at 1-833-454-0149 (toll free) or 651-201-3970 (local).</w:t>
      </w:r>
    </w:p>
    <w:p w14:paraId="3B8483B6" w14:textId="378FA948" w:rsidR="009E4111" w:rsidRDefault="009E4111" w:rsidP="009E4111">
      <w:pPr>
        <w:pStyle w:val="ListBullet"/>
        <w:tabs>
          <w:tab w:val="clear" w:pos="1440"/>
          <w:tab w:val="num" w:pos="432"/>
        </w:tabs>
        <w:suppressAutoHyphens w:val="0"/>
        <w:spacing w:before="0" w:after="240" w:line="240" w:lineRule="auto"/>
      </w:pPr>
      <w:r>
        <w:t xml:space="preserve">Vet any staff that offers to assist to ensure they can meet the need and the facility’s requirements. The facility will also be responsible for paying these staff members either directly or by reimbursing the sending </w:t>
      </w:r>
      <w:r w:rsidR="001B3C2A">
        <w:t>facility</w:t>
      </w:r>
      <w:r>
        <w:t>.</w:t>
      </w:r>
    </w:p>
    <w:p w14:paraId="3B8483B7" w14:textId="5C61998D" w:rsidR="009E4111" w:rsidRPr="00574CD9" w:rsidRDefault="009E4111" w:rsidP="00574CD9">
      <w:pPr>
        <w:pStyle w:val="ListBullet"/>
        <w:numPr>
          <w:ilvl w:val="1"/>
          <w:numId w:val="8"/>
        </w:numPr>
      </w:pPr>
      <w:r w:rsidRPr="00574CD9">
        <w:t>Provide just-in-time training to staff sent to assist to ensure they understand their roles, policies, and procedures</w:t>
      </w:r>
      <w:r w:rsidR="3E097345" w:rsidRPr="00574CD9">
        <w:t xml:space="preserve">. This will </w:t>
      </w:r>
      <w:r w:rsidRPr="00574CD9">
        <w:t>maximiz</w:t>
      </w:r>
      <w:r w:rsidR="28728C90" w:rsidRPr="00574CD9">
        <w:t>e</w:t>
      </w:r>
      <w:r w:rsidRPr="00574CD9">
        <w:t xml:space="preserve"> efficiency of operations and reduc</w:t>
      </w:r>
      <w:r w:rsidR="2CCC591F" w:rsidRPr="00574CD9">
        <w:t>e</w:t>
      </w:r>
      <w:r w:rsidRPr="00574CD9">
        <w:t xml:space="preserve"> workplace safety risks. It is essential that workers receive training prior to participating in operations in the facility </w:t>
      </w:r>
      <w:r w:rsidR="33B713A1" w:rsidRPr="00574CD9">
        <w:t>regarding</w:t>
      </w:r>
      <w:r w:rsidRPr="00574CD9">
        <w:t xml:space="preserve"> infection control procedures</w:t>
      </w:r>
      <w:r w:rsidR="11A8AC0A" w:rsidRPr="00574CD9">
        <w:t>,</w:t>
      </w:r>
      <w:r w:rsidRPr="00574CD9">
        <w:t xml:space="preserve"> including the donning, doffing, usage, and disposal of the PPE they will wear. </w:t>
      </w:r>
    </w:p>
    <w:p w14:paraId="3B8483B8" w14:textId="77777777" w:rsidR="009E4111" w:rsidRDefault="009E4111" w:rsidP="00574CD9">
      <w:pPr>
        <w:pStyle w:val="ListBullet"/>
        <w:numPr>
          <w:ilvl w:val="1"/>
          <w:numId w:val="8"/>
        </w:numPr>
      </w:pPr>
      <w:r w:rsidRPr="00574CD9">
        <w:t>Provide ap</w:t>
      </w:r>
      <w:r>
        <w:t xml:space="preserve">propriate PPE for any staff sent to assist.  </w:t>
      </w:r>
    </w:p>
    <w:p w14:paraId="3B8483B9" w14:textId="3EC6CCEB" w:rsidR="009E4111" w:rsidRPr="004872B2" w:rsidRDefault="009E4111">
      <w:pPr>
        <w:pStyle w:val="ListBullet"/>
        <w:spacing w:before="0" w:after="240" w:line="240" w:lineRule="auto"/>
        <w:rPr>
          <w:rFonts w:eastAsia="Calibri" w:cs="Calibri"/>
        </w:rPr>
      </w:pPr>
      <w:r>
        <w:t>Review your facility Return to Work policy. Staff returning to work will be prioritized based upon several factors</w:t>
      </w:r>
      <w:r w:rsidR="6D463562">
        <w:t>,</w:t>
      </w:r>
      <w:r>
        <w:t xml:space="preserve"> including who is nearest to their </w:t>
      </w:r>
      <w:r w:rsidR="057CF8AE">
        <w:t>return</w:t>
      </w:r>
      <w:r>
        <w:t xml:space="preserve"> date. Additionally, employees returning to work will follow current PPE guidelines.</w:t>
      </w:r>
    </w:p>
    <w:p w14:paraId="3705C35E" w14:textId="77777777" w:rsidR="00574CD9" w:rsidRDefault="00574CD9">
      <w:pPr>
        <w:suppressAutoHyphens w:val="0"/>
        <w:spacing w:before="60" w:after="60" w:line="240" w:lineRule="auto"/>
        <w:rPr>
          <w:rFonts w:asciiTheme="majorHAnsi" w:eastAsiaTheme="majorEastAsia" w:hAnsiTheme="majorHAnsi" w:cstheme="majorBidi"/>
          <w:b/>
          <w:color w:val="003865" w:themeColor="text1"/>
          <w:spacing w:val="-4"/>
          <w:sz w:val="44"/>
          <w:szCs w:val="48"/>
        </w:rPr>
      </w:pPr>
      <w:bookmarkStart w:id="42" w:name="P46_5206"/>
      <w:bookmarkStart w:id="43" w:name="_Toc41689955"/>
      <w:bookmarkStart w:id="44" w:name="_Toc43710578"/>
      <w:bookmarkStart w:id="45" w:name="_Toc44915967"/>
      <w:bookmarkStart w:id="46" w:name="_Toc44921437"/>
      <w:bookmarkStart w:id="47" w:name="_Toc46478091"/>
      <w:bookmarkEnd w:id="42"/>
      <w:r>
        <w:br w:type="page"/>
      </w:r>
    </w:p>
    <w:p w14:paraId="3B8483BB" w14:textId="191E35E1" w:rsidR="009E4111" w:rsidRDefault="009E4111" w:rsidP="009E4111">
      <w:pPr>
        <w:pStyle w:val="Heading2"/>
      </w:pPr>
      <w:r>
        <w:lastRenderedPageBreak/>
        <w:t>Additional Resources</w:t>
      </w:r>
      <w:bookmarkEnd w:id="43"/>
      <w:bookmarkEnd w:id="44"/>
      <w:bookmarkEnd w:id="45"/>
      <w:bookmarkEnd w:id="46"/>
      <w:bookmarkEnd w:id="47"/>
    </w:p>
    <w:p w14:paraId="3B8483BD" w14:textId="463727F1" w:rsidR="009E4111" w:rsidRPr="001B3C2A" w:rsidRDefault="009E4111" w:rsidP="00574CD9">
      <w:pPr>
        <w:pStyle w:val="ListBullet"/>
      </w:pPr>
      <w:r>
        <w:t>CMS Appendix Z</w:t>
      </w:r>
      <w:r w:rsidR="00574CD9">
        <w:t xml:space="preserve">: </w:t>
      </w:r>
      <w:hyperlink r:id="rId20" w:history="1">
        <w:r w:rsidR="00574CD9" w:rsidRPr="00574CD9">
          <w:rPr>
            <w:rStyle w:val="Hyperlink"/>
          </w:rPr>
          <w:t>CMS: Emergency Preparedness Rule (</w:t>
        </w:r>
        <w:r w:rsidRPr="00574CD9">
          <w:rPr>
            <w:rStyle w:val="Hyperlink"/>
          </w:rPr>
          <w:t>https://www.cms.gov/Medicare/Provider-Enrollment-and-Certification/SurveyCertEmergPrep/Emergency-Prep-Rule</w:t>
        </w:r>
        <w:r w:rsidR="00574CD9" w:rsidRPr="00574CD9">
          <w:rPr>
            <w:rStyle w:val="Hyperlink"/>
          </w:rPr>
          <w:t>)</w:t>
        </w:r>
      </w:hyperlink>
    </w:p>
    <w:p w14:paraId="3B8483BF" w14:textId="3B9C6F93" w:rsidR="009E4111" w:rsidRPr="00574CD9" w:rsidRDefault="00574CD9" w:rsidP="00574CD9">
      <w:pPr>
        <w:pStyle w:val="ListBullet"/>
        <w:rPr>
          <w:rStyle w:val="Hyperlink"/>
        </w:rPr>
      </w:pPr>
      <w:r>
        <w:fldChar w:fldCharType="begin"/>
      </w:r>
      <w:r>
        <w:instrText xml:space="preserve"> HYPERLINK "https://www.cdc.gov/coronavirus/2019-ncov/hcp/mitigating-staff-shortages.html" \t "_top" </w:instrText>
      </w:r>
      <w:r>
        <w:fldChar w:fldCharType="separate"/>
      </w:r>
      <w:r w:rsidR="009E4111" w:rsidRPr="00574CD9">
        <w:rPr>
          <w:rStyle w:val="Hyperlink"/>
        </w:rPr>
        <w:t>CDC: Strategies to Mitigate He</w:t>
      </w:r>
      <w:r w:rsidRPr="00574CD9">
        <w:rPr>
          <w:rStyle w:val="Hyperlink"/>
        </w:rPr>
        <w:t>althcare Personnel Shortages (</w:t>
      </w:r>
      <w:r w:rsidR="009E4111" w:rsidRPr="00574CD9">
        <w:rPr>
          <w:rStyle w:val="Hyperlink"/>
          <w:rFonts w:cs="Times New Roman"/>
        </w:rPr>
        <w:t>https://www.cdc.gov/coronavirus/2019-ncov/hcp/mitigating-staff-shortages.html</w:t>
      </w:r>
      <w:r w:rsidRPr="00574CD9">
        <w:rPr>
          <w:rStyle w:val="Hyperlink"/>
          <w:rFonts w:cs="Times New Roman"/>
        </w:rPr>
        <w:t>)</w:t>
      </w:r>
    </w:p>
    <w:p w14:paraId="3B8483C1" w14:textId="3C595998" w:rsidR="009E4111" w:rsidRPr="004872B2" w:rsidRDefault="00574CD9" w:rsidP="00574CD9">
      <w:pPr>
        <w:pStyle w:val="ListBullet"/>
      </w:pPr>
      <w:r>
        <w:fldChar w:fldCharType="end"/>
      </w:r>
      <w:hyperlink r:id="rId21" w:history="1">
        <w:r w:rsidR="009E4111" w:rsidRPr="00574CD9">
          <w:rPr>
            <w:rStyle w:val="Hyperlink"/>
          </w:rPr>
          <w:t>MDH L</w:t>
        </w:r>
        <w:r w:rsidR="00F96C60" w:rsidRPr="00574CD9">
          <w:rPr>
            <w:rStyle w:val="Hyperlink"/>
          </w:rPr>
          <w:t>ong-t</w:t>
        </w:r>
        <w:r w:rsidR="009E4111" w:rsidRPr="00574CD9">
          <w:rPr>
            <w:rStyle w:val="Hyperlink"/>
          </w:rPr>
          <w:t>erm Care Toolkit Appendix C Emergency Staffing P</w:t>
        </w:r>
        <w:r w:rsidRPr="00574CD9">
          <w:rPr>
            <w:rStyle w:val="Hyperlink"/>
          </w:rPr>
          <w:t>rogression &amp; Planning Worksheet (</w:t>
        </w:r>
        <w:r w:rsidR="009E4111" w:rsidRPr="00574CD9">
          <w:rPr>
            <w:rStyle w:val="Hyperlink"/>
          </w:rPr>
          <w:t>https://www.health.state.mn.us/diseases/coronavirus/hcp/ltctoolkit.pdf</w:t>
        </w:r>
        <w:r w:rsidRPr="00574CD9">
          <w:rPr>
            <w:rStyle w:val="Hyperlink"/>
          </w:rPr>
          <w:t>)</w:t>
        </w:r>
      </w:hyperlink>
      <w:r w:rsidR="009E4111">
        <w:rPr>
          <w:rStyle w:val="Hyperlink"/>
        </w:rPr>
        <w:t xml:space="preserve"> </w:t>
      </w:r>
    </w:p>
    <w:p w14:paraId="3B8483C3" w14:textId="38D823C7" w:rsidR="009E4111" w:rsidRPr="00574CD9" w:rsidRDefault="00574CD9" w:rsidP="00574CD9">
      <w:pPr>
        <w:pStyle w:val="ListBullet"/>
        <w:rPr>
          <w:rStyle w:val="Hyperlink"/>
        </w:rPr>
      </w:pPr>
      <w:r>
        <w:fldChar w:fldCharType="begin"/>
      </w:r>
      <w:r>
        <w:instrText xml:space="preserve"> HYPERLINK "https://www.health.state.mn.us/diseases/coronavirus/hcp/response.pdf" \t "_top" </w:instrText>
      </w:r>
      <w:r>
        <w:fldChar w:fldCharType="separate"/>
      </w:r>
      <w:r w:rsidR="009E4111" w:rsidRPr="00574CD9">
        <w:rPr>
          <w:rStyle w:val="Hyperlink"/>
        </w:rPr>
        <w:t>Responding to and Monitoring COVID-19 Exposures i</w:t>
      </w:r>
      <w:r w:rsidRPr="00574CD9">
        <w:rPr>
          <w:rStyle w:val="Hyperlink"/>
        </w:rPr>
        <w:t>n Health Care Settings (</w:t>
      </w:r>
      <w:r w:rsidR="009E4111" w:rsidRPr="00574CD9">
        <w:rPr>
          <w:rStyle w:val="Hyperlink"/>
          <w:rFonts w:cs="Times New Roman"/>
        </w:rPr>
        <w:t>https://www.health.state.mn.us/diseases/coronavirus/hcp/response.pdf</w:t>
      </w:r>
      <w:r w:rsidRPr="00574CD9">
        <w:rPr>
          <w:rStyle w:val="Hyperlink"/>
          <w:rFonts w:cs="Times New Roman"/>
        </w:rPr>
        <w:t>)</w:t>
      </w:r>
    </w:p>
    <w:p w14:paraId="3B8483C4" w14:textId="1F1E40F3" w:rsidR="009E4111" w:rsidRPr="00A07BCA" w:rsidRDefault="00574CD9" w:rsidP="009E4111">
      <w:pPr>
        <w:rPr>
          <w:rFonts w:cs="Times New Roman"/>
        </w:rPr>
      </w:pPr>
      <w:r>
        <w:fldChar w:fldCharType="end"/>
      </w:r>
      <w:r w:rsidR="009E4111" w:rsidRPr="00A07BCA">
        <w:rPr>
          <w:rFonts w:cs="Times New Roman"/>
        </w:rPr>
        <w:t>Additional considerations include:</w:t>
      </w:r>
      <w:r w:rsidR="009E4111">
        <w:rPr>
          <w:rFonts w:cs="Times New Roman"/>
        </w:rPr>
        <w:t xml:space="preserve"> </w:t>
      </w:r>
    </w:p>
    <w:p w14:paraId="3B8483C5" w14:textId="401865E0" w:rsidR="009E4111" w:rsidRPr="00A07BCA" w:rsidRDefault="009E4111" w:rsidP="009E4111">
      <w:pPr>
        <w:pStyle w:val="ListBullet"/>
      </w:pPr>
      <w:r>
        <w:t>If normal tasks are altered for staff, consider what notifications should be made to human resources, managers, union representatives</w:t>
      </w:r>
      <w:r w:rsidR="13E8FA4D">
        <w:t>,</w:t>
      </w:r>
      <w:r>
        <w:t xml:space="preserve"> and other key personnel as to status and plan implementation. </w:t>
      </w:r>
    </w:p>
    <w:p w14:paraId="3B8483C6" w14:textId="77777777" w:rsidR="009E4111" w:rsidRPr="00A07BCA" w:rsidRDefault="009E4111" w:rsidP="009E4111">
      <w:pPr>
        <w:pStyle w:val="ListBullet"/>
      </w:pPr>
      <w:r>
        <w:t xml:space="preserve">Assess union considerations surrounding overtime issues and disaster support/sharing of responsibilities among workers. </w:t>
      </w:r>
    </w:p>
    <w:p w14:paraId="3B8483C7" w14:textId="77777777" w:rsidR="009E4111" w:rsidRPr="00A07BCA" w:rsidRDefault="009E4111" w:rsidP="009E4111">
      <w:pPr>
        <w:pStyle w:val="ListBullet"/>
      </w:pPr>
      <w:r>
        <w:t xml:space="preserve">Identify work options available through “telecommuting” or other off-site possibilities. </w:t>
      </w:r>
    </w:p>
    <w:p w14:paraId="3B8483C8" w14:textId="77777777" w:rsidR="009E4111" w:rsidRPr="00A07BCA" w:rsidRDefault="009E4111" w:rsidP="009E4111">
      <w:pPr>
        <w:pStyle w:val="ListBullet"/>
      </w:pPr>
      <w:r>
        <w:t xml:space="preserve">Assess flexible leave options that would allow employees to address family needs while continuing to support the organization through a flexible work plan where feasible. </w:t>
      </w:r>
    </w:p>
    <w:p w14:paraId="3B8483C9" w14:textId="5A3AE628" w:rsidR="009E4111" w:rsidRPr="00B055E1" w:rsidRDefault="009E4111" w:rsidP="009E4111">
      <w:pPr>
        <w:pStyle w:val="ListBullet"/>
      </w:pPr>
      <w:r>
        <w:t>Evaluate potential health and safety issues that may arise through diversion of staff to new job roles and loss of critical staff in various operational positions</w:t>
      </w:r>
      <w:r w:rsidR="0D8362EE">
        <w:t>.</w:t>
      </w:r>
    </w:p>
    <w:p w14:paraId="3B8483CA" w14:textId="77777777" w:rsidR="009E4111" w:rsidRDefault="009E4111" w:rsidP="009E4111">
      <w:pPr>
        <w:spacing w:after="0"/>
        <w:rPr>
          <w:rFonts w:cs="Times New Roman"/>
          <w:szCs w:val="24"/>
        </w:rPr>
      </w:pPr>
    </w:p>
    <w:p w14:paraId="3B8483CB" w14:textId="77777777" w:rsidR="009E4111" w:rsidRDefault="009E4111" w:rsidP="009E4111">
      <w:pPr>
        <w:pStyle w:val="Heading1"/>
        <w:sectPr w:rsidR="009E4111" w:rsidSect="0094704C">
          <w:footerReference w:type="default" r:id="rId22"/>
          <w:footerReference w:type="first" r:id="rId23"/>
          <w:pgSz w:w="12240" w:h="15840"/>
          <w:pgMar w:top="720" w:right="1080" w:bottom="720" w:left="1080" w:header="432" w:footer="518" w:gutter="0"/>
          <w:pgNumType w:start="1"/>
          <w:cols w:space="720"/>
          <w:docGrid w:linePitch="360"/>
        </w:sectPr>
      </w:pPr>
      <w:bookmarkStart w:id="48" w:name="_Toc43710579"/>
      <w:bookmarkStart w:id="49" w:name="_Toc17890272"/>
    </w:p>
    <w:p w14:paraId="748DB93C" w14:textId="77777777" w:rsidR="00574CD9" w:rsidRDefault="00574CD9" w:rsidP="00574CD9">
      <w:pPr>
        <w:suppressAutoHyphens w:val="0"/>
        <w:spacing w:before="60" w:after="60" w:line="240" w:lineRule="auto"/>
        <w:sectPr w:rsidR="00574CD9" w:rsidSect="0094704C">
          <w:headerReference w:type="default" r:id="rId24"/>
          <w:headerReference w:type="first" r:id="rId25"/>
          <w:footerReference w:type="first" r:id="rId26"/>
          <w:type w:val="continuous"/>
          <w:pgSz w:w="12240" w:h="15840"/>
          <w:pgMar w:top="720" w:right="1080" w:bottom="720" w:left="1080" w:header="576" w:footer="288" w:gutter="0"/>
          <w:cols w:space="576"/>
          <w:titlePg/>
          <w:docGrid w:linePitch="360"/>
        </w:sectPr>
      </w:pPr>
      <w:bookmarkStart w:id="50" w:name="_Toc44915968"/>
      <w:bookmarkStart w:id="51" w:name="_Toc44921438"/>
    </w:p>
    <w:p w14:paraId="3B8483CD" w14:textId="53D6DA9E" w:rsidR="009E4111" w:rsidRPr="00574CD9" w:rsidRDefault="009E4111" w:rsidP="00574CD9">
      <w:pPr>
        <w:pStyle w:val="Heading2"/>
        <w:rPr>
          <w:color w:val="003865" w:themeColor="accent1"/>
          <w:spacing w:val="-20"/>
          <w:sz w:val="72"/>
        </w:rPr>
      </w:pPr>
      <w:r>
        <w:lastRenderedPageBreak/>
        <w:t>A</w:t>
      </w:r>
      <w:r w:rsidR="073B46DC">
        <w:t>ppendix</w:t>
      </w:r>
      <w:r>
        <w:t xml:space="preserve"> 1: Guidance</w:t>
      </w:r>
      <w:bookmarkEnd w:id="48"/>
      <w:bookmarkEnd w:id="50"/>
      <w:bookmarkEnd w:id="51"/>
    </w:p>
    <w:p w14:paraId="3B8483CE" w14:textId="5DE36365" w:rsidR="009E4111" w:rsidRPr="00036FB4" w:rsidRDefault="009E4111" w:rsidP="00F566F8">
      <w:pPr>
        <w:pStyle w:val="Quote"/>
        <w:ind w:left="0"/>
      </w:pPr>
      <w:r w:rsidRPr="00A91DC2">
        <w:t>This a</w:t>
      </w:r>
      <w:r w:rsidR="1B9746C9" w:rsidRPr="00A91DC2">
        <w:t>ppendix</w:t>
      </w:r>
      <w:r w:rsidRPr="00A91DC2">
        <w:t xml:space="preserve"> can be deleted from the completed plan and is intended only to provide examples and descriptions of what each section is meant to contain.</w:t>
      </w:r>
    </w:p>
    <w:p w14:paraId="3B8483CF" w14:textId="77777777" w:rsidR="009E4111" w:rsidRPr="004273A5" w:rsidRDefault="009E4111" w:rsidP="00574CD9">
      <w:pPr>
        <w:pStyle w:val="Heading3"/>
      </w:pPr>
      <w:bookmarkStart w:id="52" w:name="_Toc43278814"/>
      <w:bookmarkStart w:id="53" w:name="_Toc43710580"/>
      <w:bookmarkStart w:id="54" w:name="_Toc44915969"/>
      <w:bookmarkStart w:id="55" w:name="_Toc44921439"/>
      <w:bookmarkStart w:id="56" w:name="_Toc46478092"/>
      <w:r w:rsidRPr="004273A5">
        <w:t>Scope</w:t>
      </w:r>
      <w:bookmarkEnd w:id="49"/>
      <w:bookmarkEnd w:id="52"/>
      <w:bookmarkEnd w:id="53"/>
      <w:bookmarkEnd w:id="54"/>
      <w:bookmarkEnd w:id="55"/>
      <w:bookmarkEnd w:id="56"/>
    </w:p>
    <w:p w14:paraId="3B8483D0" w14:textId="5458E00D" w:rsidR="009E4111" w:rsidRDefault="009E4111">
      <w:pPr>
        <w:rPr>
          <w:rFonts w:cs="Times New Roman"/>
        </w:rPr>
      </w:pPr>
      <w:r w:rsidRPr="65FC8E4F">
        <w:rPr>
          <w:rFonts w:cs="Times New Roman"/>
        </w:rPr>
        <w:t>Each organization is structured differently. After looking through the template, each organization must assess the most logical approach for their area. For some organizations, many of the sections of the plan will be the same from work area to work area. In those cases, it might make sense to have one overarching plan</w:t>
      </w:r>
      <w:r w:rsidR="62AD2986" w:rsidRPr="65FC8E4F">
        <w:rPr>
          <w:rFonts w:cs="Times New Roman"/>
        </w:rPr>
        <w:t>;</w:t>
      </w:r>
      <w:r w:rsidRPr="65FC8E4F">
        <w:rPr>
          <w:rFonts w:cs="Times New Roman"/>
        </w:rPr>
        <w:t xml:space="preserve"> just make sure to include all work areas </w:t>
      </w:r>
      <w:r w:rsidR="007E6015">
        <w:rPr>
          <w:rFonts w:cs="Times New Roman"/>
        </w:rPr>
        <w:t>in respective appen</w:t>
      </w:r>
      <w:r w:rsidR="4276DC28" w:rsidRPr="65FC8E4F">
        <w:rPr>
          <w:rFonts w:cs="Times New Roman"/>
        </w:rPr>
        <w:t>dix</w:t>
      </w:r>
      <w:r w:rsidR="007E6015">
        <w:rPr>
          <w:rFonts w:cs="Times New Roman"/>
        </w:rPr>
        <w:t>es.</w:t>
      </w:r>
      <w:r w:rsidRPr="65FC8E4F">
        <w:rPr>
          <w:rFonts w:cs="Times New Roman"/>
        </w:rPr>
        <w:t xml:space="preserve"> For other areas, completing the template at the organization level would result in a template that is too broad and high level to be of value or too large a document to be functional so it would make sense to have multiple area-specific continuity plans within the same organization. </w:t>
      </w:r>
    </w:p>
    <w:p w14:paraId="3B8483D1" w14:textId="2F76BEA6" w:rsidR="009E4111" w:rsidRDefault="009E4111" w:rsidP="009E4111">
      <w:pPr>
        <w:spacing w:after="0"/>
        <w:rPr>
          <w:rFonts w:cs="Times New Roman"/>
        </w:rPr>
      </w:pPr>
      <w:r w:rsidRPr="00A91DC2">
        <w:rPr>
          <w:rFonts w:cs="Times New Roman"/>
        </w:rPr>
        <w:t>If you cho</w:t>
      </w:r>
      <w:r w:rsidR="14C3A03F" w:rsidRPr="00A91DC2">
        <w:rPr>
          <w:rFonts w:cs="Times New Roman"/>
        </w:rPr>
        <w:t>o</w:t>
      </w:r>
      <w:r w:rsidRPr="00A91DC2">
        <w:rPr>
          <w:rFonts w:cs="Times New Roman"/>
        </w:rPr>
        <w:t xml:space="preserve">se to complete the plan at the work-area level, please include the location of the work areas covered. If you are completing the template at the department or division level, list the appropriate buildings/campuses in the location section. </w:t>
      </w:r>
    </w:p>
    <w:p w14:paraId="3B8483D2" w14:textId="77777777" w:rsidR="009E4111" w:rsidRDefault="009E4111" w:rsidP="00574CD9">
      <w:pPr>
        <w:pStyle w:val="Heading3"/>
        <w:rPr>
          <w:rFonts w:cs="Times New Roman"/>
          <w:szCs w:val="24"/>
        </w:rPr>
      </w:pPr>
      <w:bookmarkStart w:id="57" w:name="_Toc43710581"/>
      <w:bookmarkStart w:id="58" w:name="_Toc44915970"/>
      <w:bookmarkStart w:id="59" w:name="_Toc44921440"/>
      <w:bookmarkStart w:id="60" w:name="_Toc46478093"/>
      <w:r w:rsidRPr="00A07BCA">
        <w:t>Critical Functions</w:t>
      </w:r>
      <w:bookmarkEnd w:id="57"/>
      <w:bookmarkEnd w:id="58"/>
      <w:bookmarkEnd w:id="59"/>
      <w:bookmarkEnd w:id="60"/>
    </w:p>
    <w:p w14:paraId="3B8483D3" w14:textId="77777777" w:rsidR="009E4111" w:rsidRPr="00574CD9" w:rsidRDefault="009E4111" w:rsidP="00574CD9">
      <w:pPr>
        <w:pStyle w:val="TableorChartTitle"/>
      </w:pPr>
      <w:r w:rsidRPr="00574CD9">
        <w:t xml:space="preserve">Figure 1: </w:t>
      </w:r>
      <w:bookmarkStart w:id="61" w:name="Fig1"/>
      <w:bookmarkEnd w:id="61"/>
      <w:r w:rsidR="009F10B2" w:rsidRPr="00574CD9">
        <w:t>Critical Function Guidance</w:t>
      </w:r>
    </w:p>
    <w:tbl>
      <w:tblPr>
        <w:tblStyle w:val="LightList"/>
        <w:tblW w:w="9427" w:type="dxa"/>
        <w:tblLook w:val="04A0" w:firstRow="1" w:lastRow="0" w:firstColumn="1" w:lastColumn="0" w:noHBand="0" w:noVBand="1"/>
      </w:tblPr>
      <w:tblGrid>
        <w:gridCol w:w="4235"/>
        <w:gridCol w:w="1369"/>
        <w:gridCol w:w="3823"/>
      </w:tblGrid>
      <w:tr w:rsidR="009E4111" w:rsidRPr="00A07BCA" w14:paraId="3B8483D8" w14:textId="77777777" w:rsidTr="006D49E1">
        <w:trPr>
          <w:cnfStyle w:val="100000000000" w:firstRow="1" w:lastRow="0" w:firstColumn="0" w:lastColumn="0" w:oddVBand="0" w:evenVBand="0" w:oddHBand="0" w:evenHBand="0" w:firstRowFirstColumn="0" w:firstRowLastColumn="0" w:lastRowFirstColumn="0" w:lastRowLastColumn="0"/>
          <w:trHeight w:val="565"/>
          <w:tblHeader/>
        </w:trPr>
        <w:tc>
          <w:tcPr>
            <w:cnfStyle w:val="001000000000" w:firstRow="0" w:lastRow="0" w:firstColumn="1" w:lastColumn="0" w:oddVBand="0" w:evenVBand="0" w:oddHBand="0" w:evenHBand="0" w:firstRowFirstColumn="0" w:firstRowLastColumn="0" w:lastRowFirstColumn="0" w:lastRowLastColumn="0"/>
            <w:tcW w:w="4235" w:type="dxa"/>
          </w:tcPr>
          <w:p w14:paraId="3B8483D5" w14:textId="3102FC68" w:rsidR="009E4111" w:rsidRPr="00574CD9" w:rsidRDefault="009E4111" w:rsidP="00574CD9">
            <w:pPr>
              <w:keepNext/>
              <w:jc w:val="center"/>
              <w:rPr>
                <w:rFonts w:cs="Times New Roman"/>
                <w:color w:val="auto"/>
              </w:rPr>
            </w:pPr>
            <w:r w:rsidRPr="009C157C">
              <w:rPr>
                <w:rFonts w:cs="Times New Roman"/>
                <w:color w:val="auto"/>
              </w:rPr>
              <w:t>Critical Function</w:t>
            </w:r>
            <w:r w:rsidR="00574CD9">
              <w:rPr>
                <w:rFonts w:cs="Times New Roman"/>
                <w:color w:val="auto"/>
              </w:rPr>
              <w:br/>
            </w:r>
            <w:r>
              <w:rPr>
                <w:rFonts w:cs="Times New Roman"/>
                <w:color w:val="auto"/>
              </w:rPr>
              <w:t>(General Service Transport/Escort)</w:t>
            </w:r>
          </w:p>
        </w:tc>
        <w:tc>
          <w:tcPr>
            <w:tcW w:w="1369" w:type="dxa"/>
          </w:tcPr>
          <w:p w14:paraId="3B8483D6" w14:textId="77777777" w:rsidR="009E4111" w:rsidRPr="00C56CB5" w:rsidRDefault="009E4111" w:rsidP="00574CD9">
            <w:pPr>
              <w:keepNext/>
              <w:jc w:val="center"/>
              <w:cnfStyle w:val="100000000000" w:firstRow="1" w:lastRow="0" w:firstColumn="0" w:lastColumn="0" w:oddVBand="0" w:evenVBand="0" w:oddHBand="0" w:evenHBand="0" w:firstRowFirstColumn="0" w:firstRowLastColumn="0" w:lastRowFirstColumn="0" w:lastRowLastColumn="0"/>
              <w:rPr>
                <w:rFonts w:cs="Times New Roman"/>
                <w:b w:val="0"/>
                <w:color w:val="auto"/>
                <w:vertAlign w:val="superscript"/>
              </w:rPr>
            </w:pPr>
            <w:r>
              <w:rPr>
                <w:rFonts w:cs="Times New Roman"/>
                <w:color w:val="auto"/>
              </w:rPr>
              <w:t xml:space="preserve">Loss of </w:t>
            </w:r>
            <w:r w:rsidRPr="009C157C">
              <w:rPr>
                <w:rFonts w:cs="Times New Roman"/>
                <w:color w:val="auto"/>
              </w:rPr>
              <w:t>Function Impact</w:t>
            </w:r>
          </w:p>
        </w:tc>
        <w:tc>
          <w:tcPr>
            <w:tcW w:w="3823" w:type="dxa"/>
          </w:tcPr>
          <w:p w14:paraId="3B8483D7" w14:textId="77777777" w:rsidR="009E4111" w:rsidRPr="009C157C" w:rsidRDefault="009E4111" w:rsidP="00574CD9">
            <w:pPr>
              <w:keepNext/>
              <w:jc w:val="center"/>
              <w:cnfStyle w:val="100000000000" w:firstRow="1" w:lastRow="0" w:firstColumn="0" w:lastColumn="0" w:oddVBand="0" w:evenVBand="0" w:oddHBand="0" w:evenHBand="0" w:firstRowFirstColumn="0" w:firstRowLastColumn="0" w:lastRowFirstColumn="0" w:lastRowLastColumn="0"/>
              <w:rPr>
                <w:rFonts w:cs="Times New Roman"/>
                <w:b w:val="0"/>
                <w:color w:val="auto"/>
              </w:rPr>
            </w:pPr>
            <w:r w:rsidRPr="009C157C">
              <w:rPr>
                <w:rFonts w:cs="Times New Roman"/>
                <w:color w:val="auto"/>
              </w:rPr>
              <w:t>Maximum Tolerable Downtime</w:t>
            </w:r>
          </w:p>
        </w:tc>
      </w:tr>
      <w:tr w:rsidR="009E4111" w:rsidRPr="00A07BCA" w14:paraId="3B8483DC" w14:textId="77777777" w:rsidTr="00574C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5" w:type="dxa"/>
          </w:tcPr>
          <w:p w14:paraId="3B8483D9" w14:textId="77777777" w:rsidR="009E4111" w:rsidRPr="00A07BCA" w:rsidRDefault="009E4111" w:rsidP="009F10B2">
            <w:pPr>
              <w:spacing w:before="0"/>
              <w:rPr>
                <w:rFonts w:cs="Times New Roman"/>
                <w:b w:val="0"/>
              </w:rPr>
            </w:pPr>
            <w:r>
              <w:rPr>
                <w:rFonts w:cs="Times New Roman"/>
                <w:b w:val="0"/>
              </w:rPr>
              <w:t>Resident Transport</w:t>
            </w:r>
          </w:p>
        </w:tc>
        <w:sdt>
          <w:sdtPr>
            <w:rPr>
              <w:rFonts w:cs="Times New Roman"/>
              <w:b/>
            </w:rPr>
            <w:id w:val="2122873883"/>
            <w:dropDownList>
              <w:listItem w:value="Choose an item."/>
              <w:listItem w:displayText="Catastrophic" w:value="Catastrophic"/>
              <w:listItem w:displayText="Critical" w:value="Critical"/>
              <w:listItem w:displayText="Marginal" w:value="Marginal"/>
              <w:listItem w:displayText="Negligible" w:value="Negligible"/>
            </w:dropDownList>
          </w:sdtPr>
          <w:sdtEndPr/>
          <w:sdtContent>
            <w:tc>
              <w:tcPr>
                <w:tcW w:w="1369" w:type="dxa"/>
              </w:tcPr>
              <w:p w14:paraId="3B8483DA" w14:textId="77777777" w:rsidR="009E4111" w:rsidRPr="00A07BCA" w:rsidRDefault="009E4111" w:rsidP="009F10B2">
                <w:pPr>
                  <w:spacing w:before="0"/>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Catastrophic</w:t>
                </w:r>
              </w:p>
            </w:tc>
          </w:sdtContent>
        </w:sdt>
        <w:tc>
          <w:tcPr>
            <w:tcW w:w="3823" w:type="dxa"/>
          </w:tcPr>
          <w:p w14:paraId="3B8483DB" w14:textId="77777777" w:rsidR="009E4111" w:rsidRPr="00A07BCA" w:rsidRDefault="00525A8A" w:rsidP="009F10B2">
            <w:pPr>
              <w:spacing w:before="0"/>
              <w:cnfStyle w:val="000000100000" w:firstRow="0" w:lastRow="0" w:firstColumn="0" w:lastColumn="0" w:oddVBand="0" w:evenVBand="0" w:oddHBand="1" w:evenHBand="0" w:firstRowFirstColumn="0" w:firstRowLastColumn="0" w:lastRowFirstColumn="0" w:lastRowLastColumn="0"/>
              <w:rPr>
                <w:rFonts w:cs="Times New Roman"/>
                <w:b/>
              </w:rPr>
            </w:pPr>
            <w:sdt>
              <w:sdtPr>
                <w:rPr>
                  <w:rFonts w:cs="Times New Roman"/>
                  <w:b/>
                </w:rPr>
                <w:alias w:val="Time to Impact"/>
                <w:tag w:val="Time to Impact"/>
                <w:id w:val="2041932013"/>
                <w:dropDownList>
                  <w:listItem w:value="Choose an item."/>
                  <w:listItem w:displayText="Immediate" w:value="Immediate"/>
                  <w:listItem w:displayText="&lt; 10 Minutes" w:value="&lt; 10 Minutes"/>
                  <w:listItem w:displayText="&lt; 30 Minutes" w:value="&lt; 30 Minutes"/>
                  <w:listItem w:displayText="&lt; 1 hour" w:value="&lt; 1 hour"/>
                  <w:listItem w:displayText="2 hours" w:value="2 hours"/>
                  <w:listItem w:displayText="4 Hours" w:value="4 Hours"/>
                  <w:listItem w:displayText="8 Hours" w:value="8 Hours"/>
                  <w:listItem w:displayText="12 hours" w:value="12 hours"/>
                  <w:listItem w:displayText="24 hours" w:value="24 hours"/>
                  <w:listItem w:displayText="48 Hours" w:value="48 Hours"/>
                  <w:listItem w:displayText="72 Hours" w:value="72 Hours"/>
                  <w:listItem w:displayText="96 Hours" w:value="96 Hours"/>
                </w:dropDownList>
              </w:sdtPr>
              <w:sdtEndPr/>
              <w:sdtContent>
                <w:r w:rsidR="009E4111">
                  <w:rPr>
                    <w:rFonts w:cs="Times New Roman"/>
                    <w:b/>
                  </w:rPr>
                  <w:t>2 hours</w:t>
                </w:r>
              </w:sdtContent>
            </w:sdt>
          </w:p>
        </w:tc>
      </w:tr>
      <w:tr w:rsidR="009E4111" w:rsidRPr="00A07BCA" w14:paraId="3B8483E0" w14:textId="77777777" w:rsidTr="00574CD9">
        <w:tc>
          <w:tcPr>
            <w:cnfStyle w:val="001000000000" w:firstRow="0" w:lastRow="0" w:firstColumn="1" w:lastColumn="0" w:oddVBand="0" w:evenVBand="0" w:oddHBand="0" w:evenHBand="0" w:firstRowFirstColumn="0" w:firstRowLastColumn="0" w:lastRowFirstColumn="0" w:lastRowLastColumn="0"/>
            <w:tcW w:w="4235" w:type="dxa"/>
          </w:tcPr>
          <w:p w14:paraId="3B8483DD" w14:textId="77777777" w:rsidR="009E4111" w:rsidRPr="00A07BCA" w:rsidRDefault="009E4111" w:rsidP="009F10B2">
            <w:pPr>
              <w:spacing w:before="0"/>
              <w:rPr>
                <w:rFonts w:eastAsia="Times New Roman" w:cs="Times New Roman"/>
                <w:highlight w:val="yellow"/>
              </w:rPr>
            </w:pPr>
            <w:r>
              <w:rPr>
                <w:rFonts w:eastAsia="Times New Roman" w:cs="Times New Roman"/>
                <w:b w:val="0"/>
              </w:rPr>
              <w:t xml:space="preserve">Resident Dietary Support </w:t>
            </w:r>
          </w:p>
        </w:tc>
        <w:sdt>
          <w:sdtPr>
            <w:rPr>
              <w:rFonts w:cs="Times New Roman"/>
              <w:b/>
            </w:rPr>
            <w:id w:val="-1780248468"/>
            <w:dropDownList>
              <w:listItem w:value="Choose an item."/>
              <w:listItem w:displayText="Catastrophic" w:value="Catastrophic"/>
              <w:listItem w:displayText="Critical" w:value="Critical"/>
              <w:listItem w:displayText="Marginal" w:value="Marginal"/>
              <w:listItem w:displayText="Negligible" w:value="Negligible"/>
            </w:dropDownList>
          </w:sdtPr>
          <w:sdtEndPr/>
          <w:sdtContent>
            <w:tc>
              <w:tcPr>
                <w:tcW w:w="1369" w:type="dxa"/>
              </w:tcPr>
              <w:p w14:paraId="3B8483DE" w14:textId="77777777" w:rsidR="009E4111" w:rsidRPr="00A07BCA" w:rsidRDefault="009E4111" w:rsidP="009F10B2">
                <w:pPr>
                  <w:spacing w:before="0"/>
                  <w:cnfStyle w:val="000000000000" w:firstRow="0" w:lastRow="0" w:firstColumn="0" w:lastColumn="0" w:oddVBand="0" w:evenVBand="0" w:oddHBand="0" w:evenHBand="0" w:firstRowFirstColumn="0" w:firstRowLastColumn="0" w:lastRowFirstColumn="0" w:lastRowLastColumn="0"/>
                  <w:rPr>
                    <w:rFonts w:eastAsia="Times New Roman" w:cs="Times New Roman"/>
                    <w:bCs/>
                    <w:highlight w:val="yellow"/>
                  </w:rPr>
                </w:pPr>
                <w:r>
                  <w:rPr>
                    <w:rFonts w:cs="Times New Roman"/>
                    <w:b/>
                  </w:rPr>
                  <w:t>Critical</w:t>
                </w:r>
              </w:p>
            </w:tc>
          </w:sdtContent>
        </w:sdt>
        <w:tc>
          <w:tcPr>
            <w:tcW w:w="3823" w:type="dxa"/>
          </w:tcPr>
          <w:p w14:paraId="3B8483DF" w14:textId="77777777" w:rsidR="009E4111" w:rsidRPr="00A07BCA" w:rsidRDefault="00525A8A" w:rsidP="009F10B2">
            <w:pPr>
              <w:spacing w:before="0"/>
              <w:cnfStyle w:val="000000000000" w:firstRow="0" w:lastRow="0" w:firstColumn="0" w:lastColumn="0" w:oddVBand="0" w:evenVBand="0" w:oddHBand="0" w:evenHBand="0" w:firstRowFirstColumn="0" w:firstRowLastColumn="0" w:lastRowFirstColumn="0" w:lastRowLastColumn="0"/>
              <w:rPr>
                <w:rFonts w:eastAsia="Times New Roman" w:cs="Times New Roman"/>
              </w:rPr>
            </w:pPr>
            <w:sdt>
              <w:sdtPr>
                <w:rPr>
                  <w:rFonts w:cs="Times New Roman"/>
                  <w:b/>
                </w:rPr>
                <w:alias w:val="Time to Impact"/>
                <w:tag w:val="Time to Impact"/>
                <w:id w:val="-820888685"/>
                <w:dropDownList>
                  <w:listItem w:value="Choose an item."/>
                  <w:listItem w:displayText="Immediate" w:value="Immediate"/>
                  <w:listItem w:displayText="&lt; 10 Minutes" w:value="&lt; 10 Minutes"/>
                  <w:listItem w:displayText="&lt; 30 Minutes" w:value="&lt; 30 Minutes"/>
                  <w:listItem w:displayText="&lt; 1 hour" w:value="&lt; 1 hour"/>
                  <w:listItem w:displayText="2 hours" w:value="2 hours"/>
                  <w:listItem w:displayText="4 Hours" w:value="4 Hours"/>
                  <w:listItem w:displayText="8 Hours" w:value="8 Hours"/>
                  <w:listItem w:displayText="12 hours" w:value="12 hours"/>
                  <w:listItem w:displayText="24 hours" w:value="24 hours"/>
                  <w:listItem w:displayText="48 Hours" w:value="48 Hours"/>
                  <w:listItem w:displayText="72 Hours" w:value="72 Hours"/>
                  <w:listItem w:displayText="96 Hours" w:value="96 Hours"/>
                </w:dropDownList>
              </w:sdtPr>
              <w:sdtEndPr/>
              <w:sdtContent>
                <w:r w:rsidR="009E4111">
                  <w:rPr>
                    <w:rFonts w:cs="Times New Roman"/>
                    <w:b/>
                  </w:rPr>
                  <w:t>2 hours</w:t>
                </w:r>
              </w:sdtContent>
            </w:sdt>
          </w:p>
        </w:tc>
      </w:tr>
      <w:tr w:rsidR="009E4111" w:rsidRPr="00A07BCA" w14:paraId="3B8483E4" w14:textId="77777777" w:rsidTr="00574C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5" w:type="dxa"/>
          </w:tcPr>
          <w:p w14:paraId="3B8483E1" w14:textId="77777777" w:rsidR="009E4111" w:rsidRPr="00A07BCA" w:rsidRDefault="009E4111" w:rsidP="009F10B2">
            <w:pPr>
              <w:spacing w:before="0"/>
              <w:rPr>
                <w:rFonts w:eastAsia="Times New Roman" w:cs="Times New Roman"/>
                <w:highlight w:val="yellow"/>
              </w:rPr>
            </w:pPr>
            <w:r>
              <w:rPr>
                <w:rFonts w:eastAsia="Times New Roman" w:cs="Times New Roman"/>
                <w:b w:val="0"/>
              </w:rPr>
              <w:t>Medication Administration</w:t>
            </w:r>
          </w:p>
        </w:tc>
        <w:sdt>
          <w:sdtPr>
            <w:rPr>
              <w:rFonts w:cs="Times New Roman"/>
              <w:b/>
            </w:rPr>
            <w:id w:val="-717735740"/>
            <w:dropDownList>
              <w:listItem w:value="Choose an item."/>
              <w:listItem w:displayText="Catastrophic" w:value="Catastrophic"/>
              <w:listItem w:displayText="Critical" w:value="Critical"/>
              <w:listItem w:displayText="Marginal" w:value="Marginal"/>
              <w:listItem w:displayText="Negligible" w:value="Negligible"/>
            </w:dropDownList>
          </w:sdtPr>
          <w:sdtEndPr/>
          <w:sdtContent>
            <w:tc>
              <w:tcPr>
                <w:tcW w:w="1369" w:type="dxa"/>
              </w:tcPr>
              <w:p w14:paraId="3B8483E2" w14:textId="77777777" w:rsidR="009E4111" w:rsidRDefault="009E4111" w:rsidP="009F10B2">
                <w:pPr>
                  <w:spacing w:before="0"/>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Catastrophic</w:t>
                </w:r>
              </w:p>
            </w:tc>
          </w:sdtContent>
        </w:sdt>
        <w:tc>
          <w:tcPr>
            <w:tcW w:w="3823" w:type="dxa"/>
          </w:tcPr>
          <w:p w14:paraId="3B8483E3" w14:textId="77777777" w:rsidR="009E4111" w:rsidRDefault="00525A8A" w:rsidP="009F10B2">
            <w:pPr>
              <w:spacing w:before="0"/>
              <w:cnfStyle w:val="000000100000" w:firstRow="0" w:lastRow="0" w:firstColumn="0" w:lastColumn="0" w:oddVBand="0" w:evenVBand="0" w:oddHBand="1" w:evenHBand="0" w:firstRowFirstColumn="0" w:firstRowLastColumn="0" w:lastRowFirstColumn="0" w:lastRowLastColumn="0"/>
              <w:rPr>
                <w:rFonts w:cs="Times New Roman"/>
                <w:b/>
              </w:rPr>
            </w:pPr>
            <w:sdt>
              <w:sdtPr>
                <w:rPr>
                  <w:rFonts w:cs="Times New Roman"/>
                  <w:b/>
                </w:rPr>
                <w:alias w:val="Time to Impact"/>
                <w:tag w:val="Time to Impact"/>
                <w:id w:val="467949003"/>
                <w:dropDownList>
                  <w:listItem w:value="Choose an item."/>
                  <w:listItem w:displayText="Immediate" w:value="Immediate"/>
                  <w:listItem w:displayText="&lt; 10 Minutes" w:value="&lt; 10 Minutes"/>
                  <w:listItem w:displayText="&lt; 30 Minutes" w:value="&lt; 30 Minutes"/>
                  <w:listItem w:displayText="&lt; 1 hour" w:value="&lt; 1 hour"/>
                  <w:listItem w:displayText="2 hours" w:value="2 hours"/>
                  <w:listItem w:displayText="4 Hours" w:value="4 Hours"/>
                  <w:listItem w:displayText="8 Hours" w:value="8 Hours"/>
                  <w:listItem w:displayText="12 hours" w:value="12 hours"/>
                  <w:listItem w:displayText="24 hours" w:value="24 hours"/>
                  <w:listItem w:displayText="48 Hours" w:value="48 Hours"/>
                  <w:listItem w:displayText="72 Hours" w:value="72 Hours"/>
                  <w:listItem w:displayText="96 Hours" w:value="96 Hours"/>
                </w:dropDownList>
              </w:sdtPr>
              <w:sdtEndPr/>
              <w:sdtContent>
                <w:r w:rsidR="009E4111">
                  <w:rPr>
                    <w:rFonts w:cs="Times New Roman"/>
                    <w:b/>
                  </w:rPr>
                  <w:t>2 hours</w:t>
                </w:r>
              </w:sdtContent>
            </w:sdt>
          </w:p>
        </w:tc>
      </w:tr>
      <w:tr w:rsidR="009E4111" w:rsidRPr="00A07BCA" w14:paraId="3B8483E8" w14:textId="77777777" w:rsidTr="00574CD9">
        <w:tc>
          <w:tcPr>
            <w:cnfStyle w:val="001000000000" w:firstRow="0" w:lastRow="0" w:firstColumn="1" w:lastColumn="0" w:oddVBand="0" w:evenVBand="0" w:oddHBand="0" w:evenHBand="0" w:firstRowFirstColumn="0" w:firstRowLastColumn="0" w:lastRowFirstColumn="0" w:lastRowLastColumn="0"/>
            <w:tcW w:w="4235" w:type="dxa"/>
          </w:tcPr>
          <w:p w14:paraId="3B8483E5" w14:textId="77777777" w:rsidR="009E4111" w:rsidRPr="00A07BCA" w:rsidRDefault="009E4111" w:rsidP="009F10B2">
            <w:pPr>
              <w:spacing w:before="0"/>
              <w:rPr>
                <w:rFonts w:eastAsia="Times New Roman" w:cs="Times New Roman"/>
                <w:highlight w:val="yellow"/>
              </w:rPr>
            </w:pPr>
            <w:r>
              <w:rPr>
                <w:rFonts w:eastAsia="Times New Roman" w:cs="Times New Roman"/>
                <w:b w:val="0"/>
              </w:rPr>
              <w:t>Resident Activities</w:t>
            </w:r>
          </w:p>
        </w:tc>
        <w:sdt>
          <w:sdtPr>
            <w:rPr>
              <w:rFonts w:cs="Times New Roman"/>
              <w:b/>
            </w:rPr>
            <w:id w:val="1990127783"/>
            <w:dropDownList>
              <w:listItem w:value="Choose an item."/>
              <w:listItem w:displayText="Catastrophic" w:value="Catastrophic"/>
              <w:listItem w:displayText="Critical" w:value="Critical"/>
              <w:listItem w:displayText="Marginal" w:value="Marginal"/>
              <w:listItem w:displayText="Negligible" w:value="Negligible"/>
            </w:dropDownList>
          </w:sdtPr>
          <w:sdtEndPr/>
          <w:sdtContent>
            <w:tc>
              <w:tcPr>
                <w:tcW w:w="1369" w:type="dxa"/>
              </w:tcPr>
              <w:p w14:paraId="3B8483E6" w14:textId="77777777" w:rsidR="009E4111" w:rsidRDefault="009E4111" w:rsidP="009F10B2">
                <w:pPr>
                  <w:spacing w:before="0"/>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Marginal</w:t>
                </w:r>
              </w:p>
            </w:tc>
          </w:sdtContent>
        </w:sdt>
        <w:tc>
          <w:tcPr>
            <w:tcW w:w="3823" w:type="dxa"/>
          </w:tcPr>
          <w:p w14:paraId="3B8483E7" w14:textId="77777777" w:rsidR="009E4111" w:rsidRDefault="00525A8A" w:rsidP="009F10B2">
            <w:pPr>
              <w:spacing w:before="0"/>
              <w:cnfStyle w:val="000000000000" w:firstRow="0" w:lastRow="0" w:firstColumn="0" w:lastColumn="0" w:oddVBand="0" w:evenVBand="0" w:oddHBand="0" w:evenHBand="0" w:firstRowFirstColumn="0" w:firstRowLastColumn="0" w:lastRowFirstColumn="0" w:lastRowLastColumn="0"/>
              <w:rPr>
                <w:rFonts w:cs="Times New Roman"/>
                <w:b/>
              </w:rPr>
            </w:pPr>
            <w:sdt>
              <w:sdtPr>
                <w:rPr>
                  <w:rFonts w:cs="Times New Roman"/>
                  <w:b/>
                </w:rPr>
                <w:alias w:val="Time to Impact"/>
                <w:tag w:val="Time to Impact"/>
                <w:id w:val="1756400441"/>
                <w:dropDownList>
                  <w:listItem w:value="Choose an item."/>
                  <w:listItem w:displayText="Immediate" w:value="Immediate"/>
                  <w:listItem w:displayText="&lt; 10 Minutes" w:value="&lt; 10 Minutes"/>
                  <w:listItem w:displayText="&lt; 30 Minutes" w:value="&lt; 30 Minutes"/>
                  <w:listItem w:displayText="&lt; 1 hour" w:value="&lt; 1 hour"/>
                  <w:listItem w:displayText="2 hours" w:value="2 hours"/>
                  <w:listItem w:displayText="4 Hours" w:value="4 Hours"/>
                  <w:listItem w:displayText="8 Hours" w:value="8 Hours"/>
                  <w:listItem w:displayText="12 hours" w:value="12 hours"/>
                  <w:listItem w:displayText="24 hours" w:value="24 hours"/>
                  <w:listItem w:displayText="48 Hours" w:value="48 Hours"/>
                  <w:listItem w:displayText="72 Hours" w:value="72 Hours"/>
                  <w:listItem w:displayText="96 Hours" w:value="96 Hours"/>
                </w:dropDownList>
              </w:sdtPr>
              <w:sdtEndPr/>
              <w:sdtContent>
                <w:r w:rsidR="009E4111">
                  <w:rPr>
                    <w:rFonts w:cs="Times New Roman"/>
                    <w:b/>
                  </w:rPr>
                  <w:t>96 Hours</w:t>
                </w:r>
              </w:sdtContent>
            </w:sdt>
          </w:p>
        </w:tc>
      </w:tr>
    </w:tbl>
    <w:p w14:paraId="3B8483E9" w14:textId="77777777" w:rsidR="009F10B2" w:rsidRDefault="009F10B2" w:rsidP="009E4111"/>
    <w:p w14:paraId="3B8483EA" w14:textId="77777777" w:rsidR="009F10B2" w:rsidRDefault="009F10B2" w:rsidP="009F10B2">
      <w:r>
        <w:br w:type="page"/>
      </w:r>
    </w:p>
    <w:p w14:paraId="3B8483EB" w14:textId="2B6169AA" w:rsidR="009E4111" w:rsidRPr="00513C2C" w:rsidRDefault="009E4111" w:rsidP="009E4111">
      <w:r>
        <w:lastRenderedPageBreak/>
        <w:t xml:space="preserve">When identifying </w:t>
      </w:r>
      <w:r w:rsidR="53C12C30">
        <w:t>c</w:t>
      </w:r>
      <w:r>
        <w:t xml:space="preserve">ritical </w:t>
      </w:r>
      <w:r w:rsidR="1AB73B7E">
        <w:t>f</w:t>
      </w:r>
      <w:r>
        <w:t>unctions, the idea is not to capture a list of individual tasks, but rather general categories of activities. For example, putting “</w:t>
      </w:r>
      <w:r w:rsidR="2D6A3DDB">
        <w:t>p</w:t>
      </w:r>
      <w:r>
        <w:t xml:space="preserve">atient </w:t>
      </w:r>
      <w:r w:rsidR="473DB99E">
        <w:t>c</w:t>
      </w:r>
      <w:r>
        <w:t xml:space="preserve">are” as a </w:t>
      </w:r>
      <w:r w:rsidR="7F4E7C07">
        <w:t>c</w:t>
      </w:r>
      <w:r>
        <w:t xml:space="preserve">ritical </w:t>
      </w:r>
      <w:r w:rsidR="28E48CA3">
        <w:t>f</w:t>
      </w:r>
      <w:r>
        <w:t>unction is likely too broad</w:t>
      </w:r>
      <w:r w:rsidR="642AB410">
        <w:t>,</w:t>
      </w:r>
      <w:r>
        <w:t xml:space="preserve"> whereas stating “unwrapping the syringe to administer medication” is too specific. Charting, patient monitoring, administering medications, etc.</w:t>
      </w:r>
      <w:r w:rsidR="285134F0">
        <w:t>,</w:t>
      </w:r>
      <w:r>
        <w:t xml:space="preserve"> would be good examples of </w:t>
      </w:r>
      <w:r w:rsidR="7C20B1C3">
        <w:t>c</w:t>
      </w:r>
      <w:r>
        <w:t xml:space="preserve">ritical </w:t>
      </w:r>
      <w:r w:rsidR="19FEF73F">
        <w:t>f</w:t>
      </w:r>
      <w:r>
        <w:t>unctions for a patient care area. It may work best to identify your list of critical functions before moving on to the other columns in the table.</w:t>
      </w:r>
    </w:p>
    <w:p w14:paraId="3B8483EC" w14:textId="5D1D83C4" w:rsidR="009E4111" w:rsidRPr="00FE3532" w:rsidRDefault="009E4111" w:rsidP="00574CD9">
      <w:pPr>
        <w:pStyle w:val="Heading4"/>
      </w:pPr>
      <w:r w:rsidRPr="00A91DC2">
        <w:t xml:space="preserve">Impact for </w:t>
      </w:r>
      <w:r w:rsidR="1B15EB05" w:rsidRPr="00A91DC2">
        <w:t>l</w:t>
      </w:r>
      <w:r w:rsidRPr="00A91DC2">
        <w:t xml:space="preserve">oss or </w:t>
      </w:r>
      <w:r w:rsidR="7B87877C" w:rsidRPr="00A91DC2">
        <w:t>i</w:t>
      </w:r>
      <w:r w:rsidRPr="00A91DC2">
        <w:t xml:space="preserve">mpairment of </w:t>
      </w:r>
      <w:r w:rsidR="1A209011" w:rsidRPr="00A91DC2">
        <w:t>c</w:t>
      </w:r>
      <w:r w:rsidRPr="00A91DC2">
        <w:t xml:space="preserve">ritical </w:t>
      </w:r>
      <w:r w:rsidR="44370A91" w:rsidRPr="00A91DC2">
        <w:t>f</w:t>
      </w:r>
      <w:r w:rsidRPr="00A91DC2">
        <w:t>unction</w:t>
      </w:r>
    </w:p>
    <w:p w14:paraId="3B8483ED" w14:textId="77777777" w:rsidR="009E4111" w:rsidRPr="00FE3532" w:rsidRDefault="009E4111" w:rsidP="009F10B2">
      <w:pPr>
        <w:pStyle w:val="ListBullet"/>
      </w:pPr>
      <w:r>
        <w:t>Catastrophic: Loss of critical function results in death, total departmental mission loss, or severe infrastructure damage</w:t>
      </w:r>
    </w:p>
    <w:p w14:paraId="3B8483EE" w14:textId="77777777" w:rsidR="009E4111" w:rsidRPr="00FE3532" w:rsidRDefault="009E4111" w:rsidP="009F10B2">
      <w:pPr>
        <w:pStyle w:val="ListBullet"/>
      </w:pPr>
      <w:r>
        <w:t>Critical: Loss of critical function results in severe injury/illness, major mission loss, or major infrastructure damage</w:t>
      </w:r>
    </w:p>
    <w:p w14:paraId="3B8483EF" w14:textId="77777777" w:rsidR="009E4111" w:rsidRPr="00FE3532" w:rsidRDefault="009E4111" w:rsidP="009F10B2">
      <w:pPr>
        <w:pStyle w:val="ListBullet"/>
      </w:pPr>
      <w:r>
        <w:t>Marginal: Loss of critical function results in minor injury/illness, minor mission loss, or minor infrastructure damage</w:t>
      </w:r>
    </w:p>
    <w:p w14:paraId="3B8483F0" w14:textId="77777777" w:rsidR="009E4111" w:rsidRDefault="009E4111" w:rsidP="009F10B2">
      <w:pPr>
        <w:pStyle w:val="ListBullet"/>
      </w:pPr>
      <w:r>
        <w:t>Negligible: Loss of critical function results in less than minor injury/illness, less than minor mission loss, and less than minor infrastructure damage</w:t>
      </w:r>
      <w:bookmarkStart w:id="62" w:name="_Toc43278815"/>
      <w:bookmarkStart w:id="63" w:name="_Toc43279128"/>
      <w:bookmarkStart w:id="64" w:name="_Toc43280035"/>
      <w:bookmarkStart w:id="65" w:name="_Toc43281209"/>
      <w:bookmarkStart w:id="66" w:name="_Toc43281239"/>
      <w:bookmarkStart w:id="67" w:name="_Toc43281695"/>
    </w:p>
    <w:p w14:paraId="3B8483F1" w14:textId="2763E298" w:rsidR="009E4111" w:rsidRPr="002B1243" w:rsidRDefault="009E4111" w:rsidP="00574CD9">
      <w:pPr>
        <w:pStyle w:val="Sourceinfo9pt"/>
      </w:pPr>
      <w:r w:rsidRPr="002B1243">
        <w:rPr>
          <w:rStyle w:val="FootnoteReference"/>
        </w:rPr>
        <w:footnoteRef/>
      </w:r>
      <w:r w:rsidRPr="002B1243">
        <w:t xml:space="preserve"> </w:t>
      </w:r>
      <w:r w:rsidR="00574CD9">
        <w:tab/>
      </w:r>
      <w:r w:rsidRPr="002B1243">
        <w:t>Maximum Tolerable Downtime</w:t>
      </w:r>
      <w:r w:rsidR="3319237D" w:rsidRPr="002B1243">
        <w:t>:</w:t>
      </w:r>
      <w:r w:rsidRPr="002B1243">
        <w:t xml:space="preserve"> “</w:t>
      </w:r>
      <w:r w:rsidR="06DFC863" w:rsidRPr="002B1243">
        <w:t>T</w:t>
      </w:r>
      <w:r w:rsidRPr="002B1243">
        <w:t>he maximum  length of time (in hours or days) that a critical function can be discontinued without causing irreparable harm to people (staff, patients, visitors) or operations.”</w:t>
      </w:r>
      <w:bookmarkEnd w:id="62"/>
      <w:bookmarkEnd w:id="63"/>
      <w:bookmarkEnd w:id="64"/>
      <w:bookmarkEnd w:id="65"/>
      <w:bookmarkEnd w:id="66"/>
      <w:bookmarkEnd w:id="67"/>
      <w:r w:rsidRPr="002B1243">
        <w:t xml:space="preserve"> </w:t>
      </w:r>
    </w:p>
    <w:p w14:paraId="3B8483F2" w14:textId="77777777" w:rsidR="009E4111" w:rsidRPr="004273A5" w:rsidRDefault="009E4111" w:rsidP="00F566F8">
      <w:pPr>
        <w:pStyle w:val="Heading3"/>
      </w:pPr>
      <w:bookmarkStart w:id="68" w:name="_Toc43710582"/>
      <w:bookmarkStart w:id="69" w:name="_Toc44915971"/>
      <w:bookmarkStart w:id="70" w:name="_Toc44921441"/>
      <w:bookmarkStart w:id="71" w:name="_Toc46478094"/>
      <w:r w:rsidRPr="00A07BCA">
        <w:t>Delegation of Authority/Order of Succession</w:t>
      </w:r>
      <w:bookmarkEnd w:id="68"/>
      <w:bookmarkEnd w:id="69"/>
      <w:bookmarkEnd w:id="70"/>
      <w:bookmarkEnd w:id="71"/>
    </w:p>
    <w:p w14:paraId="3B8483F3" w14:textId="77777777" w:rsidR="009E4111" w:rsidRPr="00B055E1" w:rsidRDefault="009E4111" w:rsidP="00F566F8">
      <w:pPr>
        <w:pStyle w:val="TableorChartTitle"/>
      </w:pPr>
      <w:bookmarkStart w:id="72" w:name="Fig2"/>
      <w:bookmarkEnd w:id="72"/>
      <w:r w:rsidRPr="00B055E1">
        <w:t>Figure 2: Delegation of Authority/Order of Succession Guidance</w:t>
      </w:r>
    </w:p>
    <w:tbl>
      <w:tblPr>
        <w:tblStyle w:val="ListTable3"/>
        <w:tblW w:w="9517" w:type="dxa"/>
        <w:tblLook w:val="04A0" w:firstRow="1" w:lastRow="0" w:firstColumn="1" w:lastColumn="0" w:noHBand="0" w:noVBand="1"/>
      </w:tblPr>
      <w:tblGrid>
        <w:gridCol w:w="2407"/>
        <w:gridCol w:w="2408"/>
        <w:gridCol w:w="2407"/>
        <w:gridCol w:w="2295"/>
      </w:tblGrid>
      <w:tr w:rsidR="009E4111" w:rsidRPr="00336DA0" w14:paraId="3B8483F8" w14:textId="77777777" w:rsidTr="006D49E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07" w:type="dxa"/>
          </w:tcPr>
          <w:p w14:paraId="3B8483F4" w14:textId="77777777" w:rsidR="009E4111" w:rsidRPr="00F566F8" w:rsidRDefault="009E4111" w:rsidP="001F2693">
            <w:pPr>
              <w:spacing w:before="60" w:after="60"/>
              <w:jc w:val="center"/>
            </w:pPr>
            <w:r w:rsidRPr="00F566F8">
              <w:t>Key Position</w:t>
            </w:r>
          </w:p>
        </w:tc>
        <w:tc>
          <w:tcPr>
            <w:tcW w:w="2408" w:type="dxa"/>
          </w:tcPr>
          <w:p w14:paraId="3B8483F5" w14:textId="77777777" w:rsidR="009E4111" w:rsidRPr="00F566F8" w:rsidRDefault="009E4111" w:rsidP="001F2693">
            <w:pPr>
              <w:spacing w:before="60" w:after="60"/>
              <w:jc w:val="center"/>
              <w:cnfStyle w:val="100000000000" w:firstRow="1" w:lastRow="0" w:firstColumn="0" w:lastColumn="0" w:oddVBand="0" w:evenVBand="0" w:oddHBand="0" w:evenHBand="0" w:firstRowFirstColumn="0" w:firstRowLastColumn="0" w:lastRowFirstColumn="0" w:lastRowLastColumn="0"/>
            </w:pPr>
            <w:r w:rsidRPr="00F566F8">
              <w:t>Successor 1</w:t>
            </w:r>
            <w:r w:rsidRPr="00F566F8">
              <w:rPr>
                <w:rStyle w:val="FootnoteReference"/>
              </w:rPr>
              <w:footnoteRef/>
            </w:r>
          </w:p>
        </w:tc>
        <w:tc>
          <w:tcPr>
            <w:tcW w:w="2407" w:type="dxa"/>
          </w:tcPr>
          <w:p w14:paraId="3B8483F6" w14:textId="77777777" w:rsidR="009E4111" w:rsidRPr="00F566F8" w:rsidRDefault="009E4111" w:rsidP="001F2693">
            <w:pPr>
              <w:spacing w:before="60" w:after="60"/>
              <w:jc w:val="center"/>
              <w:cnfStyle w:val="100000000000" w:firstRow="1" w:lastRow="0" w:firstColumn="0" w:lastColumn="0" w:oddVBand="0" w:evenVBand="0" w:oddHBand="0" w:evenHBand="0" w:firstRowFirstColumn="0" w:firstRowLastColumn="0" w:lastRowFirstColumn="0" w:lastRowLastColumn="0"/>
            </w:pPr>
            <w:r w:rsidRPr="00F566F8">
              <w:t>Successor 2</w:t>
            </w:r>
          </w:p>
        </w:tc>
        <w:tc>
          <w:tcPr>
            <w:tcW w:w="2295" w:type="dxa"/>
          </w:tcPr>
          <w:p w14:paraId="3B8483F7" w14:textId="77777777" w:rsidR="009E4111" w:rsidRPr="00F566F8" w:rsidRDefault="009E4111" w:rsidP="001F2693">
            <w:pPr>
              <w:spacing w:before="60" w:after="60"/>
              <w:jc w:val="center"/>
              <w:cnfStyle w:val="100000000000" w:firstRow="1" w:lastRow="0" w:firstColumn="0" w:lastColumn="0" w:oddVBand="0" w:evenVBand="0" w:oddHBand="0" w:evenHBand="0" w:firstRowFirstColumn="0" w:firstRowLastColumn="0" w:lastRowFirstColumn="0" w:lastRowLastColumn="0"/>
            </w:pPr>
            <w:r w:rsidRPr="00F566F8">
              <w:t>Successor 3</w:t>
            </w:r>
          </w:p>
        </w:tc>
      </w:tr>
      <w:tr w:rsidR="009E4111" w14:paraId="3B8483FD" w14:textId="77777777" w:rsidTr="00F56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3B8483F9" w14:textId="77777777" w:rsidR="009E4111" w:rsidRPr="007104AC" w:rsidRDefault="009E4111" w:rsidP="009F10B2">
            <w:pPr>
              <w:spacing w:before="0" w:after="60"/>
              <w:rPr>
                <w:highlight w:val="yellow"/>
              </w:rPr>
            </w:pPr>
            <w:r w:rsidRPr="003C66C3">
              <w:t xml:space="preserve">Supervisor </w:t>
            </w:r>
            <w:r>
              <w:t>for Resident Activities</w:t>
            </w:r>
          </w:p>
        </w:tc>
        <w:tc>
          <w:tcPr>
            <w:tcW w:w="2408" w:type="dxa"/>
          </w:tcPr>
          <w:p w14:paraId="3B8483FA" w14:textId="77777777" w:rsidR="009E4111" w:rsidRDefault="009E4111" w:rsidP="009F10B2">
            <w:pPr>
              <w:spacing w:before="0" w:after="60"/>
              <w:cnfStyle w:val="000000100000" w:firstRow="0" w:lastRow="0" w:firstColumn="0" w:lastColumn="0" w:oddVBand="0" w:evenVBand="0" w:oddHBand="1" w:evenHBand="0" w:firstRowFirstColumn="0" w:firstRowLastColumn="0" w:lastRowFirstColumn="0" w:lastRowLastColumn="0"/>
            </w:pPr>
            <w:r>
              <w:t>Alternate Supervisor</w:t>
            </w:r>
          </w:p>
        </w:tc>
        <w:tc>
          <w:tcPr>
            <w:tcW w:w="2407" w:type="dxa"/>
          </w:tcPr>
          <w:p w14:paraId="3B8483FB" w14:textId="77777777" w:rsidR="009E4111" w:rsidRDefault="009E4111" w:rsidP="009F10B2">
            <w:pPr>
              <w:spacing w:before="0" w:after="60"/>
              <w:cnfStyle w:val="000000100000" w:firstRow="0" w:lastRow="0" w:firstColumn="0" w:lastColumn="0" w:oddVBand="0" w:evenVBand="0" w:oddHBand="1" w:evenHBand="0" w:firstRowFirstColumn="0" w:firstRowLastColumn="0" w:lastRowFirstColumn="0" w:lastRowLastColumn="0"/>
            </w:pPr>
            <w:r>
              <w:t>Assistant Supervisor</w:t>
            </w:r>
          </w:p>
        </w:tc>
        <w:tc>
          <w:tcPr>
            <w:tcW w:w="2295" w:type="dxa"/>
          </w:tcPr>
          <w:p w14:paraId="3B8483FC" w14:textId="77777777" w:rsidR="009E4111" w:rsidRDefault="009E4111" w:rsidP="009F10B2">
            <w:pPr>
              <w:spacing w:before="0" w:after="60"/>
              <w:cnfStyle w:val="000000100000" w:firstRow="0" w:lastRow="0" w:firstColumn="0" w:lastColumn="0" w:oddVBand="0" w:evenVBand="0" w:oddHBand="1" w:evenHBand="0" w:firstRowFirstColumn="0" w:firstRowLastColumn="0" w:lastRowFirstColumn="0" w:lastRowLastColumn="0"/>
            </w:pPr>
            <w:r>
              <w:t>Most senior RN</w:t>
            </w:r>
          </w:p>
        </w:tc>
      </w:tr>
      <w:tr w:rsidR="009E4111" w14:paraId="3B848402" w14:textId="77777777" w:rsidTr="00F566F8">
        <w:tc>
          <w:tcPr>
            <w:cnfStyle w:val="001000000000" w:firstRow="0" w:lastRow="0" w:firstColumn="1" w:lastColumn="0" w:oddVBand="0" w:evenVBand="0" w:oddHBand="0" w:evenHBand="0" w:firstRowFirstColumn="0" w:firstRowLastColumn="0" w:lastRowFirstColumn="0" w:lastRowLastColumn="0"/>
            <w:tcW w:w="2407" w:type="dxa"/>
          </w:tcPr>
          <w:p w14:paraId="3B8483FE" w14:textId="77777777" w:rsidR="009E4111" w:rsidRPr="003C66C3" w:rsidRDefault="009E4111" w:rsidP="009F10B2">
            <w:pPr>
              <w:spacing w:before="0" w:after="60"/>
            </w:pPr>
            <w:r>
              <w:t>Operations Manager</w:t>
            </w:r>
          </w:p>
        </w:tc>
        <w:tc>
          <w:tcPr>
            <w:tcW w:w="2408" w:type="dxa"/>
          </w:tcPr>
          <w:p w14:paraId="3B8483FF" w14:textId="77777777" w:rsidR="009E4111" w:rsidRDefault="009E4111" w:rsidP="009F10B2">
            <w:pPr>
              <w:spacing w:before="0" w:after="60"/>
              <w:cnfStyle w:val="000000000000" w:firstRow="0" w:lastRow="0" w:firstColumn="0" w:lastColumn="0" w:oddVBand="0" w:evenVBand="0" w:oddHBand="0" w:evenHBand="0" w:firstRowFirstColumn="0" w:firstRowLastColumn="0" w:lastRowFirstColumn="0" w:lastRowLastColumn="0"/>
            </w:pPr>
            <w:r>
              <w:t>Operations Coordinator</w:t>
            </w:r>
          </w:p>
        </w:tc>
        <w:tc>
          <w:tcPr>
            <w:tcW w:w="2407" w:type="dxa"/>
          </w:tcPr>
          <w:p w14:paraId="3B848400" w14:textId="77777777" w:rsidR="009E4111" w:rsidRDefault="009E4111" w:rsidP="009F10B2">
            <w:pPr>
              <w:spacing w:before="0" w:after="60"/>
              <w:cnfStyle w:val="000000000000" w:firstRow="0" w:lastRow="0" w:firstColumn="0" w:lastColumn="0" w:oddVBand="0" w:evenVBand="0" w:oddHBand="0" w:evenHBand="0" w:firstRowFirstColumn="0" w:firstRowLastColumn="0" w:lastRowFirstColumn="0" w:lastRowLastColumn="0"/>
            </w:pPr>
            <w:r>
              <w:t>Supervisor</w:t>
            </w:r>
          </w:p>
        </w:tc>
        <w:tc>
          <w:tcPr>
            <w:tcW w:w="2295" w:type="dxa"/>
          </w:tcPr>
          <w:p w14:paraId="3B848401" w14:textId="77777777" w:rsidR="009E4111" w:rsidRDefault="009E4111" w:rsidP="009F10B2">
            <w:pPr>
              <w:spacing w:before="0" w:after="60"/>
              <w:cnfStyle w:val="000000000000" w:firstRow="0" w:lastRow="0" w:firstColumn="0" w:lastColumn="0" w:oddVBand="0" w:evenVBand="0" w:oddHBand="0" w:evenHBand="0" w:firstRowFirstColumn="0" w:firstRowLastColumn="0" w:lastRowFirstColumn="0" w:lastRowLastColumn="0"/>
            </w:pPr>
            <w:r>
              <w:t>Assistant Supervisor</w:t>
            </w:r>
          </w:p>
        </w:tc>
      </w:tr>
    </w:tbl>
    <w:p w14:paraId="3B848403" w14:textId="77777777" w:rsidR="009E4111" w:rsidRDefault="009E4111" w:rsidP="009E4111">
      <w:r w:rsidRPr="009C0485">
        <w:t xml:space="preserve">It is important to note that the order of succession does not need to follow the hierarchical structure; but rather, successors should be identified who possess the functional skillsets necessary to accomplish the critical functions of the department/work area. </w:t>
      </w:r>
      <w:r>
        <w:t>If the organization’s delegation of authority and order of succession exist in a different document, this section of the template can reference that document.</w:t>
      </w:r>
    </w:p>
    <w:p w14:paraId="1DCF982E" w14:textId="77777777" w:rsidR="00F566F8" w:rsidRDefault="00F566F8">
      <w:pPr>
        <w:suppressAutoHyphens w:val="0"/>
        <w:spacing w:before="60" w:after="60" w:line="240" w:lineRule="auto"/>
        <w:rPr>
          <w:rFonts w:asciiTheme="majorHAnsi" w:eastAsiaTheme="majorEastAsia" w:hAnsiTheme="majorHAnsi" w:cstheme="majorBidi"/>
          <w:b/>
          <w:color w:val="003865" w:themeColor="text1"/>
          <w:spacing w:val="-4"/>
          <w:sz w:val="44"/>
          <w:szCs w:val="48"/>
        </w:rPr>
      </w:pPr>
      <w:bookmarkStart w:id="73" w:name="_Toc43710583"/>
      <w:bookmarkStart w:id="74" w:name="_Toc44915972"/>
      <w:bookmarkStart w:id="75" w:name="_Toc44921442"/>
      <w:bookmarkStart w:id="76" w:name="_Toc46478095"/>
      <w:r>
        <w:br w:type="page"/>
      </w:r>
    </w:p>
    <w:p w14:paraId="3B848404" w14:textId="765108E8" w:rsidR="009E4111" w:rsidRPr="004273A5" w:rsidRDefault="009E4111" w:rsidP="00F566F8">
      <w:pPr>
        <w:pStyle w:val="Heading3"/>
      </w:pPr>
      <w:r w:rsidRPr="00A07BCA">
        <w:lastRenderedPageBreak/>
        <w:t>Staffing Contingency Plan</w:t>
      </w:r>
      <w:bookmarkEnd w:id="73"/>
      <w:bookmarkEnd w:id="74"/>
      <w:bookmarkEnd w:id="75"/>
      <w:bookmarkEnd w:id="76"/>
    </w:p>
    <w:p w14:paraId="3B848405" w14:textId="77777777" w:rsidR="009E4111" w:rsidRDefault="009E4111" w:rsidP="00F566F8">
      <w:pPr>
        <w:pStyle w:val="TableorChartTitle"/>
      </w:pPr>
      <w:bookmarkStart w:id="77" w:name="Fig3_1"/>
      <w:bookmarkEnd w:id="77"/>
      <w:r w:rsidRPr="00B055E1">
        <w:t>Figure 3</w:t>
      </w:r>
      <w:r>
        <w:t>.1</w:t>
      </w:r>
      <w:r w:rsidRPr="00B055E1">
        <w:t>: Staffing Contingency Plan</w:t>
      </w:r>
      <w:r>
        <w:t xml:space="preserve"> Guidance</w:t>
      </w:r>
    </w:p>
    <w:tbl>
      <w:tblPr>
        <w:tblStyle w:val="ListTable3"/>
        <w:tblW w:w="9468" w:type="dxa"/>
        <w:tblLook w:val="04A0" w:firstRow="1" w:lastRow="0" w:firstColumn="1" w:lastColumn="0" w:noHBand="0" w:noVBand="1"/>
      </w:tblPr>
      <w:tblGrid>
        <w:gridCol w:w="2118"/>
        <w:gridCol w:w="1430"/>
        <w:gridCol w:w="5920"/>
      </w:tblGrid>
      <w:tr w:rsidR="009E4111" w:rsidRPr="00854157" w14:paraId="3B848409" w14:textId="77777777" w:rsidTr="006D49E1">
        <w:trPr>
          <w:cnfStyle w:val="100000000000" w:firstRow="1" w:lastRow="0" w:firstColumn="0" w:lastColumn="0" w:oddVBand="0" w:evenVBand="0" w:oddHBand="0" w:evenHBand="0" w:firstRowFirstColumn="0" w:firstRowLastColumn="0" w:lastRowFirstColumn="0" w:lastRowLastColumn="0"/>
          <w:trHeight w:val="1161"/>
          <w:tblHeader/>
        </w:trPr>
        <w:tc>
          <w:tcPr>
            <w:cnfStyle w:val="001000000100" w:firstRow="0" w:lastRow="0" w:firstColumn="1" w:lastColumn="0" w:oddVBand="0" w:evenVBand="0" w:oddHBand="0" w:evenHBand="0" w:firstRowFirstColumn="1" w:firstRowLastColumn="0" w:lastRowFirstColumn="0" w:lastRowLastColumn="0"/>
            <w:tcW w:w="2118" w:type="dxa"/>
          </w:tcPr>
          <w:p w14:paraId="3B848406" w14:textId="77777777" w:rsidR="009E4111" w:rsidRPr="00F566F8" w:rsidRDefault="009E4111" w:rsidP="009E4111">
            <w:pPr>
              <w:pStyle w:val="ListParagraph"/>
              <w:keepNext/>
              <w:tabs>
                <w:tab w:val="clear" w:pos="1440"/>
                <w:tab w:val="num" w:pos="432"/>
              </w:tabs>
              <w:suppressAutoHyphens w:val="0"/>
              <w:spacing w:before="0" w:after="240" w:line="276" w:lineRule="auto"/>
              <w:ind w:left="0"/>
              <w:rPr>
                <w:bCs w:val="0"/>
                <w:spacing w:val="-2"/>
              </w:rPr>
            </w:pPr>
            <w:r w:rsidRPr="00F566F8">
              <w:rPr>
                <w:bCs w:val="0"/>
                <w:spacing w:val="-2"/>
              </w:rPr>
              <w:t>Critical Function</w:t>
            </w:r>
          </w:p>
        </w:tc>
        <w:tc>
          <w:tcPr>
            <w:tcW w:w="1430" w:type="dxa"/>
          </w:tcPr>
          <w:p w14:paraId="3B848407" w14:textId="77777777" w:rsidR="009E4111" w:rsidRPr="00F566F8" w:rsidRDefault="009E4111" w:rsidP="009E4111">
            <w:pPr>
              <w:pStyle w:val="ListParagraph"/>
              <w:keepNext/>
              <w:tabs>
                <w:tab w:val="clear" w:pos="1440"/>
                <w:tab w:val="num" w:pos="432"/>
              </w:tabs>
              <w:suppressAutoHyphens w:val="0"/>
              <w:spacing w:before="0" w:after="240" w:line="240" w:lineRule="auto"/>
              <w:ind w:left="0"/>
              <w:cnfStyle w:val="100000000000" w:firstRow="1" w:lastRow="0" w:firstColumn="0" w:lastColumn="0" w:oddVBand="0" w:evenVBand="0" w:oddHBand="0" w:evenHBand="0" w:firstRowFirstColumn="0" w:firstRowLastColumn="0" w:lastRowFirstColumn="0" w:lastRowLastColumn="0"/>
              <w:rPr>
                <w:bCs w:val="0"/>
                <w:spacing w:val="-2"/>
              </w:rPr>
            </w:pPr>
            <w:r w:rsidRPr="00F566F8">
              <w:rPr>
                <w:bCs w:val="0"/>
                <w:spacing w:val="-2"/>
              </w:rPr>
              <w:t>Loss of Function Impact</w:t>
            </w:r>
          </w:p>
        </w:tc>
        <w:tc>
          <w:tcPr>
            <w:tcW w:w="5920" w:type="dxa"/>
          </w:tcPr>
          <w:p w14:paraId="3B848408" w14:textId="5C7CBC1A" w:rsidR="009E4111" w:rsidRPr="00F566F8" w:rsidRDefault="009E4111" w:rsidP="009E4111">
            <w:pPr>
              <w:pStyle w:val="ListParagraph"/>
              <w:keepNext/>
              <w:tabs>
                <w:tab w:val="clear" w:pos="1440"/>
                <w:tab w:val="num" w:pos="432"/>
              </w:tabs>
              <w:suppressAutoHyphens w:val="0"/>
              <w:spacing w:before="0" w:after="240" w:line="276" w:lineRule="auto"/>
              <w:ind w:left="0"/>
              <w:cnfStyle w:val="100000000000" w:firstRow="1" w:lastRow="0" w:firstColumn="0" w:lastColumn="0" w:oddVBand="0" w:evenVBand="0" w:oddHBand="0" w:evenHBand="0" w:firstRowFirstColumn="0" w:firstRowLastColumn="0" w:lastRowFirstColumn="0" w:lastRowLastColumn="0"/>
              <w:rPr>
                <w:bCs w:val="0"/>
                <w:spacing w:val="-2"/>
              </w:rPr>
            </w:pPr>
            <w:r w:rsidRPr="00F566F8">
              <w:rPr>
                <w:bCs w:val="0"/>
                <w:spacing w:val="-2"/>
              </w:rPr>
              <w:t>Alternatives if staff are unavailable (Temporarily suspend, alternate staffing models, closure of certain locations and reallocation of staff, etc.)</w:t>
            </w:r>
          </w:p>
        </w:tc>
      </w:tr>
      <w:tr w:rsidR="009E4111" w14:paraId="3B84840D" w14:textId="77777777" w:rsidTr="00F56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tcPr>
          <w:p w14:paraId="3B84840A" w14:textId="77777777" w:rsidR="009E4111" w:rsidRPr="00A07BCA" w:rsidRDefault="009E4111" w:rsidP="009F10B2">
            <w:pPr>
              <w:spacing w:before="0"/>
              <w:rPr>
                <w:b w:val="0"/>
              </w:rPr>
            </w:pPr>
            <w:r w:rsidRPr="00265077">
              <w:rPr>
                <w:spacing w:val="-2"/>
                <w:szCs w:val="24"/>
              </w:rPr>
              <w:t>Administering Medication</w:t>
            </w:r>
          </w:p>
        </w:tc>
        <w:tc>
          <w:tcPr>
            <w:tcW w:w="1430" w:type="dxa"/>
          </w:tcPr>
          <w:p w14:paraId="3B84840B" w14:textId="77777777" w:rsidR="009E4111" w:rsidRDefault="009E4111" w:rsidP="009F10B2">
            <w:pPr>
              <w:spacing w:before="0"/>
              <w:cnfStyle w:val="000000100000" w:firstRow="0" w:lastRow="0" w:firstColumn="0" w:lastColumn="0" w:oddVBand="0" w:evenVBand="0" w:oddHBand="1" w:evenHBand="0" w:firstRowFirstColumn="0" w:firstRowLastColumn="0" w:lastRowFirstColumn="0" w:lastRowLastColumn="0"/>
              <w:rPr>
                <w:spacing w:val="-2"/>
                <w:szCs w:val="24"/>
              </w:rPr>
            </w:pPr>
            <w:r w:rsidRPr="00887B59">
              <w:t>Catastrophic</w:t>
            </w:r>
          </w:p>
        </w:tc>
        <w:tc>
          <w:tcPr>
            <w:tcW w:w="5920" w:type="dxa"/>
          </w:tcPr>
          <w:p w14:paraId="3B84840C" w14:textId="77777777" w:rsidR="009E4111" w:rsidRPr="00A17C17" w:rsidRDefault="009E4111" w:rsidP="009F10B2">
            <w:pPr>
              <w:pStyle w:val="ListParagraph"/>
              <w:tabs>
                <w:tab w:val="clear" w:pos="1440"/>
                <w:tab w:val="num" w:pos="432"/>
              </w:tabs>
              <w:suppressAutoHyphens w:val="0"/>
              <w:spacing w:before="0" w:after="200" w:line="276" w:lineRule="auto"/>
              <w:ind w:left="0"/>
              <w:cnfStyle w:val="000000100000" w:firstRow="0" w:lastRow="0" w:firstColumn="0" w:lastColumn="0" w:oddVBand="0" w:evenVBand="0" w:oddHBand="1" w:evenHBand="0" w:firstRowFirstColumn="0" w:firstRowLastColumn="0" w:lastRowFirstColumn="0" w:lastRowLastColumn="0"/>
              <w:rPr>
                <w:spacing w:val="-2"/>
              </w:rPr>
            </w:pPr>
            <w:r w:rsidRPr="00A91DC2">
              <w:rPr>
                <w:spacing w:val="-2"/>
              </w:rPr>
              <w:t xml:space="preserve">Must be completed. Use alternate staffing model to ensure completion. </w:t>
            </w:r>
          </w:p>
        </w:tc>
      </w:tr>
      <w:tr w:rsidR="009E4111" w14:paraId="3B848411" w14:textId="77777777" w:rsidTr="00F566F8">
        <w:tc>
          <w:tcPr>
            <w:cnfStyle w:val="001000000000" w:firstRow="0" w:lastRow="0" w:firstColumn="1" w:lastColumn="0" w:oddVBand="0" w:evenVBand="0" w:oddHBand="0" w:evenHBand="0" w:firstRowFirstColumn="0" w:firstRowLastColumn="0" w:lastRowFirstColumn="0" w:lastRowLastColumn="0"/>
            <w:tcW w:w="2118" w:type="dxa"/>
          </w:tcPr>
          <w:p w14:paraId="3B84840E" w14:textId="77777777" w:rsidR="009E4111" w:rsidRPr="00A07BCA" w:rsidRDefault="009E4111" w:rsidP="009F10B2">
            <w:pPr>
              <w:spacing w:before="0"/>
              <w:rPr>
                <w:rFonts w:eastAsia="Times New Roman"/>
                <w:highlight w:val="yellow"/>
              </w:rPr>
            </w:pPr>
            <w:r w:rsidRPr="00CB5AC3">
              <w:rPr>
                <w:spacing w:val="-2"/>
                <w:szCs w:val="24"/>
              </w:rPr>
              <w:t>Changing patient linen</w:t>
            </w:r>
          </w:p>
        </w:tc>
        <w:tc>
          <w:tcPr>
            <w:tcW w:w="1430" w:type="dxa"/>
          </w:tcPr>
          <w:p w14:paraId="3B84840F" w14:textId="77777777" w:rsidR="009E4111" w:rsidRDefault="009E4111" w:rsidP="009F10B2">
            <w:pPr>
              <w:spacing w:before="0"/>
              <w:cnfStyle w:val="000000000000" w:firstRow="0" w:lastRow="0" w:firstColumn="0" w:lastColumn="0" w:oddVBand="0" w:evenVBand="0" w:oddHBand="0" w:evenHBand="0" w:firstRowFirstColumn="0" w:firstRowLastColumn="0" w:lastRowFirstColumn="0" w:lastRowLastColumn="0"/>
              <w:rPr>
                <w:spacing w:val="-2"/>
                <w:szCs w:val="24"/>
              </w:rPr>
            </w:pPr>
            <w:r>
              <w:t>Marginal</w:t>
            </w:r>
          </w:p>
        </w:tc>
        <w:tc>
          <w:tcPr>
            <w:tcW w:w="5920" w:type="dxa"/>
          </w:tcPr>
          <w:p w14:paraId="3B848410" w14:textId="77777777" w:rsidR="009E4111" w:rsidRPr="00A17C17" w:rsidRDefault="009E4111" w:rsidP="009F10B2">
            <w:pPr>
              <w:pStyle w:val="ListParagraph"/>
              <w:tabs>
                <w:tab w:val="clear" w:pos="1440"/>
                <w:tab w:val="num" w:pos="432"/>
              </w:tabs>
              <w:suppressAutoHyphens w:val="0"/>
              <w:spacing w:before="0" w:after="200" w:line="276" w:lineRule="auto"/>
              <w:ind w:left="0"/>
              <w:cnfStyle w:val="000000000000" w:firstRow="0" w:lastRow="0" w:firstColumn="0" w:lastColumn="0" w:oddVBand="0" w:evenVBand="0" w:oddHBand="0" w:evenHBand="0" w:firstRowFirstColumn="0" w:firstRowLastColumn="0" w:lastRowFirstColumn="0" w:lastRowLastColumn="0"/>
              <w:rPr>
                <w:spacing w:val="-2"/>
              </w:rPr>
            </w:pPr>
            <w:r w:rsidRPr="00A91DC2">
              <w:rPr>
                <w:spacing w:val="-2"/>
              </w:rPr>
              <w:t>Suspend for up to 24 hours unless visibly soiled.</w:t>
            </w:r>
          </w:p>
        </w:tc>
      </w:tr>
      <w:tr w:rsidR="009E4111" w14:paraId="3B848415" w14:textId="77777777" w:rsidTr="00F56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tcPr>
          <w:p w14:paraId="3B848412" w14:textId="77777777" w:rsidR="009E4111" w:rsidRPr="00F263F9" w:rsidRDefault="009E4111" w:rsidP="009F10B2">
            <w:pPr>
              <w:spacing w:before="0"/>
              <w:rPr>
                <w:rFonts w:eastAsia="Times New Roman"/>
              </w:rPr>
            </w:pPr>
            <w:r w:rsidRPr="00265077">
              <w:rPr>
                <w:spacing w:val="-2"/>
                <w:szCs w:val="24"/>
              </w:rPr>
              <w:t>Patient billing</w:t>
            </w:r>
          </w:p>
        </w:tc>
        <w:tc>
          <w:tcPr>
            <w:tcW w:w="1430" w:type="dxa"/>
          </w:tcPr>
          <w:p w14:paraId="3B848413" w14:textId="77777777" w:rsidR="009E4111" w:rsidRPr="00265077" w:rsidRDefault="009E4111" w:rsidP="009F10B2">
            <w:pPr>
              <w:spacing w:before="0"/>
              <w:cnfStyle w:val="000000100000" w:firstRow="0" w:lastRow="0" w:firstColumn="0" w:lastColumn="0" w:oddVBand="0" w:evenVBand="0" w:oddHBand="1" w:evenHBand="0" w:firstRowFirstColumn="0" w:firstRowLastColumn="0" w:lastRowFirstColumn="0" w:lastRowLastColumn="0"/>
              <w:rPr>
                <w:spacing w:val="-2"/>
                <w:szCs w:val="24"/>
              </w:rPr>
            </w:pPr>
            <w:r>
              <w:t>Negligible</w:t>
            </w:r>
          </w:p>
        </w:tc>
        <w:tc>
          <w:tcPr>
            <w:tcW w:w="5920" w:type="dxa"/>
          </w:tcPr>
          <w:p w14:paraId="3B848414" w14:textId="77777777" w:rsidR="009E4111" w:rsidRPr="00A17C17" w:rsidRDefault="009E4111" w:rsidP="009F10B2">
            <w:pPr>
              <w:pStyle w:val="ListParagraph"/>
              <w:tabs>
                <w:tab w:val="clear" w:pos="1440"/>
                <w:tab w:val="num" w:pos="432"/>
              </w:tabs>
              <w:suppressAutoHyphens w:val="0"/>
              <w:spacing w:before="0" w:after="200" w:line="276" w:lineRule="auto"/>
              <w:ind w:left="0"/>
              <w:cnfStyle w:val="000000100000" w:firstRow="0" w:lastRow="0" w:firstColumn="0" w:lastColumn="0" w:oddVBand="0" w:evenVBand="0" w:oddHBand="1" w:evenHBand="0" w:firstRowFirstColumn="0" w:firstRowLastColumn="0" w:lastRowFirstColumn="0" w:lastRowLastColumn="0"/>
              <w:rPr>
                <w:spacing w:val="-2"/>
              </w:rPr>
            </w:pPr>
            <w:r w:rsidRPr="00A91DC2">
              <w:rPr>
                <w:spacing w:val="-2"/>
              </w:rPr>
              <w:t xml:space="preserve">Close certain locations and reallocate staff to locations that remain open. </w:t>
            </w:r>
          </w:p>
        </w:tc>
      </w:tr>
    </w:tbl>
    <w:p w14:paraId="3B848417" w14:textId="77777777" w:rsidR="009E4111" w:rsidRDefault="009E4111" w:rsidP="00F566F8">
      <w:pPr>
        <w:pStyle w:val="TableorChartTitle"/>
      </w:pPr>
      <w:bookmarkStart w:id="78" w:name="Fig3_2"/>
      <w:bookmarkEnd w:id="78"/>
      <w:r>
        <w:t>Figure 3.2: Staffing Contingency Plan Guidance</w:t>
      </w:r>
    </w:p>
    <w:tbl>
      <w:tblPr>
        <w:tblStyle w:val="ListTable3"/>
        <w:tblW w:w="9648" w:type="dxa"/>
        <w:tblLook w:val="04A0" w:firstRow="1" w:lastRow="0" w:firstColumn="1" w:lastColumn="0" w:noHBand="0" w:noVBand="1"/>
      </w:tblPr>
      <w:tblGrid>
        <w:gridCol w:w="9648"/>
      </w:tblGrid>
      <w:tr w:rsidR="00910D26" w14:paraId="3B84841A" w14:textId="77777777" w:rsidTr="006D49E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648" w:type="dxa"/>
          </w:tcPr>
          <w:p w14:paraId="3B848418" w14:textId="77777777" w:rsidR="009E4111" w:rsidRPr="00515A5C" w:rsidRDefault="009E4111" w:rsidP="00F566F8">
            <w:r w:rsidRPr="00515A5C">
              <w:t>Alternatives if staff are unavailable</w:t>
            </w:r>
          </w:p>
          <w:p w14:paraId="3B848419" w14:textId="38491480" w:rsidR="009E4111" w:rsidRDefault="009E4111" w:rsidP="001F2693">
            <w:pPr>
              <w:keepNext/>
            </w:pPr>
            <w:r w:rsidRPr="00A91DC2">
              <w:rPr>
                <w:b w:val="0"/>
                <w:bCs w:val="0"/>
              </w:rPr>
              <w:t xml:space="preserve">Examples: </w:t>
            </w:r>
            <w:r w:rsidR="7569F108" w:rsidRPr="00A91DC2">
              <w:rPr>
                <w:b w:val="0"/>
                <w:bCs w:val="0"/>
              </w:rPr>
              <w:t>C</w:t>
            </w:r>
            <w:r w:rsidRPr="00A91DC2">
              <w:rPr>
                <w:b w:val="0"/>
                <w:bCs w:val="0"/>
              </w:rPr>
              <w:t xml:space="preserve">ritical functions that can be temporarily discontinued, alternate staffing models, closure of certain locations and reallocation of staff, etc. </w:t>
            </w:r>
          </w:p>
        </w:tc>
      </w:tr>
      <w:tr w:rsidR="009E4111" w14:paraId="3B84841C" w14:textId="77777777" w:rsidTr="00F56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8" w:type="dxa"/>
          </w:tcPr>
          <w:p w14:paraId="3B84841B" w14:textId="77777777" w:rsidR="009E4111" w:rsidRPr="00F566F8" w:rsidRDefault="009E4111" w:rsidP="00F566F8">
            <w:pPr>
              <w:rPr>
                <w:b w:val="0"/>
              </w:rPr>
            </w:pPr>
            <w:r w:rsidRPr="00F566F8">
              <w:rPr>
                <w:b w:val="0"/>
              </w:rPr>
              <w:t>Prioritize staffing based on highest volume and criticality of activity. Shift staff between locations as necessary. Utilize supplemental staff as appropriate.</w:t>
            </w:r>
          </w:p>
        </w:tc>
      </w:tr>
      <w:tr w:rsidR="009E4111" w14:paraId="3B84841E" w14:textId="77777777" w:rsidTr="00F566F8">
        <w:tc>
          <w:tcPr>
            <w:cnfStyle w:val="001000000000" w:firstRow="0" w:lastRow="0" w:firstColumn="1" w:lastColumn="0" w:oddVBand="0" w:evenVBand="0" w:oddHBand="0" w:evenHBand="0" w:firstRowFirstColumn="0" w:firstRowLastColumn="0" w:lastRowFirstColumn="0" w:lastRowLastColumn="0"/>
            <w:tcW w:w="9648" w:type="dxa"/>
          </w:tcPr>
          <w:p w14:paraId="3B84841D" w14:textId="48CF2EBE" w:rsidR="009E4111" w:rsidRPr="00F566F8" w:rsidRDefault="009E4111" w:rsidP="00F566F8">
            <w:pPr>
              <w:rPr>
                <w:b w:val="0"/>
              </w:rPr>
            </w:pPr>
            <w:r w:rsidRPr="00F566F8">
              <w:rPr>
                <w:b w:val="0"/>
              </w:rPr>
              <w:t xml:space="preserve">Consider temporarily suspending operations for all critical functions designed as Type 3&amp;4 and </w:t>
            </w:r>
            <w:r w:rsidR="7AD64836" w:rsidRPr="00F566F8">
              <w:rPr>
                <w:b w:val="0"/>
              </w:rPr>
              <w:t>m</w:t>
            </w:r>
            <w:r w:rsidRPr="00F566F8">
              <w:rPr>
                <w:b w:val="0"/>
              </w:rPr>
              <w:t>arginal/</w:t>
            </w:r>
            <w:r w:rsidR="2098736C" w:rsidRPr="00F566F8">
              <w:rPr>
                <w:b w:val="0"/>
              </w:rPr>
              <w:t>m</w:t>
            </w:r>
            <w:r w:rsidRPr="00F566F8">
              <w:rPr>
                <w:b w:val="0"/>
              </w:rPr>
              <w:t xml:space="preserve">inimal as appropriate and reallocate staff. </w:t>
            </w:r>
          </w:p>
        </w:tc>
      </w:tr>
    </w:tbl>
    <w:p w14:paraId="3A4DB3F0" w14:textId="77777777" w:rsidR="00F566F8" w:rsidRDefault="00F566F8" w:rsidP="009E4111">
      <w:pPr>
        <w:pStyle w:val="Heading2"/>
      </w:pPr>
      <w:bookmarkStart w:id="79" w:name="_Toc43710584"/>
      <w:bookmarkStart w:id="80" w:name="_Toc44915973"/>
      <w:bookmarkStart w:id="81" w:name="_Toc44921443"/>
      <w:bookmarkStart w:id="82" w:name="_Toc46478096"/>
      <w:r>
        <w:br w:type="page"/>
      </w:r>
    </w:p>
    <w:p w14:paraId="3B84841F" w14:textId="64916E9F" w:rsidR="009E4111" w:rsidRDefault="009E4111" w:rsidP="00F566F8">
      <w:pPr>
        <w:pStyle w:val="Heading3"/>
      </w:pPr>
      <w:r>
        <w:lastRenderedPageBreak/>
        <w:t>Communications</w:t>
      </w:r>
      <w:bookmarkEnd w:id="79"/>
      <w:bookmarkEnd w:id="80"/>
      <w:bookmarkEnd w:id="81"/>
      <w:bookmarkEnd w:id="82"/>
    </w:p>
    <w:p w14:paraId="3B848420" w14:textId="1CB61BE6" w:rsidR="009E4111" w:rsidRPr="00C17D58" w:rsidRDefault="009E4111" w:rsidP="009E4111">
      <w:pPr>
        <w:rPr>
          <w:b/>
        </w:rPr>
      </w:pPr>
      <w:r w:rsidRPr="00B0728C">
        <w:t>This section should</w:t>
      </w:r>
      <w:r>
        <w:t xml:space="preserve"> also</w:t>
      </w:r>
      <w:r w:rsidRPr="00B0728C">
        <w:t xml:space="preserve"> contain contact information for everyone who needs to be notified during a continuity situation. This information may be in the form of </w:t>
      </w:r>
      <w:r>
        <w:rPr>
          <w:rFonts w:cs="Times New Roman"/>
        </w:rPr>
        <w:t>organization</w:t>
      </w:r>
      <w:r w:rsidRPr="00B0728C">
        <w:t xml:space="preserve"> calling trees or other communication plans. Additionally, this section addresses back-up methods of communication. </w:t>
      </w:r>
      <w:r>
        <w:t xml:space="preserve"> </w:t>
      </w:r>
      <w:r w:rsidR="00F566F8">
        <w:br/>
      </w:r>
      <w:r>
        <w:t>Example table:</w:t>
      </w:r>
    </w:p>
    <w:tbl>
      <w:tblPr>
        <w:tblStyle w:val="ListTable3"/>
        <w:tblW w:w="9564" w:type="dxa"/>
        <w:tblLayout w:type="fixed"/>
        <w:tblLook w:val="04A0" w:firstRow="1" w:lastRow="0" w:firstColumn="1" w:lastColumn="0" w:noHBand="0" w:noVBand="1"/>
      </w:tblPr>
      <w:tblGrid>
        <w:gridCol w:w="2539"/>
        <w:gridCol w:w="2522"/>
        <w:gridCol w:w="4503"/>
      </w:tblGrid>
      <w:tr w:rsidR="009E4111" w:rsidRPr="00F566F8" w14:paraId="3B848424" w14:textId="77777777" w:rsidTr="006D49E1">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100" w:firstRow="0" w:lastRow="0" w:firstColumn="1" w:lastColumn="0" w:oddVBand="0" w:evenVBand="0" w:oddHBand="0" w:evenHBand="0" w:firstRowFirstColumn="1" w:firstRowLastColumn="0" w:lastRowFirstColumn="0" w:lastRowLastColumn="0"/>
            <w:tcW w:w="2539" w:type="dxa"/>
            <w:hideMark/>
          </w:tcPr>
          <w:p w14:paraId="3B848421" w14:textId="77777777" w:rsidR="009E4111" w:rsidRPr="00F566F8" w:rsidRDefault="009E4111" w:rsidP="00F566F8">
            <w:r w:rsidRPr="00F566F8">
              <w:t>Dependency</w:t>
            </w:r>
          </w:p>
        </w:tc>
        <w:tc>
          <w:tcPr>
            <w:tcW w:w="2522" w:type="dxa"/>
            <w:hideMark/>
          </w:tcPr>
          <w:p w14:paraId="3B848422" w14:textId="77777777" w:rsidR="009E4111" w:rsidRPr="00F566F8" w:rsidRDefault="009E4111" w:rsidP="00F566F8">
            <w:pPr>
              <w:cnfStyle w:val="100000000000" w:firstRow="1" w:lastRow="0" w:firstColumn="0" w:lastColumn="0" w:oddVBand="0" w:evenVBand="0" w:oddHBand="0" w:evenHBand="0" w:firstRowFirstColumn="0" w:firstRowLastColumn="0" w:lastRowFirstColumn="0" w:lastRowLastColumn="0"/>
            </w:pPr>
            <w:r w:rsidRPr="00F566F8">
              <w:t>Service Description</w:t>
            </w:r>
          </w:p>
        </w:tc>
        <w:tc>
          <w:tcPr>
            <w:tcW w:w="4503" w:type="dxa"/>
            <w:hideMark/>
          </w:tcPr>
          <w:p w14:paraId="3B848423" w14:textId="77777777" w:rsidR="009E4111" w:rsidRPr="00F566F8" w:rsidRDefault="009E4111" w:rsidP="00F566F8">
            <w:pPr>
              <w:cnfStyle w:val="100000000000" w:firstRow="1" w:lastRow="0" w:firstColumn="0" w:lastColumn="0" w:oddVBand="0" w:evenVBand="0" w:oddHBand="0" w:evenHBand="0" w:firstRowFirstColumn="0" w:firstRowLastColumn="0" w:lastRowFirstColumn="0" w:lastRowLastColumn="0"/>
            </w:pPr>
            <w:r w:rsidRPr="00F566F8">
              <w:t>Actions if Dependency is Unavailable</w:t>
            </w:r>
          </w:p>
        </w:tc>
      </w:tr>
      <w:tr w:rsidR="009E4111" w:rsidRPr="00F566F8" w14:paraId="3B848428" w14:textId="77777777" w:rsidTr="00F566F8">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539" w:type="dxa"/>
          </w:tcPr>
          <w:p w14:paraId="3B848425" w14:textId="77777777" w:rsidR="009E4111" w:rsidRPr="00F566F8" w:rsidRDefault="009E4111" w:rsidP="00F566F8">
            <w:pPr>
              <w:spacing w:line="240" w:lineRule="auto"/>
              <w:rPr>
                <w:rFonts w:cs="Times New Roman"/>
                <w:b w:val="0"/>
                <w:sz w:val="21"/>
                <w:szCs w:val="21"/>
              </w:rPr>
            </w:pPr>
            <w:r w:rsidRPr="00F566F8">
              <w:rPr>
                <w:rFonts w:cs="Times New Roman"/>
                <w:b w:val="0"/>
                <w:sz w:val="21"/>
                <w:szCs w:val="21"/>
              </w:rPr>
              <w:t>Carry Phone (Internal System Telephone)</w:t>
            </w:r>
          </w:p>
        </w:tc>
        <w:tc>
          <w:tcPr>
            <w:tcW w:w="2522" w:type="dxa"/>
          </w:tcPr>
          <w:p w14:paraId="3B848426" w14:textId="77777777" w:rsidR="009E4111" w:rsidRPr="00F566F8" w:rsidRDefault="009E4111" w:rsidP="00F566F8">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F566F8">
              <w:rPr>
                <w:rFonts w:cs="Times New Roman"/>
                <w:sz w:val="21"/>
                <w:szCs w:val="21"/>
              </w:rPr>
              <w:t>Internal department communication</w:t>
            </w:r>
          </w:p>
        </w:tc>
        <w:tc>
          <w:tcPr>
            <w:tcW w:w="4503" w:type="dxa"/>
          </w:tcPr>
          <w:p w14:paraId="3B848427" w14:textId="77777777" w:rsidR="009E4111" w:rsidRPr="00F566F8" w:rsidRDefault="009E4111" w:rsidP="00F566F8">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F566F8">
              <w:rPr>
                <w:rFonts w:cs="Times New Roman"/>
                <w:sz w:val="21"/>
                <w:szCs w:val="21"/>
              </w:rPr>
              <w:t xml:space="preserve">Utilize alternate phones, emergency phone, email, runners, pagers. </w:t>
            </w:r>
          </w:p>
        </w:tc>
      </w:tr>
      <w:tr w:rsidR="009E4111" w:rsidRPr="00F566F8" w14:paraId="3B84842C" w14:textId="77777777" w:rsidTr="00F566F8">
        <w:trPr>
          <w:trHeight w:val="341"/>
        </w:trPr>
        <w:tc>
          <w:tcPr>
            <w:cnfStyle w:val="001000000000" w:firstRow="0" w:lastRow="0" w:firstColumn="1" w:lastColumn="0" w:oddVBand="0" w:evenVBand="0" w:oddHBand="0" w:evenHBand="0" w:firstRowFirstColumn="0" w:firstRowLastColumn="0" w:lastRowFirstColumn="0" w:lastRowLastColumn="0"/>
            <w:tcW w:w="2539" w:type="dxa"/>
          </w:tcPr>
          <w:p w14:paraId="3B848429" w14:textId="77777777" w:rsidR="009E4111" w:rsidRPr="00F566F8" w:rsidRDefault="009E4111" w:rsidP="00F566F8">
            <w:pPr>
              <w:spacing w:line="240" w:lineRule="auto"/>
              <w:rPr>
                <w:rFonts w:cs="Times New Roman"/>
                <w:b w:val="0"/>
                <w:sz w:val="21"/>
                <w:szCs w:val="21"/>
              </w:rPr>
            </w:pPr>
            <w:r w:rsidRPr="00F566F8">
              <w:rPr>
                <w:rFonts w:cs="Times New Roman"/>
                <w:b w:val="0"/>
                <w:sz w:val="21"/>
                <w:szCs w:val="21"/>
              </w:rPr>
              <w:t>Email</w:t>
            </w:r>
          </w:p>
        </w:tc>
        <w:tc>
          <w:tcPr>
            <w:tcW w:w="2522" w:type="dxa"/>
          </w:tcPr>
          <w:p w14:paraId="3B84842A" w14:textId="77777777" w:rsidR="009E4111" w:rsidRPr="00F566F8" w:rsidRDefault="009E4111" w:rsidP="00F566F8">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F566F8">
              <w:rPr>
                <w:rFonts w:cs="Times New Roman"/>
                <w:sz w:val="21"/>
                <w:szCs w:val="21"/>
              </w:rPr>
              <w:t>Internal and external communication</w:t>
            </w:r>
          </w:p>
        </w:tc>
        <w:tc>
          <w:tcPr>
            <w:tcW w:w="4503" w:type="dxa"/>
          </w:tcPr>
          <w:p w14:paraId="3B84842B" w14:textId="77777777" w:rsidR="009E4111" w:rsidRPr="00F566F8" w:rsidRDefault="009E4111" w:rsidP="00F566F8">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F566F8">
              <w:rPr>
                <w:rFonts w:cs="Times New Roman"/>
                <w:sz w:val="21"/>
                <w:szCs w:val="21"/>
              </w:rPr>
              <w:t>If email is down, utilize phones or runners.</w:t>
            </w:r>
          </w:p>
        </w:tc>
      </w:tr>
      <w:tr w:rsidR="009E4111" w:rsidRPr="00F566F8" w14:paraId="3B848430" w14:textId="77777777" w:rsidTr="00F566F8">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539" w:type="dxa"/>
          </w:tcPr>
          <w:p w14:paraId="3B84842D" w14:textId="77777777" w:rsidR="009E4111" w:rsidRPr="00F566F8" w:rsidRDefault="009E4111" w:rsidP="00F566F8">
            <w:pPr>
              <w:spacing w:line="240" w:lineRule="auto"/>
              <w:rPr>
                <w:rFonts w:cs="Times New Roman"/>
                <w:b w:val="0"/>
                <w:sz w:val="21"/>
                <w:szCs w:val="21"/>
              </w:rPr>
            </w:pPr>
            <w:r w:rsidRPr="00F566F8">
              <w:rPr>
                <w:rFonts w:cs="Times New Roman"/>
                <w:b w:val="0"/>
                <w:sz w:val="21"/>
                <w:szCs w:val="21"/>
              </w:rPr>
              <w:t xml:space="preserve">Emergency phone </w:t>
            </w:r>
          </w:p>
        </w:tc>
        <w:tc>
          <w:tcPr>
            <w:tcW w:w="2522" w:type="dxa"/>
          </w:tcPr>
          <w:p w14:paraId="3B84842E" w14:textId="77777777" w:rsidR="009E4111" w:rsidRPr="00F566F8" w:rsidRDefault="009E4111" w:rsidP="00F566F8">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F566F8">
              <w:rPr>
                <w:rFonts w:cs="Times New Roman"/>
                <w:sz w:val="21"/>
                <w:szCs w:val="21"/>
              </w:rPr>
              <w:t>Communication when primary phone is down</w:t>
            </w:r>
          </w:p>
        </w:tc>
        <w:tc>
          <w:tcPr>
            <w:tcW w:w="4503" w:type="dxa"/>
          </w:tcPr>
          <w:p w14:paraId="3B84842F" w14:textId="77777777" w:rsidR="009E4111" w:rsidRPr="00F566F8" w:rsidRDefault="009E4111" w:rsidP="00F566F8">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F566F8">
              <w:rPr>
                <w:rFonts w:cs="Times New Roman"/>
                <w:sz w:val="21"/>
                <w:szCs w:val="21"/>
              </w:rPr>
              <w:t xml:space="preserve">Utilize runners or email. </w:t>
            </w:r>
          </w:p>
        </w:tc>
      </w:tr>
      <w:tr w:rsidR="009E4111" w:rsidRPr="00F566F8" w14:paraId="3B848434" w14:textId="77777777" w:rsidTr="00F566F8">
        <w:trPr>
          <w:trHeight w:val="341"/>
        </w:trPr>
        <w:tc>
          <w:tcPr>
            <w:cnfStyle w:val="001000000000" w:firstRow="0" w:lastRow="0" w:firstColumn="1" w:lastColumn="0" w:oddVBand="0" w:evenVBand="0" w:oddHBand="0" w:evenHBand="0" w:firstRowFirstColumn="0" w:firstRowLastColumn="0" w:lastRowFirstColumn="0" w:lastRowLastColumn="0"/>
            <w:tcW w:w="2539" w:type="dxa"/>
          </w:tcPr>
          <w:p w14:paraId="3B848431" w14:textId="77777777" w:rsidR="009E4111" w:rsidRPr="00F566F8" w:rsidRDefault="009E4111" w:rsidP="00F566F8">
            <w:pPr>
              <w:spacing w:line="240" w:lineRule="auto"/>
              <w:rPr>
                <w:rFonts w:cs="Times New Roman"/>
                <w:b w:val="0"/>
                <w:sz w:val="21"/>
                <w:szCs w:val="21"/>
              </w:rPr>
            </w:pPr>
            <w:r w:rsidRPr="00F566F8">
              <w:rPr>
                <w:rFonts w:cs="Times New Roman"/>
                <w:b w:val="0"/>
                <w:sz w:val="21"/>
                <w:szCs w:val="21"/>
              </w:rPr>
              <w:t>Internet (External sites)</w:t>
            </w:r>
          </w:p>
        </w:tc>
        <w:tc>
          <w:tcPr>
            <w:tcW w:w="2522" w:type="dxa"/>
          </w:tcPr>
          <w:p w14:paraId="3B848432" w14:textId="77777777" w:rsidR="009E4111" w:rsidRPr="00F566F8" w:rsidRDefault="009E4111" w:rsidP="00F566F8">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F566F8">
              <w:rPr>
                <w:rFonts w:cs="Times New Roman"/>
                <w:sz w:val="21"/>
                <w:szCs w:val="21"/>
              </w:rPr>
              <w:t>Weather monitoring</w:t>
            </w:r>
          </w:p>
        </w:tc>
        <w:tc>
          <w:tcPr>
            <w:tcW w:w="4503" w:type="dxa"/>
          </w:tcPr>
          <w:p w14:paraId="3B848433" w14:textId="77777777" w:rsidR="009E4111" w:rsidRPr="00F566F8" w:rsidRDefault="009E4111" w:rsidP="00F566F8">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F566F8">
              <w:rPr>
                <w:rFonts w:cs="Times New Roman"/>
                <w:sz w:val="21"/>
                <w:szCs w:val="21"/>
              </w:rPr>
              <w:t>Listen for weather alerts via radio and overhead announcements.</w:t>
            </w:r>
          </w:p>
        </w:tc>
      </w:tr>
      <w:tr w:rsidR="009E4111" w:rsidRPr="00F566F8" w14:paraId="3B848438" w14:textId="77777777" w:rsidTr="00F566F8">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539" w:type="dxa"/>
          </w:tcPr>
          <w:p w14:paraId="3B848435" w14:textId="77777777" w:rsidR="009E4111" w:rsidRPr="00F566F8" w:rsidRDefault="009E4111" w:rsidP="00F566F8">
            <w:pPr>
              <w:spacing w:line="240" w:lineRule="auto"/>
              <w:rPr>
                <w:rFonts w:cs="Times New Roman"/>
                <w:b w:val="0"/>
                <w:sz w:val="21"/>
                <w:szCs w:val="21"/>
              </w:rPr>
            </w:pPr>
            <w:r w:rsidRPr="00F566F8">
              <w:rPr>
                <w:rFonts w:cs="Times New Roman"/>
                <w:b w:val="0"/>
                <w:sz w:val="21"/>
                <w:szCs w:val="21"/>
              </w:rPr>
              <w:t>Intranet (Internal sites)</w:t>
            </w:r>
          </w:p>
        </w:tc>
        <w:tc>
          <w:tcPr>
            <w:tcW w:w="2522" w:type="dxa"/>
          </w:tcPr>
          <w:p w14:paraId="3B848436" w14:textId="77777777" w:rsidR="009E4111" w:rsidRPr="00F566F8" w:rsidRDefault="009E4111" w:rsidP="00F566F8">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F566F8">
              <w:rPr>
                <w:rFonts w:cs="Times New Roman"/>
                <w:sz w:val="21"/>
                <w:szCs w:val="21"/>
              </w:rPr>
              <w:t>Department webpage</w:t>
            </w:r>
          </w:p>
        </w:tc>
        <w:tc>
          <w:tcPr>
            <w:tcW w:w="4503" w:type="dxa"/>
          </w:tcPr>
          <w:p w14:paraId="3B848437" w14:textId="22508760" w:rsidR="009E4111" w:rsidRPr="00F566F8" w:rsidRDefault="009E4111" w:rsidP="00F566F8">
            <w:pPr>
              <w:spacing w:line="240" w:lineRule="auto"/>
              <w:cnfStyle w:val="000000100000" w:firstRow="0" w:lastRow="0" w:firstColumn="0" w:lastColumn="0" w:oddVBand="0" w:evenVBand="0" w:oddHBand="1" w:evenHBand="0" w:firstRowFirstColumn="0" w:firstRowLastColumn="0" w:lastRowFirstColumn="0" w:lastRowLastColumn="0"/>
              <w:rPr>
                <w:rFonts w:cs="Times New Roman"/>
                <w:iCs/>
                <w:sz w:val="21"/>
                <w:szCs w:val="21"/>
              </w:rPr>
            </w:pPr>
            <w:r w:rsidRPr="00F566F8">
              <w:rPr>
                <w:rFonts w:cs="Times New Roman"/>
                <w:iCs/>
                <w:sz w:val="21"/>
                <w:szCs w:val="21"/>
              </w:rPr>
              <w:t>Refer to paper copy of plans</w:t>
            </w:r>
            <w:r w:rsidR="446E3A3C" w:rsidRPr="00F566F8">
              <w:rPr>
                <w:rFonts w:cs="Times New Roman"/>
                <w:iCs/>
                <w:sz w:val="21"/>
                <w:szCs w:val="21"/>
              </w:rPr>
              <w:t>.</w:t>
            </w:r>
          </w:p>
        </w:tc>
      </w:tr>
      <w:tr w:rsidR="009E4111" w:rsidRPr="00F566F8" w14:paraId="3B84843C" w14:textId="77777777" w:rsidTr="00F566F8">
        <w:trPr>
          <w:trHeight w:val="341"/>
        </w:trPr>
        <w:tc>
          <w:tcPr>
            <w:cnfStyle w:val="001000000000" w:firstRow="0" w:lastRow="0" w:firstColumn="1" w:lastColumn="0" w:oddVBand="0" w:evenVBand="0" w:oddHBand="0" w:evenHBand="0" w:firstRowFirstColumn="0" w:firstRowLastColumn="0" w:lastRowFirstColumn="0" w:lastRowLastColumn="0"/>
            <w:tcW w:w="2539" w:type="dxa"/>
          </w:tcPr>
          <w:p w14:paraId="3B848439" w14:textId="77777777" w:rsidR="009E4111" w:rsidRPr="00F566F8" w:rsidRDefault="009E4111" w:rsidP="00F566F8">
            <w:pPr>
              <w:spacing w:line="240" w:lineRule="auto"/>
              <w:rPr>
                <w:rFonts w:cs="Times New Roman"/>
                <w:b w:val="0"/>
                <w:sz w:val="21"/>
                <w:szCs w:val="21"/>
              </w:rPr>
            </w:pPr>
            <w:r w:rsidRPr="00F566F8">
              <w:rPr>
                <w:rFonts w:cs="Times New Roman"/>
                <w:b w:val="0"/>
                <w:sz w:val="21"/>
                <w:szCs w:val="21"/>
              </w:rPr>
              <w:t>Mobile Phone</w:t>
            </w:r>
          </w:p>
        </w:tc>
        <w:tc>
          <w:tcPr>
            <w:tcW w:w="2522" w:type="dxa"/>
          </w:tcPr>
          <w:p w14:paraId="3B84843A" w14:textId="77777777" w:rsidR="009E4111" w:rsidRPr="00F566F8" w:rsidRDefault="009E4111" w:rsidP="00F566F8">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F566F8">
              <w:rPr>
                <w:rFonts w:cs="Times New Roman"/>
                <w:sz w:val="21"/>
                <w:szCs w:val="21"/>
              </w:rPr>
              <w:t>Staff notification</w:t>
            </w:r>
          </w:p>
        </w:tc>
        <w:tc>
          <w:tcPr>
            <w:tcW w:w="4503" w:type="dxa"/>
          </w:tcPr>
          <w:p w14:paraId="3B84843B" w14:textId="77777777" w:rsidR="009E4111" w:rsidRPr="00F566F8" w:rsidRDefault="009E4111" w:rsidP="00F566F8">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F566F8">
              <w:rPr>
                <w:rFonts w:cs="Times New Roman"/>
                <w:sz w:val="21"/>
                <w:szCs w:val="21"/>
              </w:rPr>
              <w:t xml:space="preserve">Use land lines if applicable, use local radio stations to communicate with staff, etc. </w:t>
            </w:r>
          </w:p>
        </w:tc>
      </w:tr>
      <w:tr w:rsidR="009E4111" w:rsidRPr="00F566F8" w14:paraId="3B848440" w14:textId="77777777" w:rsidTr="00F566F8">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539" w:type="dxa"/>
          </w:tcPr>
          <w:p w14:paraId="3B84843D" w14:textId="77777777" w:rsidR="009E4111" w:rsidRPr="00F566F8" w:rsidRDefault="009E4111" w:rsidP="00F566F8">
            <w:pPr>
              <w:spacing w:line="240" w:lineRule="auto"/>
              <w:rPr>
                <w:rFonts w:cs="Times New Roman"/>
                <w:b w:val="0"/>
                <w:sz w:val="21"/>
                <w:szCs w:val="21"/>
              </w:rPr>
            </w:pPr>
            <w:r w:rsidRPr="00F566F8">
              <w:rPr>
                <w:rFonts w:cs="Times New Roman"/>
                <w:b w:val="0"/>
                <w:sz w:val="21"/>
                <w:szCs w:val="21"/>
              </w:rPr>
              <w:t>Network Devices (Rover or tablets)</w:t>
            </w:r>
          </w:p>
        </w:tc>
        <w:tc>
          <w:tcPr>
            <w:tcW w:w="2522" w:type="dxa"/>
          </w:tcPr>
          <w:p w14:paraId="3B84843E" w14:textId="77777777" w:rsidR="009E4111" w:rsidRPr="00F566F8" w:rsidRDefault="009E4111" w:rsidP="00F566F8">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F566F8">
              <w:rPr>
                <w:rFonts w:cs="Times New Roman"/>
                <w:sz w:val="21"/>
                <w:szCs w:val="21"/>
              </w:rPr>
              <w:t xml:space="preserve">Medication scanning, documentation, staff communication </w:t>
            </w:r>
          </w:p>
        </w:tc>
        <w:tc>
          <w:tcPr>
            <w:tcW w:w="4503" w:type="dxa"/>
          </w:tcPr>
          <w:p w14:paraId="3B84843F" w14:textId="77777777" w:rsidR="009E4111" w:rsidRPr="00F566F8" w:rsidRDefault="009E4111" w:rsidP="00F566F8">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F566F8">
              <w:rPr>
                <w:rFonts w:cs="Times New Roman"/>
                <w:sz w:val="21"/>
                <w:szCs w:val="21"/>
              </w:rPr>
              <w:t xml:space="preserve">Use PCs for scanning and documentation. </w:t>
            </w:r>
          </w:p>
        </w:tc>
      </w:tr>
      <w:tr w:rsidR="009E4111" w:rsidRPr="00F566F8" w14:paraId="3B848444" w14:textId="77777777" w:rsidTr="00F566F8">
        <w:trPr>
          <w:trHeight w:val="341"/>
        </w:trPr>
        <w:tc>
          <w:tcPr>
            <w:cnfStyle w:val="001000000000" w:firstRow="0" w:lastRow="0" w:firstColumn="1" w:lastColumn="0" w:oddVBand="0" w:evenVBand="0" w:oddHBand="0" w:evenHBand="0" w:firstRowFirstColumn="0" w:firstRowLastColumn="0" w:lastRowFirstColumn="0" w:lastRowLastColumn="0"/>
            <w:tcW w:w="2539" w:type="dxa"/>
          </w:tcPr>
          <w:p w14:paraId="3B848441" w14:textId="77777777" w:rsidR="009E4111" w:rsidRPr="00F566F8" w:rsidRDefault="009E4111" w:rsidP="00F566F8">
            <w:pPr>
              <w:spacing w:line="240" w:lineRule="auto"/>
              <w:rPr>
                <w:rFonts w:cs="Times New Roman"/>
                <w:b w:val="0"/>
                <w:sz w:val="21"/>
                <w:szCs w:val="21"/>
              </w:rPr>
            </w:pPr>
            <w:r w:rsidRPr="00F566F8">
              <w:rPr>
                <w:rFonts w:cs="Times New Roman"/>
                <w:b w:val="0"/>
                <w:sz w:val="21"/>
                <w:szCs w:val="21"/>
              </w:rPr>
              <w:t>Pagers</w:t>
            </w:r>
          </w:p>
        </w:tc>
        <w:tc>
          <w:tcPr>
            <w:tcW w:w="2522" w:type="dxa"/>
          </w:tcPr>
          <w:p w14:paraId="3B848442" w14:textId="77777777" w:rsidR="009E4111" w:rsidRPr="00F566F8" w:rsidRDefault="009E4111" w:rsidP="00F566F8">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F566F8">
              <w:rPr>
                <w:rFonts w:cs="Times New Roman"/>
                <w:sz w:val="21"/>
                <w:szCs w:val="21"/>
              </w:rPr>
              <w:t xml:space="preserve">Code Teams </w:t>
            </w:r>
          </w:p>
        </w:tc>
        <w:tc>
          <w:tcPr>
            <w:tcW w:w="4503" w:type="dxa"/>
          </w:tcPr>
          <w:p w14:paraId="3B848443" w14:textId="77777777" w:rsidR="009E4111" w:rsidRPr="00F566F8" w:rsidRDefault="009E4111" w:rsidP="00F566F8">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F566F8">
              <w:rPr>
                <w:rFonts w:cs="Times New Roman"/>
                <w:sz w:val="21"/>
                <w:szCs w:val="21"/>
              </w:rPr>
              <w:t xml:space="preserve">Use overhead announcement system to page necessary teams. </w:t>
            </w:r>
          </w:p>
        </w:tc>
      </w:tr>
      <w:tr w:rsidR="009E4111" w:rsidRPr="00F566F8" w14:paraId="3B848448" w14:textId="77777777" w:rsidTr="00F566F8">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539" w:type="dxa"/>
          </w:tcPr>
          <w:p w14:paraId="3B848445" w14:textId="77777777" w:rsidR="009E4111" w:rsidRPr="00F566F8" w:rsidRDefault="009E4111" w:rsidP="00F566F8">
            <w:pPr>
              <w:spacing w:line="240" w:lineRule="auto"/>
              <w:rPr>
                <w:rFonts w:cs="Times New Roman"/>
                <w:b w:val="0"/>
                <w:sz w:val="21"/>
                <w:szCs w:val="21"/>
              </w:rPr>
            </w:pPr>
            <w:r w:rsidRPr="00F566F8">
              <w:rPr>
                <w:rFonts w:cs="Times New Roman"/>
                <w:b w:val="0"/>
                <w:sz w:val="21"/>
                <w:szCs w:val="21"/>
              </w:rPr>
              <w:t>Radios</w:t>
            </w:r>
          </w:p>
        </w:tc>
        <w:tc>
          <w:tcPr>
            <w:tcW w:w="2522" w:type="dxa"/>
          </w:tcPr>
          <w:p w14:paraId="3B848446" w14:textId="77777777" w:rsidR="009E4111" w:rsidRPr="00F566F8" w:rsidRDefault="009E4111" w:rsidP="00F566F8">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F566F8">
              <w:rPr>
                <w:rFonts w:cs="Times New Roman"/>
                <w:sz w:val="21"/>
                <w:szCs w:val="21"/>
              </w:rPr>
              <w:t>Internal communication</w:t>
            </w:r>
          </w:p>
        </w:tc>
        <w:tc>
          <w:tcPr>
            <w:tcW w:w="4503" w:type="dxa"/>
          </w:tcPr>
          <w:p w14:paraId="3B848447" w14:textId="0DB6C684" w:rsidR="009E4111" w:rsidRPr="00F566F8" w:rsidRDefault="009E4111" w:rsidP="00F566F8">
            <w:pPr>
              <w:spacing w:line="240" w:lineRule="auto"/>
              <w:cnfStyle w:val="000000100000" w:firstRow="0" w:lastRow="0" w:firstColumn="0" w:lastColumn="0" w:oddVBand="0" w:evenVBand="0" w:oddHBand="1" w:evenHBand="0" w:firstRowFirstColumn="0" w:firstRowLastColumn="0" w:lastRowFirstColumn="0" w:lastRowLastColumn="0"/>
              <w:rPr>
                <w:rFonts w:cs="Times New Roman"/>
                <w:iCs/>
                <w:sz w:val="21"/>
                <w:szCs w:val="21"/>
              </w:rPr>
            </w:pPr>
            <w:r w:rsidRPr="00F566F8">
              <w:rPr>
                <w:rFonts w:cs="Times New Roman"/>
                <w:iCs/>
                <w:sz w:val="21"/>
                <w:szCs w:val="21"/>
              </w:rPr>
              <w:t>Communicate via telephone</w:t>
            </w:r>
            <w:r w:rsidR="323FBAF7" w:rsidRPr="00F566F8">
              <w:rPr>
                <w:rFonts w:cs="Times New Roman"/>
                <w:iCs/>
                <w:sz w:val="21"/>
                <w:szCs w:val="21"/>
              </w:rPr>
              <w:t>.</w:t>
            </w:r>
          </w:p>
        </w:tc>
      </w:tr>
      <w:tr w:rsidR="009E4111" w:rsidRPr="00F566F8" w14:paraId="3B84844C" w14:textId="77777777" w:rsidTr="00F566F8">
        <w:trPr>
          <w:trHeight w:val="341"/>
        </w:trPr>
        <w:tc>
          <w:tcPr>
            <w:cnfStyle w:val="001000000000" w:firstRow="0" w:lastRow="0" w:firstColumn="1" w:lastColumn="0" w:oddVBand="0" w:evenVBand="0" w:oddHBand="0" w:evenHBand="0" w:firstRowFirstColumn="0" w:firstRowLastColumn="0" w:lastRowFirstColumn="0" w:lastRowLastColumn="0"/>
            <w:tcW w:w="2539" w:type="dxa"/>
          </w:tcPr>
          <w:p w14:paraId="3B848449" w14:textId="77777777" w:rsidR="009E4111" w:rsidRPr="00F566F8" w:rsidRDefault="009E4111" w:rsidP="00F566F8">
            <w:pPr>
              <w:spacing w:line="240" w:lineRule="auto"/>
              <w:rPr>
                <w:rFonts w:cs="Times New Roman"/>
                <w:b w:val="0"/>
                <w:sz w:val="21"/>
                <w:szCs w:val="21"/>
              </w:rPr>
            </w:pPr>
            <w:r w:rsidRPr="00F566F8">
              <w:rPr>
                <w:rFonts w:cs="Times New Roman"/>
                <w:b w:val="0"/>
                <w:sz w:val="21"/>
                <w:szCs w:val="21"/>
              </w:rPr>
              <w:t>Traditional Telephone</w:t>
            </w:r>
          </w:p>
        </w:tc>
        <w:tc>
          <w:tcPr>
            <w:tcW w:w="2522" w:type="dxa"/>
          </w:tcPr>
          <w:p w14:paraId="3B84844A" w14:textId="77777777" w:rsidR="009E4111" w:rsidRPr="00F566F8" w:rsidRDefault="009E4111" w:rsidP="00F566F8">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F566F8">
              <w:rPr>
                <w:rFonts w:cs="Times New Roman"/>
                <w:sz w:val="21"/>
                <w:szCs w:val="21"/>
              </w:rPr>
              <w:t>Internal and external communication</w:t>
            </w:r>
          </w:p>
        </w:tc>
        <w:tc>
          <w:tcPr>
            <w:tcW w:w="4503" w:type="dxa"/>
          </w:tcPr>
          <w:p w14:paraId="3B84844B" w14:textId="4F4104F7" w:rsidR="009E4111" w:rsidRPr="00F566F8" w:rsidRDefault="009E4111" w:rsidP="00F566F8">
            <w:pPr>
              <w:spacing w:line="240" w:lineRule="auto"/>
              <w:cnfStyle w:val="000000000000" w:firstRow="0" w:lastRow="0" w:firstColumn="0" w:lastColumn="0" w:oddVBand="0" w:evenVBand="0" w:oddHBand="0" w:evenHBand="0" w:firstRowFirstColumn="0" w:firstRowLastColumn="0" w:lastRowFirstColumn="0" w:lastRowLastColumn="0"/>
              <w:rPr>
                <w:rFonts w:cs="Times New Roman"/>
                <w:iCs/>
                <w:sz w:val="21"/>
                <w:szCs w:val="21"/>
              </w:rPr>
            </w:pPr>
            <w:r w:rsidRPr="00F566F8">
              <w:rPr>
                <w:rFonts w:cs="Times New Roman"/>
                <w:iCs/>
                <w:sz w:val="21"/>
                <w:szCs w:val="21"/>
              </w:rPr>
              <w:t xml:space="preserve">Initiate </w:t>
            </w:r>
            <w:r w:rsidR="7926A34C" w:rsidRPr="00F566F8">
              <w:rPr>
                <w:rFonts w:cs="Times New Roman"/>
                <w:iCs/>
                <w:sz w:val="21"/>
                <w:szCs w:val="21"/>
              </w:rPr>
              <w:t>t</w:t>
            </w:r>
            <w:r w:rsidRPr="00F566F8">
              <w:rPr>
                <w:rFonts w:cs="Times New Roman"/>
                <w:iCs/>
                <w:sz w:val="21"/>
                <w:szCs w:val="21"/>
              </w:rPr>
              <w:t>elecommunications downtime procedure. Utilize emergency phones located (insert location here).</w:t>
            </w:r>
          </w:p>
        </w:tc>
      </w:tr>
    </w:tbl>
    <w:p w14:paraId="3B84844D" w14:textId="77777777" w:rsidR="009E4111" w:rsidRPr="00603189" w:rsidRDefault="009E4111" w:rsidP="00F566F8">
      <w:pPr>
        <w:pStyle w:val="Heading3"/>
      </w:pPr>
      <w:bookmarkStart w:id="83" w:name="_Toc17890294"/>
      <w:bookmarkStart w:id="84" w:name="_Toc43710585"/>
      <w:bookmarkStart w:id="85" w:name="_Toc44915974"/>
      <w:bookmarkStart w:id="86" w:name="_Toc44921444"/>
      <w:bookmarkStart w:id="87" w:name="_Toc46478097"/>
      <w:r w:rsidRPr="00603189">
        <w:lastRenderedPageBreak/>
        <w:t>Alternate Locations</w:t>
      </w:r>
      <w:bookmarkEnd w:id="83"/>
      <w:bookmarkEnd w:id="84"/>
      <w:bookmarkEnd w:id="85"/>
      <w:bookmarkEnd w:id="86"/>
      <w:bookmarkEnd w:id="87"/>
    </w:p>
    <w:p w14:paraId="3B84844E" w14:textId="77777777" w:rsidR="009E4111" w:rsidRPr="00492C80" w:rsidRDefault="009E4111" w:rsidP="009E4111">
      <w:pPr>
        <w:keepNext/>
        <w:keepLines/>
        <w:rPr>
          <w:rFonts w:cs="Times New Roman"/>
          <w:szCs w:val="24"/>
        </w:rPr>
      </w:pPr>
      <w:r w:rsidRPr="00492C80">
        <w:rPr>
          <w:rFonts w:cs="Times New Roman"/>
          <w:szCs w:val="24"/>
        </w:rPr>
        <w:t xml:space="preserve">If your </w:t>
      </w:r>
      <w:r>
        <w:rPr>
          <w:rFonts w:cs="Times New Roman"/>
          <w:szCs w:val="24"/>
        </w:rPr>
        <w:t>organization</w:t>
      </w:r>
      <w:r w:rsidRPr="00492C80">
        <w:rPr>
          <w:rFonts w:cs="Times New Roman"/>
          <w:szCs w:val="24"/>
        </w:rPr>
        <w:t xml:space="preserve"> has multiple work areas, complete the Primary and Alternate Location section for each work area where critical functions cannot be deferred or suspended.</w:t>
      </w:r>
      <w:r>
        <w:rPr>
          <w:rFonts w:cs="Times New Roman"/>
          <w:szCs w:val="24"/>
        </w:rPr>
        <w:t xml:space="preserve"> </w:t>
      </w:r>
    </w:p>
    <w:p w14:paraId="3B84844F" w14:textId="0C685EAF" w:rsidR="009E4111" w:rsidRDefault="009E4111" w:rsidP="00A91DC2">
      <w:pPr>
        <w:keepNext/>
        <w:keepLines/>
        <w:rPr>
          <w:rFonts w:cs="Times New Roman"/>
        </w:rPr>
      </w:pPr>
      <w:r w:rsidRPr="00A91DC2">
        <w:rPr>
          <w:rStyle w:val="Heading4Char"/>
        </w:rPr>
        <w:t>Estimated Time Required to Relocate</w:t>
      </w:r>
      <w:r w:rsidRPr="00A91DC2">
        <w:rPr>
          <w:rFonts w:cs="Times New Roman"/>
          <w:b/>
          <w:bCs/>
        </w:rPr>
        <w:t xml:space="preserve"> </w:t>
      </w:r>
    </w:p>
    <w:p w14:paraId="3B848450" w14:textId="6871B6EF" w:rsidR="009E4111" w:rsidRDefault="009E4111" w:rsidP="00A91DC2">
      <w:pPr>
        <w:rPr>
          <w:rFonts w:cs="Times New Roman"/>
        </w:rPr>
      </w:pPr>
      <w:r w:rsidRPr="00A91DC2">
        <w:rPr>
          <w:rFonts w:cs="Times New Roman"/>
        </w:rPr>
        <w:t xml:space="preserve">For this section, please estimate how long it would take to relocate all necessary, staff, supplies, and residents (if applicable) to your </w:t>
      </w:r>
      <w:r w:rsidR="49F4BA49" w:rsidRPr="00A91DC2">
        <w:rPr>
          <w:rFonts w:cs="Times New Roman"/>
        </w:rPr>
        <w:t>a</w:t>
      </w:r>
      <w:r w:rsidRPr="00A91DC2">
        <w:rPr>
          <w:rFonts w:cs="Times New Roman"/>
        </w:rPr>
        <w:t xml:space="preserve">lternate </w:t>
      </w:r>
      <w:r w:rsidR="07286924" w:rsidRPr="00A91DC2">
        <w:rPr>
          <w:rFonts w:cs="Times New Roman"/>
        </w:rPr>
        <w:t>l</w:t>
      </w:r>
      <w:r w:rsidRPr="00A91DC2">
        <w:rPr>
          <w:rFonts w:cs="Times New Roman"/>
        </w:rPr>
        <w:t xml:space="preserve">ocation and reestablish critical functions. For the purposes of this estimate, envision a developing situation that has not yet reached a point where immediate evacuation is necessary and allows time to gather what you need. </w:t>
      </w:r>
    </w:p>
    <w:p w14:paraId="3B848451" w14:textId="0052FA9D" w:rsidR="009E4111" w:rsidRPr="00332D3B" w:rsidRDefault="009E4111" w:rsidP="00A91DC2">
      <w:pPr>
        <w:rPr>
          <w:rFonts w:cs="Times New Roman"/>
          <w:b/>
          <w:bCs/>
        </w:rPr>
      </w:pPr>
      <w:r w:rsidRPr="65FC8E4F">
        <w:rPr>
          <w:rStyle w:val="Heading4Char"/>
        </w:rPr>
        <w:t>Primary Operating Location (Building/</w:t>
      </w:r>
      <w:r w:rsidR="6D3EEB07" w:rsidRPr="65FC8E4F">
        <w:rPr>
          <w:rStyle w:val="Heading4Char"/>
        </w:rPr>
        <w:t>R</w:t>
      </w:r>
      <w:r w:rsidRPr="65FC8E4F">
        <w:rPr>
          <w:rStyle w:val="Heading4Char"/>
        </w:rPr>
        <w:t xml:space="preserve">oom </w:t>
      </w:r>
      <w:r w:rsidR="4747FAA4" w:rsidRPr="65FC8E4F">
        <w:rPr>
          <w:rStyle w:val="Heading4Char"/>
        </w:rPr>
        <w:t>N</w:t>
      </w:r>
      <w:r w:rsidRPr="65FC8E4F">
        <w:rPr>
          <w:rStyle w:val="Heading4Char"/>
        </w:rPr>
        <w:t>umber)</w:t>
      </w:r>
    </w:p>
    <w:p w14:paraId="3B848452" w14:textId="77777777" w:rsidR="009E4111" w:rsidRPr="00D511D4" w:rsidRDefault="009E4111" w:rsidP="009E4111">
      <w:pPr>
        <w:rPr>
          <w:rFonts w:cs="Times New Roman"/>
          <w:szCs w:val="24"/>
        </w:rPr>
      </w:pPr>
      <w:r>
        <w:rPr>
          <w:rFonts w:cs="Times New Roman"/>
          <w:szCs w:val="24"/>
        </w:rPr>
        <w:t xml:space="preserve">Please document your current operating locations in this section. </w:t>
      </w:r>
    </w:p>
    <w:p w14:paraId="3B848453" w14:textId="0A6501E0" w:rsidR="009E4111" w:rsidRPr="003958AF" w:rsidRDefault="009E4111" w:rsidP="65FC8E4F">
      <w:pPr>
        <w:rPr>
          <w:b/>
          <w:bCs/>
        </w:rPr>
      </w:pPr>
      <w:r w:rsidRPr="65FC8E4F">
        <w:rPr>
          <w:rStyle w:val="Heading4Char"/>
        </w:rPr>
        <w:t>Alternate Location/Back-up Alternate Location</w:t>
      </w:r>
      <w:r w:rsidRPr="65FC8E4F">
        <w:rPr>
          <w:b/>
          <w:bCs/>
        </w:rPr>
        <w:t xml:space="preserve">  </w:t>
      </w:r>
    </w:p>
    <w:p w14:paraId="3B848454" w14:textId="77777777" w:rsidR="009E4111" w:rsidRPr="00DA58B1" w:rsidRDefault="009E4111" w:rsidP="009E4111">
      <w:r w:rsidRPr="003958AF">
        <w:t>When filling in alternate locations consider what “buddy units</w:t>
      </w:r>
      <w:r>
        <w:t>/facilities</w:t>
      </w:r>
      <w:r w:rsidRPr="003958AF">
        <w:t>” might already have the equipment and staff skill level needed to serve your patient population.</w:t>
      </w:r>
      <w:r w:rsidRPr="00DA58B1">
        <w:t xml:space="preserve"> </w:t>
      </w:r>
    </w:p>
    <w:p w14:paraId="3B848455" w14:textId="531668A2" w:rsidR="009E4111" w:rsidRPr="00EF151F" w:rsidRDefault="009E4111" w:rsidP="009E4111">
      <w:r>
        <w:t xml:space="preserve">If your alternate location is not available, it is prudent to have a backup in mind. Your backup should be in a building that is not connected to your primary operating location. </w:t>
      </w:r>
    </w:p>
    <w:p w14:paraId="3B848456" w14:textId="53CD9769" w:rsidR="0099683D" w:rsidRDefault="009E4111" w:rsidP="009E4111">
      <w:r>
        <w:t xml:space="preserve">When filling in the </w:t>
      </w:r>
      <w:r w:rsidR="39FDA304">
        <w:t>“</w:t>
      </w:r>
      <w:r>
        <w:t>Supplies/Equipment Needed</w:t>
      </w:r>
      <w:r w:rsidR="6E6B0FFB">
        <w:t>”</w:t>
      </w:r>
      <w:r>
        <w:t xml:space="preserve"> column, consider what supplies and equipment you would need to set up operations in this unit/facility</w:t>
      </w:r>
      <w:r w:rsidR="6216C059">
        <w:t>.</w:t>
      </w:r>
      <w:r>
        <w:t xml:space="preserve"> What supplies and equipment are available to be shared in your alternate location or could be requested? What needs to be brought during the move to support critical functions? What role will be assigned to bring the supplies/equipment and how will it be moved?</w:t>
      </w:r>
    </w:p>
    <w:p w14:paraId="11368524" w14:textId="77777777" w:rsidR="0099683D" w:rsidRDefault="0099683D">
      <w:pPr>
        <w:suppressAutoHyphens w:val="0"/>
        <w:spacing w:before="60" w:after="60" w:line="240" w:lineRule="auto"/>
      </w:pPr>
      <w:r>
        <w:br w:type="page"/>
      </w:r>
    </w:p>
    <w:tbl>
      <w:tblPr>
        <w:tblStyle w:val="ListTable3"/>
        <w:tblW w:w="9558" w:type="dxa"/>
        <w:tblLayout w:type="fixed"/>
        <w:tblLook w:val="00A0" w:firstRow="1" w:lastRow="0" w:firstColumn="1" w:lastColumn="0" w:noHBand="0" w:noVBand="0"/>
      </w:tblPr>
      <w:tblGrid>
        <w:gridCol w:w="2358"/>
        <w:gridCol w:w="7200"/>
      </w:tblGrid>
      <w:tr w:rsidR="009E4111" w:rsidRPr="00EF151F" w14:paraId="3B84845A" w14:textId="77777777" w:rsidTr="006D49E1">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58" w:type="dxa"/>
          </w:tcPr>
          <w:p w14:paraId="3B848458" w14:textId="5E5FFA2F" w:rsidR="009E4111" w:rsidRPr="00DA58B1" w:rsidRDefault="009E4111" w:rsidP="0099683D">
            <w:r w:rsidRPr="00FF60B8">
              <w:lastRenderedPageBreak/>
              <w:t>Alternate locations</w:t>
            </w:r>
            <w:r>
              <w:t>:</w:t>
            </w:r>
            <w:r w:rsidR="0099683D">
              <w:br/>
            </w:r>
            <w:r>
              <w:t>Building/Room #</w:t>
            </w:r>
          </w:p>
        </w:tc>
        <w:tc>
          <w:tcPr>
            <w:cnfStyle w:val="000010000000" w:firstRow="0" w:lastRow="0" w:firstColumn="0" w:lastColumn="0" w:oddVBand="1" w:evenVBand="0" w:oddHBand="0" w:evenHBand="0" w:firstRowFirstColumn="0" w:firstRowLastColumn="0" w:lastRowFirstColumn="0" w:lastRowLastColumn="0"/>
            <w:tcW w:w="7200" w:type="dxa"/>
          </w:tcPr>
          <w:p w14:paraId="3B848459" w14:textId="77777777" w:rsidR="009E4111" w:rsidRPr="00DA58B1" w:rsidRDefault="009E4111" w:rsidP="0099683D">
            <w:r w:rsidRPr="00FF60B8">
              <w:t>Supply/Equipment Needed</w:t>
            </w:r>
            <w:bookmarkStart w:id="88" w:name="Help11"/>
            <w:bookmarkEnd w:id="88"/>
          </w:p>
        </w:tc>
      </w:tr>
      <w:tr w:rsidR="009E4111" w:rsidRPr="00A07BCA" w14:paraId="3B848462" w14:textId="77777777" w:rsidTr="0099683D">
        <w:trPr>
          <w:cnfStyle w:val="000000100000" w:firstRow="0" w:lastRow="0" w:firstColumn="0" w:lastColumn="0" w:oddVBand="0" w:evenVBand="0" w:oddHBand="1" w:evenHBand="0" w:firstRowFirstColumn="0" w:firstRowLastColumn="0" w:lastRowFirstColumn="0" w:lastRowLastColumn="0"/>
          <w:trHeight w:val="968"/>
        </w:trPr>
        <w:tc>
          <w:tcPr>
            <w:cnfStyle w:val="001000000000" w:firstRow="0" w:lastRow="0" w:firstColumn="1" w:lastColumn="0" w:oddVBand="0" w:evenVBand="0" w:oddHBand="0" w:evenHBand="0" w:firstRowFirstColumn="0" w:firstRowLastColumn="0" w:lastRowFirstColumn="0" w:lastRowLastColumn="0"/>
            <w:tcW w:w="2358" w:type="dxa"/>
            <w:vMerge w:val="restart"/>
          </w:tcPr>
          <w:p w14:paraId="3B84845B" w14:textId="77777777" w:rsidR="009E4111" w:rsidRDefault="009E4111" w:rsidP="001F2693">
            <w:pPr>
              <w:keepNext/>
              <w:autoSpaceDE w:val="0"/>
              <w:autoSpaceDN w:val="0"/>
              <w:adjustRightInd w:val="0"/>
              <w:spacing w:after="0"/>
              <w:rPr>
                <w:rFonts w:cs="Times New Roman"/>
                <w:color w:val="000000"/>
                <w:szCs w:val="24"/>
              </w:rPr>
            </w:pPr>
            <w:r w:rsidRPr="00A07BCA">
              <w:rPr>
                <w:rFonts w:cs="Times New Roman"/>
                <w:color w:val="000000"/>
                <w:szCs w:val="24"/>
              </w:rPr>
              <w:t xml:space="preserve">Alternate Location </w:t>
            </w:r>
          </w:p>
          <w:p w14:paraId="3B84845C" w14:textId="77777777" w:rsidR="009E4111" w:rsidRPr="00A07BCA" w:rsidRDefault="009E4111" w:rsidP="001F2693">
            <w:pPr>
              <w:keepNext/>
              <w:autoSpaceDE w:val="0"/>
              <w:autoSpaceDN w:val="0"/>
              <w:adjustRightInd w:val="0"/>
              <w:spacing w:after="0"/>
              <w:rPr>
                <w:rFonts w:cs="Times New Roman"/>
                <w:color w:val="000000"/>
                <w:szCs w:val="24"/>
              </w:rPr>
            </w:pPr>
            <w:r w:rsidRPr="00A07BCA">
              <w:rPr>
                <w:rFonts w:cs="Times New Roman"/>
                <w:color w:val="000000"/>
                <w:szCs w:val="24"/>
              </w:rPr>
              <w:t>Building and Room Number</w:t>
            </w:r>
          </w:p>
        </w:tc>
        <w:tc>
          <w:tcPr>
            <w:cnfStyle w:val="000010000000" w:firstRow="0" w:lastRow="0" w:firstColumn="0" w:lastColumn="0" w:oddVBand="1" w:evenVBand="0" w:oddHBand="0" w:evenHBand="0" w:firstRowFirstColumn="0" w:firstRowLastColumn="0" w:lastRowFirstColumn="0" w:lastRowLastColumn="0"/>
            <w:tcW w:w="7200" w:type="dxa"/>
          </w:tcPr>
          <w:p w14:paraId="3B84845D" w14:textId="588A4E11" w:rsidR="009E4111" w:rsidRDefault="009E4111" w:rsidP="0099683D">
            <w:r w:rsidRPr="00A91DC2">
              <w:t>Supplies/</w:t>
            </w:r>
            <w:r w:rsidR="1352C1A1" w:rsidRPr="00A91DC2">
              <w:t>e</w:t>
            </w:r>
            <w:r w:rsidRPr="00A91DC2">
              <w:t xml:space="preserve">quipment that need to be brought from impacted unit, if safe to do so: </w:t>
            </w:r>
          </w:p>
          <w:p w14:paraId="3B84845E" w14:textId="77777777" w:rsidR="009E4111" w:rsidRDefault="009E4111" w:rsidP="0099683D">
            <w:pPr>
              <w:pStyle w:val="ListBullet"/>
            </w:pPr>
            <w:r>
              <w:t>Patient/resident belongings – Nurse or PCA</w:t>
            </w:r>
          </w:p>
          <w:p w14:paraId="3B84845F" w14:textId="77777777" w:rsidR="009E4111" w:rsidRPr="00AA750E" w:rsidRDefault="009E4111" w:rsidP="0099683D">
            <w:pPr>
              <w:pStyle w:val="ListBullet"/>
            </w:pPr>
            <w:r>
              <w:t>IV Pumps - Nurse</w:t>
            </w:r>
          </w:p>
          <w:p w14:paraId="3B848460" w14:textId="77777777" w:rsidR="009E4111" w:rsidRDefault="009E4111" w:rsidP="0099683D">
            <w:pPr>
              <w:pStyle w:val="ListBullet"/>
            </w:pPr>
            <w:r>
              <w:t>Special forms - HUC</w:t>
            </w:r>
          </w:p>
          <w:p w14:paraId="3B848461" w14:textId="77777777" w:rsidR="009E4111" w:rsidRPr="00807AC2" w:rsidRDefault="009E4111" w:rsidP="0099683D">
            <w:pPr>
              <w:pStyle w:val="ListBullet"/>
            </w:pPr>
            <w:r>
              <w:t>Equipment or supplies unique to your unit (that your buddy unit doesn’t have and are transportable)</w:t>
            </w:r>
          </w:p>
        </w:tc>
      </w:tr>
      <w:tr w:rsidR="009E4111" w:rsidRPr="00A07BCA" w14:paraId="3B848467" w14:textId="77777777" w:rsidTr="0099683D">
        <w:trPr>
          <w:trHeight w:val="967"/>
        </w:trPr>
        <w:tc>
          <w:tcPr>
            <w:cnfStyle w:val="001000000000" w:firstRow="0" w:lastRow="0" w:firstColumn="1" w:lastColumn="0" w:oddVBand="0" w:evenVBand="0" w:oddHBand="0" w:evenHBand="0" w:firstRowFirstColumn="0" w:firstRowLastColumn="0" w:lastRowFirstColumn="0" w:lastRowLastColumn="0"/>
            <w:tcW w:w="2358" w:type="dxa"/>
            <w:vMerge/>
          </w:tcPr>
          <w:p w14:paraId="3B848463" w14:textId="77777777" w:rsidR="009E4111" w:rsidRPr="00A07BCA" w:rsidRDefault="009E4111" w:rsidP="001F2693">
            <w:pPr>
              <w:autoSpaceDE w:val="0"/>
              <w:autoSpaceDN w:val="0"/>
              <w:adjustRightInd w:val="0"/>
              <w:spacing w:after="0"/>
              <w:rPr>
                <w:rFonts w:cs="Times New Roman"/>
                <w:color w:val="000000"/>
                <w:szCs w:val="24"/>
              </w:rPr>
            </w:pPr>
          </w:p>
        </w:tc>
        <w:tc>
          <w:tcPr>
            <w:cnfStyle w:val="000010000000" w:firstRow="0" w:lastRow="0" w:firstColumn="0" w:lastColumn="0" w:oddVBand="1" w:evenVBand="0" w:oddHBand="0" w:evenHBand="0" w:firstRowFirstColumn="0" w:firstRowLastColumn="0" w:lastRowFirstColumn="0" w:lastRowLastColumn="0"/>
            <w:tcW w:w="7200" w:type="dxa"/>
          </w:tcPr>
          <w:p w14:paraId="3B848464" w14:textId="4CE1D6C4" w:rsidR="009E4111" w:rsidRDefault="009E4111" w:rsidP="0099683D">
            <w:r w:rsidRPr="00A91DC2">
              <w:t>Supplies/</w:t>
            </w:r>
            <w:r w:rsidR="7745A125" w:rsidRPr="00A91DC2">
              <w:t>e</w:t>
            </w:r>
            <w:r w:rsidRPr="00A91DC2">
              <w:t>quipment that will need to be brought in by other departments/vendors:</w:t>
            </w:r>
          </w:p>
          <w:p w14:paraId="3B848465" w14:textId="77777777" w:rsidR="009E4111" w:rsidRDefault="009E4111" w:rsidP="0099683D">
            <w:pPr>
              <w:pStyle w:val="ListBullet"/>
            </w:pPr>
            <w:r>
              <w:t>Equipment that isn’t easily transportable</w:t>
            </w:r>
          </w:p>
          <w:p w14:paraId="3B848466" w14:textId="7E0DCAFA" w:rsidR="009E4111" w:rsidRPr="00807AC2" w:rsidRDefault="009E4111" w:rsidP="0099683D">
            <w:pPr>
              <w:pStyle w:val="ListBullet"/>
            </w:pPr>
            <w:r w:rsidRPr="00A91DC2">
              <w:t>Items routinely supplied by a different department (e.g.</w:t>
            </w:r>
            <w:r w:rsidR="357BB8FB" w:rsidRPr="00A91DC2">
              <w:t>,</w:t>
            </w:r>
            <w:r w:rsidRPr="00A91DC2">
              <w:t xml:space="preserve"> </w:t>
            </w:r>
            <w:r w:rsidR="4FE05FE0" w:rsidRPr="00A91DC2">
              <w:t>l</w:t>
            </w:r>
            <w:r w:rsidRPr="00A91DC2">
              <w:t xml:space="preserve">inen and </w:t>
            </w:r>
            <w:r w:rsidR="246EE720" w:rsidRPr="00A91DC2">
              <w:t>p</w:t>
            </w:r>
            <w:r w:rsidRPr="00A91DC2">
              <w:t>harmaceuticals)</w:t>
            </w:r>
          </w:p>
        </w:tc>
      </w:tr>
      <w:tr w:rsidR="009E4111" w:rsidRPr="00A07BCA" w14:paraId="3B84846A" w14:textId="77777777" w:rsidTr="0099683D">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358" w:type="dxa"/>
          </w:tcPr>
          <w:p w14:paraId="3B848468" w14:textId="77777777" w:rsidR="009E4111" w:rsidRPr="00A07BCA" w:rsidRDefault="009E4111" w:rsidP="0099683D">
            <w:r>
              <w:t>Back-up</w:t>
            </w:r>
            <w:r w:rsidRPr="00A07BCA">
              <w:t xml:space="preserve"> Alternate Location</w:t>
            </w:r>
          </w:p>
        </w:tc>
        <w:tc>
          <w:tcPr>
            <w:cnfStyle w:val="000010000000" w:firstRow="0" w:lastRow="0" w:firstColumn="0" w:lastColumn="0" w:oddVBand="1" w:evenVBand="0" w:oddHBand="0" w:evenHBand="0" w:firstRowFirstColumn="0" w:firstRowLastColumn="0" w:lastRowFirstColumn="0" w:lastRowLastColumn="0"/>
            <w:tcW w:w="7200" w:type="dxa"/>
          </w:tcPr>
          <w:p w14:paraId="3B848469" w14:textId="7230E010" w:rsidR="009E4111" w:rsidRPr="00807AC2" w:rsidRDefault="009E4111" w:rsidP="0099683D">
            <w:r w:rsidRPr="00A91DC2">
              <w:t>Supplies/</w:t>
            </w:r>
            <w:r w:rsidR="3575D29F" w:rsidRPr="00A91DC2">
              <w:t>e</w:t>
            </w:r>
            <w:r w:rsidRPr="00A91DC2">
              <w:t>quipment that need to be brought from impacted unit, if safe to do so</w:t>
            </w:r>
          </w:p>
        </w:tc>
      </w:tr>
      <w:tr w:rsidR="009E4111" w:rsidRPr="00A07BCA" w14:paraId="3B84846D" w14:textId="77777777" w:rsidTr="0099683D">
        <w:trPr>
          <w:trHeight w:val="530"/>
        </w:trPr>
        <w:tc>
          <w:tcPr>
            <w:cnfStyle w:val="001000000000" w:firstRow="0" w:lastRow="0" w:firstColumn="1" w:lastColumn="0" w:oddVBand="0" w:evenVBand="0" w:oddHBand="0" w:evenHBand="0" w:firstRowFirstColumn="0" w:firstRowLastColumn="0" w:lastRowFirstColumn="0" w:lastRowLastColumn="0"/>
            <w:tcW w:w="2358" w:type="dxa"/>
          </w:tcPr>
          <w:p w14:paraId="3B84846B" w14:textId="77777777" w:rsidR="009E4111" w:rsidRPr="00A07BCA" w:rsidRDefault="009E4111" w:rsidP="0099683D">
            <w:r w:rsidRPr="00A07BCA">
              <w:t xml:space="preserve">Telework </w:t>
            </w:r>
          </w:p>
        </w:tc>
        <w:tc>
          <w:tcPr>
            <w:cnfStyle w:val="000010000000" w:firstRow="0" w:lastRow="0" w:firstColumn="0" w:lastColumn="0" w:oddVBand="1" w:evenVBand="0" w:oddHBand="0" w:evenHBand="0" w:firstRowFirstColumn="0" w:firstRowLastColumn="0" w:lastRowFirstColumn="0" w:lastRowLastColumn="0"/>
            <w:tcW w:w="7200" w:type="dxa"/>
          </w:tcPr>
          <w:p w14:paraId="3B84846C" w14:textId="77777777" w:rsidR="009E4111" w:rsidRPr="00A07BCA" w:rsidRDefault="009E4111" w:rsidP="0099683D">
            <w:r w:rsidRPr="00A07BCA">
              <w:t>Supplies/equipment needed</w:t>
            </w:r>
            <w:r>
              <w:t xml:space="preserve"> for employees to telework for an extended period of time</w:t>
            </w:r>
          </w:p>
        </w:tc>
      </w:tr>
    </w:tbl>
    <w:p w14:paraId="3B84846E" w14:textId="5810C0C5" w:rsidR="009E4111" w:rsidRPr="00DA58B1" w:rsidRDefault="009E4111" w:rsidP="00A91DC2">
      <w:pPr>
        <w:rPr>
          <w:i/>
          <w:iCs/>
        </w:rPr>
      </w:pPr>
      <w:r w:rsidRPr="00A91DC2">
        <w:rPr>
          <w:i/>
          <w:iCs/>
        </w:rPr>
        <w:t xml:space="preserve">If </w:t>
      </w:r>
      <w:r w:rsidR="45052489" w:rsidRPr="00A91DC2">
        <w:rPr>
          <w:i/>
          <w:iCs/>
        </w:rPr>
        <w:t>t</w:t>
      </w:r>
      <w:r w:rsidRPr="00A91DC2">
        <w:rPr>
          <w:i/>
          <w:iCs/>
        </w:rPr>
        <w:t xml:space="preserve">elework is not a viable option to complete your department/work area’s critical functions, you may delete the telework row from the template. </w:t>
      </w:r>
    </w:p>
    <w:p w14:paraId="3B84846F" w14:textId="77777777" w:rsidR="009E4111" w:rsidRPr="00A07BCA" w:rsidRDefault="009E4111" w:rsidP="0099683D">
      <w:pPr>
        <w:pStyle w:val="Heading3"/>
      </w:pPr>
      <w:bookmarkStart w:id="89" w:name="_Toc43710586"/>
      <w:bookmarkStart w:id="90" w:name="_Toc44915975"/>
      <w:bookmarkStart w:id="91" w:name="_Toc44921445"/>
      <w:bookmarkStart w:id="92" w:name="_Toc46478098"/>
      <w:r w:rsidRPr="00A07BCA">
        <w:t>Supply/</w:t>
      </w:r>
      <w:r w:rsidRPr="00314FBB">
        <w:t>Equipment</w:t>
      </w:r>
      <w:r w:rsidRPr="00A07BCA">
        <w:t xml:space="preserve"> Contingency Plan</w:t>
      </w:r>
      <w:bookmarkEnd w:id="89"/>
      <w:bookmarkEnd w:id="90"/>
      <w:bookmarkEnd w:id="91"/>
      <w:bookmarkEnd w:id="92"/>
    </w:p>
    <w:p w14:paraId="3B848470" w14:textId="77777777" w:rsidR="009E4111" w:rsidRDefault="009E4111" w:rsidP="009E4111">
      <w:r>
        <w:t xml:space="preserve">Adequate supplies and equipment are essential for maintaining critical functions. It would be appropriate to assign the assessment of the department/work area’s essential equipment and supplies to someone in the department who is familiar with this task. </w:t>
      </w:r>
    </w:p>
    <w:p w14:paraId="3B848471" w14:textId="77777777" w:rsidR="009E4111" w:rsidRDefault="009E4111" w:rsidP="009E4111">
      <w:r>
        <w:t xml:space="preserve">Please use the first two tables in this section to document the essential equipment and supplies your department/work area receives from internal Supply Chain Management.  </w:t>
      </w:r>
    </w:p>
    <w:p w14:paraId="3B848472" w14:textId="09C5ACFB" w:rsidR="009E4111" w:rsidRDefault="009E4111" w:rsidP="009E4111">
      <w:r>
        <w:t xml:space="preserve">When considering essential equipment, also consider what other pieces of equipment they might rely on to function. </w:t>
      </w:r>
    </w:p>
    <w:p w14:paraId="7F89C084" w14:textId="35DF2587" w:rsidR="0099683D" w:rsidRDefault="0099683D" w:rsidP="0099683D">
      <w:pPr>
        <w:pStyle w:val="TableorChartTitle"/>
      </w:pPr>
      <w:r w:rsidRPr="00B3333D">
        <w:lastRenderedPageBreak/>
        <w:t>Essential Equipment</w:t>
      </w:r>
    </w:p>
    <w:tbl>
      <w:tblPr>
        <w:tblStyle w:val="ListTable3"/>
        <w:tblW w:w="4991" w:type="pct"/>
        <w:tblLayout w:type="fixed"/>
        <w:tblLook w:val="0020" w:firstRow="1" w:lastRow="0" w:firstColumn="0" w:lastColumn="0" w:noHBand="0" w:noVBand="0"/>
      </w:tblPr>
      <w:tblGrid>
        <w:gridCol w:w="1629"/>
        <w:gridCol w:w="1799"/>
        <w:gridCol w:w="1230"/>
        <w:gridCol w:w="1134"/>
        <w:gridCol w:w="1419"/>
        <w:gridCol w:w="2841"/>
      </w:tblGrid>
      <w:tr w:rsidR="009E4111" w:rsidRPr="00A07BCA" w14:paraId="3B84847B" w14:textId="77777777" w:rsidTr="006D49E1">
        <w:trPr>
          <w:cnfStyle w:val="100000000000" w:firstRow="1" w:lastRow="0" w:firstColumn="0" w:lastColumn="0" w:oddVBand="0" w:evenVBand="0" w:oddHBand="0" w:evenHBand="0" w:firstRowFirstColumn="0" w:firstRowLastColumn="0" w:lastRowFirstColumn="0" w:lastRowLastColumn="0"/>
          <w:trHeight w:val="782"/>
          <w:tblHeader/>
        </w:trPr>
        <w:tc>
          <w:tcPr>
            <w:cnfStyle w:val="000010000000" w:firstRow="0" w:lastRow="0" w:firstColumn="0" w:lastColumn="0" w:oddVBand="1" w:evenVBand="0" w:oddHBand="0" w:evenHBand="0" w:firstRowFirstColumn="0" w:firstRowLastColumn="0" w:lastRowFirstColumn="0" w:lastRowLastColumn="0"/>
            <w:tcW w:w="810" w:type="pct"/>
          </w:tcPr>
          <w:p w14:paraId="3B848475" w14:textId="77777777" w:rsidR="009E4111" w:rsidRDefault="009E4111" w:rsidP="0099683D">
            <w:pPr>
              <w:rPr>
                <w:rFonts w:cs="Times New Roman"/>
                <w:szCs w:val="24"/>
              </w:rPr>
            </w:pPr>
            <w:r w:rsidRPr="00A07BCA">
              <w:rPr>
                <w:rFonts w:cs="Times New Roman"/>
                <w:szCs w:val="24"/>
              </w:rPr>
              <w:t xml:space="preserve">Description </w:t>
            </w:r>
            <w:r w:rsidRPr="00DA58B1">
              <w:t>(Item, brand, size, etc.)</w:t>
            </w:r>
          </w:p>
        </w:tc>
        <w:tc>
          <w:tcPr>
            <w:tcW w:w="895" w:type="pct"/>
          </w:tcPr>
          <w:p w14:paraId="3B848476" w14:textId="77777777" w:rsidR="009E4111" w:rsidRPr="00A07BCA" w:rsidRDefault="009E4111" w:rsidP="0099683D">
            <w:pPr>
              <w:cnfStyle w:val="100000000000" w:firstRow="1" w:lastRow="0" w:firstColumn="0" w:lastColumn="0" w:oddVBand="0" w:evenVBand="0" w:oddHBand="0" w:evenHBand="0" w:firstRowFirstColumn="0" w:firstRowLastColumn="0" w:lastRowFirstColumn="0" w:lastRowLastColumn="0"/>
              <w:rPr>
                <w:rFonts w:cs="Times New Roman"/>
                <w:szCs w:val="24"/>
              </w:rPr>
            </w:pPr>
            <w:r>
              <w:rPr>
                <w:rFonts w:cs="Times New Roman"/>
                <w:szCs w:val="24"/>
              </w:rPr>
              <w:t>Manufacturer</w:t>
            </w:r>
          </w:p>
        </w:tc>
        <w:tc>
          <w:tcPr>
            <w:cnfStyle w:val="000010000000" w:firstRow="0" w:lastRow="0" w:firstColumn="0" w:lastColumn="0" w:oddVBand="1" w:evenVBand="0" w:oddHBand="0" w:evenHBand="0" w:firstRowFirstColumn="0" w:firstRowLastColumn="0" w:lastRowFirstColumn="0" w:lastRowLastColumn="0"/>
            <w:tcW w:w="612" w:type="pct"/>
          </w:tcPr>
          <w:p w14:paraId="3B848477" w14:textId="77777777" w:rsidR="009E4111" w:rsidRDefault="009E4111" w:rsidP="0099683D">
            <w:pPr>
              <w:rPr>
                <w:rFonts w:cs="Times New Roman"/>
                <w:szCs w:val="24"/>
              </w:rPr>
            </w:pPr>
            <w:r>
              <w:rPr>
                <w:rFonts w:cs="Times New Roman"/>
                <w:szCs w:val="24"/>
              </w:rPr>
              <w:t>Point of Contact</w:t>
            </w:r>
          </w:p>
        </w:tc>
        <w:tc>
          <w:tcPr>
            <w:tcW w:w="564" w:type="pct"/>
          </w:tcPr>
          <w:p w14:paraId="3B848478" w14:textId="77777777" w:rsidR="009E4111" w:rsidRDefault="009E4111" w:rsidP="0099683D">
            <w:pPr>
              <w:cnfStyle w:val="100000000000" w:firstRow="1" w:lastRow="0" w:firstColumn="0" w:lastColumn="0" w:oddVBand="0" w:evenVBand="0" w:oddHBand="0" w:evenHBand="0" w:firstRowFirstColumn="0" w:firstRowLastColumn="0" w:lastRowFirstColumn="0" w:lastRowLastColumn="0"/>
              <w:rPr>
                <w:rFonts w:cs="Times New Roman"/>
                <w:szCs w:val="24"/>
              </w:rPr>
            </w:pPr>
            <w:r>
              <w:rPr>
                <w:rFonts w:cs="Times New Roman"/>
                <w:szCs w:val="24"/>
              </w:rPr>
              <w:t>24/7 Phone No.</w:t>
            </w:r>
          </w:p>
        </w:tc>
        <w:tc>
          <w:tcPr>
            <w:cnfStyle w:val="000010000000" w:firstRow="0" w:lastRow="0" w:firstColumn="0" w:lastColumn="0" w:oddVBand="1" w:evenVBand="0" w:oddHBand="0" w:evenHBand="0" w:firstRowFirstColumn="0" w:firstRowLastColumn="0" w:lastRowFirstColumn="0" w:lastRowLastColumn="0"/>
            <w:tcW w:w="706" w:type="pct"/>
          </w:tcPr>
          <w:p w14:paraId="3B848479" w14:textId="77777777" w:rsidR="009E4111" w:rsidRPr="00A07BCA" w:rsidRDefault="009E4111" w:rsidP="0099683D">
            <w:pPr>
              <w:rPr>
                <w:rFonts w:cs="Times New Roman"/>
                <w:szCs w:val="24"/>
              </w:rPr>
            </w:pPr>
            <w:r>
              <w:rPr>
                <w:rFonts w:cs="Times New Roman"/>
                <w:szCs w:val="24"/>
              </w:rPr>
              <w:t>Criticality Score</w:t>
            </w:r>
          </w:p>
        </w:tc>
        <w:tc>
          <w:tcPr>
            <w:tcW w:w="1413" w:type="pct"/>
          </w:tcPr>
          <w:p w14:paraId="3B84847A" w14:textId="77777777" w:rsidR="009E4111" w:rsidRPr="00A07BCA" w:rsidRDefault="009E4111" w:rsidP="0099683D">
            <w:pPr>
              <w:cnfStyle w:val="100000000000" w:firstRow="1" w:lastRow="0" w:firstColumn="0" w:lastColumn="0" w:oddVBand="0" w:evenVBand="0" w:oddHBand="0" w:evenHBand="0" w:firstRowFirstColumn="0" w:firstRowLastColumn="0" w:lastRowFirstColumn="0" w:lastRowLastColumn="0"/>
              <w:rPr>
                <w:rFonts w:cs="Times New Roman"/>
                <w:szCs w:val="24"/>
              </w:rPr>
            </w:pPr>
            <w:r w:rsidRPr="00A07BCA">
              <w:rPr>
                <w:rFonts w:cs="Times New Roman"/>
                <w:szCs w:val="24"/>
              </w:rPr>
              <w:t>Alternative</w:t>
            </w:r>
            <w:bookmarkStart w:id="93" w:name="Help10"/>
            <w:r>
              <w:rPr>
                <w:rFonts w:cs="Times New Roman"/>
                <w:szCs w:val="24"/>
              </w:rPr>
              <w:t xml:space="preserve"> </w:t>
            </w:r>
            <w:bookmarkEnd w:id="93"/>
          </w:p>
        </w:tc>
      </w:tr>
      <w:tr w:rsidR="009E4111" w:rsidRPr="00A07BCA" w14:paraId="3B848482" w14:textId="77777777" w:rsidTr="009968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10" w:type="pct"/>
          </w:tcPr>
          <w:p w14:paraId="3B84847C" w14:textId="77777777" w:rsidR="009E4111" w:rsidRDefault="009E4111" w:rsidP="0099683D">
            <w:pPr>
              <w:rPr>
                <w:rFonts w:cs="Times New Roman"/>
                <w:szCs w:val="24"/>
              </w:rPr>
            </w:pPr>
            <w:r>
              <w:rPr>
                <w:rFonts w:cs="Times New Roman"/>
                <w:szCs w:val="24"/>
              </w:rPr>
              <w:t>Motorized Wheelchairs</w:t>
            </w:r>
          </w:p>
        </w:tc>
        <w:tc>
          <w:tcPr>
            <w:tcW w:w="895" w:type="pct"/>
          </w:tcPr>
          <w:p w14:paraId="3B84847D" w14:textId="77777777" w:rsidR="009E4111" w:rsidRPr="00A07BCA" w:rsidRDefault="009E4111" w:rsidP="0099683D">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Alco</w:t>
            </w:r>
          </w:p>
        </w:tc>
        <w:tc>
          <w:tcPr>
            <w:cnfStyle w:val="000010000000" w:firstRow="0" w:lastRow="0" w:firstColumn="0" w:lastColumn="0" w:oddVBand="1" w:evenVBand="0" w:oddHBand="0" w:evenHBand="0" w:firstRowFirstColumn="0" w:firstRowLastColumn="0" w:lastRowFirstColumn="0" w:lastRowLastColumn="0"/>
            <w:tcW w:w="612" w:type="pct"/>
          </w:tcPr>
          <w:p w14:paraId="3B84847E" w14:textId="77777777" w:rsidR="009E4111" w:rsidRPr="00A07BCA" w:rsidRDefault="009E4111" w:rsidP="0099683D">
            <w:pPr>
              <w:rPr>
                <w:rFonts w:cs="Times New Roman"/>
                <w:szCs w:val="24"/>
              </w:rPr>
            </w:pPr>
            <w:r>
              <w:rPr>
                <w:rFonts w:cs="Times New Roman"/>
                <w:szCs w:val="24"/>
              </w:rPr>
              <w:t>John Doe</w:t>
            </w:r>
          </w:p>
        </w:tc>
        <w:tc>
          <w:tcPr>
            <w:tcW w:w="564" w:type="pct"/>
          </w:tcPr>
          <w:p w14:paraId="3B84847F" w14:textId="77777777" w:rsidR="009E4111" w:rsidRPr="00A07BCA" w:rsidRDefault="009E4111" w:rsidP="0099683D">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XXX-XXX-XXXX</w:t>
            </w:r>
          </w:p>
        </w:tc>
        <w:tc>
          <w:tcPr>
            <w:cnfStyle w:val="000010000000" w:firstRow="0" w:lastRow="0" w:firstColumn="0" w:lastColumn="0" w:oddVBand="1" w:evenVBand="0" w:oddHBand="0" w:evenHBand="0" w:firstRowFirstColumn="0" w:firstRowLastColumn="0" w:lastRowFirstColumn="0" w:lastRowLastColumn="0"/>
            <w:tcW w:w="706" w:type="pct"/>
          </w:tcPr>
          <w:p w14:paraId="3B848480" w14:textId="77777777" w:rsidR="009E4111" w:rsidRPr="00A07BCA" w:rsidRDefault="009E4111" w:rsidP="0099683D">
            <w:pPr>
              <w:rPr>
                <w:rFonts w:cs="Times New Roman"/>
                <w:szCs w:val="24"/>
              </w:rPr>
            </w:pPr>
            <w:r>
              <w:rPr>
                <w:rFonts w:cs="Times New Roman"/>
                <w:szCs w:val="24"/>
              </w:rPr>
              <w:t>3</w:t>
            </w:r>
          </w:p>
        </w:tc>
        <w:tc>
          <w:tcPr>
            <w:tcW w:w="1413" w:type="pct"/>
          </w:tcPr>
          <w:p w14:paraId="3B848481" w14:textId="77777777" w:rsidR="009E4111" w:rsidRPr="00A07BCA" w:rsidRDefault="009E4111" w:rsidP="0099683D">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Transport via non-motorized wheelchairs or stretchers</w:t>
            </w:r>
          </w:p>
        </w:tc>
      </w:tr>
      <w:tr w:rsidR="009E4111" w:rsidRPr="00A07BCA" w14:paraId="3B848489" w14:textId="77777777" w:rsidTr="0099683D">
        <w:tc>
          <w:tcPr>
            <w:cnfStyle w:val="000010000000" w:firstRow="0" w:lastRow="0" w:firstColumn="0" w:lastColumn="0" w:oddVBand="1" w:evenVBand="0" w:oddHBand="0" w:evenHBand="0" w:firstRowFirstColumn="0" w:firstRowLastColumn="0" w:lastRowFirstColumn="0" w:lastRowLastColumn="0"/>
            <w:tcW w:w="810" w:type="pct"/>
          </w:tcPr>
          <w:p w14:paraId="3B848483" w14:textId="77777777" w:rsidR="009E4111" w:rsidRDefault="009E4111" w:rsidP="0099683D">
            <w:pPr>
              <w:rPr>
                <w:rFonts w:cs="Times New Roman"/>
                <w:szCs w:val="24"/>
              </w:rPr>
            </w:pPr>
            <w:r>
              <w:rPr>
                <w:rFonts w:cs="Times New Roman"/>
                <w:szCs w:val="24"/>
              </w:rPr>
              <w:t>Dose Calibrator</w:t>
            </w:r>
          </w:p>
        </w:tc>
        <w:tc>
          <w:tcPr>
            <w:tcW w:w="895" w:type="pct"/>
          </w:tcPr>
          <w:p w14:paraId="3B848484" w14:textId="77777777" w:rsidR="009E4111" w:rsidRPr="00A07BCA" w:rsidRDefault="009E4111" w:rsidP="0099683D">
            <w:pP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Captintec</w:t>
            </w:r>
          </w:p>
        </w:tc>
        <w:tc>
          <w:tcPr>
            <w:cnfStyle w:val="000010000000" w:firstRow="0" w:lastRow="0" w:firstColumn="0" w:lastColumn="0" w:oddVBand="1" w:evenVBand="0" w:oddHBand="0" w:evenHBand="0" w:firstRowFirstColumn="0" w:firstRowLastColumn="0" w:lastRowFirstColumn="0" w:lastRowLastColumn="0"/>
            <w:tcW w:w="612" w:type="pct"/>
          </w:tcPr>
          <w:p w14:paraId="3B848485" w14:textId="77777777" w:rsidR="009E4111" w:rsidRPr="00A07BCA" w:rsidRDefault="009E4111" w:rsidP="0099683D">
            <w:pPr>
              <w:rPr>
                <w:rFonts w:cs="Times New Roman"/>
                <w:szCs w:val="24"/>
              </w:rPr>
            </w:pPr>
            <w:r>
              <w:rPr>
                <w:rFonts w:cs="Times New Roman"/>
                <w:szCs w:val="24"/>
              </w:rPr>
              <w:t>Customer Service Line</w:t>
            </w:r>
          </w:p>
        </w:tc>
        <w:tc>
          <w:tcPr>
            <w:tcW w:w="564" w:type="pct"/>
          </w:tcPr>
          <w:p w14:paraId="3B848486" w14:textId="77777777" w:rsidR="009E4111" w:rsidRPr="00A07BCA" w:rsidRDefault="009E4111" w:rsidP="0099683D">
            <w:pP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XXX-XXX-XXXX</w:t>
            </w:r>
          </w:p>
        </w:tc>
        <w:tc>
          <w:tcPr>
            <w:cnfStyle w:val="000010000000" w:firstRow="0" w:lastRow="0" w:firstColumn="0" w:lastColumn="0" w:oddVBand="1" w:evenVBand="0" w:oddHBand="0" w:evenHBand="0" w:firstRowFirstColumn="0" w:firstRowLastColumn="0" w:lastRowFirstColumn="0" w:lastRowLastColumn="0"/>
            <w:tcW w:w="706" w:type="pct"/>
          </w:tcPr>
          <w:p w14:paraId="3B848487" w14:textId="77777777" w:rsidR="009E4111" w:rsidRPr="00A07BCA" w:rsidRDefault="009E4111" w:rsidP="0099683D">
            <w:pPr>
              <w:rPr>
                <w:rFonts w:cs="Times New Roman"/>
                <w:szCs w:val="24"/>
              </w:rPr>
            </w:pPr>
            <w:r>
              <w:rPr>
                <w:rFonts w:cs="Times New Roman"/>
                <w:szCs w:val="24"/>
              </w:rPr>
              <w:t>1</w:t>
            </w:r>
          </w:p>
        </w:tc>
        <w:tc>
          <w:tcPr>
            <w:tcW w:w="1413" w:type="pct"/>
          </w:tcPr>
          <w:p w14:paraId="3B848488" w14:textId="77777777" w:rsidR="009E4111" w:rsidRPr="00A07BCA" w:rsidRDefault="009E4111" w:rsidP="0099683D">
            <w:pP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Use Dose Calibrator from alternate site.</w:t>
            </w:r>
          </w:p>
        </w:tc>
      </w:tr>
      <w:tr w:rsidR="009E4111" w:rsidRPr="00A07BCA" w14:paraId="3B848490" w14:textId="77777777" w:rsidTr="009968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10" w:type="pct"/>
          </w:tcPr>
          <w:p w14:paraId="3B84848A" w14:textId="77777777" w:rsidR="009E4111" w:rsidRDefault="009E4111" w:rsidP="0099683D">
            <w:pPr>
              <w:rPr>
                <w:rFonts w:cs="Times New Roman"/>
                <w:szCs w:val="24"/>
              </w:rPr>
            </w:pPr>
            <w:r>
              <w:rPr>
                <w:rFonts w:cs="Times New Roman"/>
                <w:szCs w:val="24"/>
              </w:rPr>
              <w:t>C-Arm</w:t>
            </w:r>
          </w:p>
        </w:tc>
        <w:tc>
          <w:tcPr>
            <w:tcW w:w="895" w:type="pct"/>
          </w:tcPr>
          <w:p w14:paraId="3B84848B" w14:textId="77777777" w:rsidR="009E4111" w:rsidRDefault="009E4111" w:rsidP="0099683D">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Siemens and Philips</w:t>
            </w:r>
          </w:p>
        </w:tc>
        <w:tc>
          <w:tcPr>
            <w:cnfStyle w:val="000010000000" w:firstRow="0" w:lastRow="0" w:firstColumn="0" w:lastColumn="0" w:oddVBand="1" w:evenVBand="0" w:oddHBand="0" w:evenHBand="0" w:firstRowFirstColumn="0" w:firstRowLastColumn="0" w:lastRowFirstColumn="0" w:lastRowLastColumn="0"/>
            <w:tcW w:w="612" w:type="pct"/>
          </w:tcPr>
          <w:p w14:paraId="3B84848C" w14:textId="77777777" w:rsidR="009E4111" w:rsidRDefault="009E4111" w:rsidP="0099683D">
            <w:pPr>
              <w:rPr>
                <w:rFonts w:cs="Times New Roman"/>
                <w:szCs w:val="24"/>
              </w:rPr>
            </w:pPr>
            <w:r>
              <w:rPr>
                <w:rFonts w:cs="Times New Roman"/>
                <w:szCs w:val="24"/>
              </w:rPr>
              <w:t>HTM</w:t>
            </w:r>
          </w:p>
        </w:tc>
        <w:tc>
          <w:tcPr>
            <w:tcW w:w="564" w:type="pct"/>
          </w:tcPr>
          <w:p w14:paraId="3B84848D" w14:textId="77777777" w:rsidR="009E4111" w:rsidRDefault="009E4111" w:rsidP="0099683D">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lang w:val="en"/>
              </w:rPr>
              <w:t>XXX-</w:t>
            </w:r>
            <w:r w:rsidRPr="00036FB4">
              <w:rPr>
                <w:lang w:val="en"/>
              </w:rPr>
              <w:t>XXX-XXXX</w:t>
            </w:r>
          </w:p>
        </w:tc>
        <w:tc>
          <w:tcPr>
            <w:cnfStyle w:val="000010000000" w:firstRow="0" w:lastRow="0" w:firstColumn="0" w:lastColumn="0" w:oddVBand="1" w:evenVBand="0" w:oddHBand="0" w:evenHBand="0" w:firstRowFirstColumn="0" w:firstRowLastColumn="0" w:lastRowFirstColumn="0" w:lastRowLastColumn="0"/>
            <w:tcW w:w="706" w:type="pct"/>
          </w:tcPr>
          <w:p w14:paraId="3B84848E" w14:textId="77777777" w:rsidR="009E4111" w:rsidRDefault="009E4111" w:rsidP="0099683D">
            <w:pPr>
              <w:rPr>
                <w:rFonts w:cs="Times New Roman"/>
                <w:szCs w:val="24"/>
              </w:rPr>
            </w:pPr>
            <w:r>
              <w:rPr>
                <w:rFonts w:cs="Times New Roman"/>
                <w:szCs w:val="24"/>
              </w:rPr>
              <w:t>1</w:t>
            </w:r>
          </w:p>
        </w:tc>
        <w:tc>
          <w:tcPr>
            <w:tcW w:w="1413" w:type="pct"/>
          </w:tcPr>
          <w:p w14:paraId="3B84848F" w14:textId="77777777" w:rsidR="009E4111" w:rsidRDefault="009E4111" w:rsidP="0099683D">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Use C-Arm in different room, suspend operations if no C-Arms available.</w:t>
            </w:r>
          </w:p>
        </w:tc>
      </w:tr>
    </w:tbl>
    <w:p w14:paraId="3B848491" w14:textId="6EAE78C3" w:rsidR="009E4111" w:rsidRDefault="0099683D" w:rsidP="0099683D">
      <w:pPr>
        <w:pStyle w:val="TableorChartTitle"/>
      </w:pPr>
      <w:r w:rsidRPr="00B3333D">
        <w:t>Essential Supplies</w:t>
      </w:r>
    </w:p>
    <w:tbl>
      <w:tblPr>
        <w:tblStyle w:val="ListTable3"/>
        <w:tblW w:w="4990" w:type="pct"/>
        <w:tblLayout w:type="fixed"/>
        <w:tblLook w:val="0020" w:firstRow="1" w:lastRow="0" w:firstColumn="0" w:lastColumn="0" w:noHBand="0" w:noVBand="0"/>
      </w:tblPr>
      <w:tblGrid>
        <w:gridCol w:w="1914"/>
        <w:gridCol w:w="1702"/>
        <w:gridCol w:w="1294"/>
        <w:gridCol w:w="1166"/>
        <w:gridCol w:w="1514"/>
        <w:gridCol w:w="2460"/>
      </w:tblGrid>
      <w:tr w:rsidR="009E4111" w:rsidRPr="00A07BCA" w14:paraId="3B84849A" w14:textId="77777777" w:rsidTr="006D49E1">
        <w:trPr>
          <w:cnfStyle w:val="100000000000" w:firstRow="1" w:lastRow="0" w:firstColumn="0" w:lastColumn="0" w:oddVBand="0" w:evenVBand="0" w:oddHBand="0" w:evenHBand="0" w:firstRowFirstColumn="0" w:firstRowLastColumn="0" w:lastRowFirstColumn="0" w:lastRowLastColumn="0"/>
          <w:trHeight w:val="1043"/>
          <w:tblHeader/>
        </w:trPr>
        <w:tc>
          <w:tcPr>
            <w:cnfStyle w:val="000010000000" w:firstRow="0" w:lastRow="0" w:firstColumn="0" w:lastColumn="0" w:oddVBand="1" w:evenVBand="0" w:oddHBand="0" w:evenHBand="0" w:firstRowFirstColumn="0" w:firstRowLastColumn="0" w:lastRowFirstColumn="0" w:lastRowLastColumn="0"/>
            <w:tcW w:w="952" w:type="pct"/>
          </w:tcPr>
          <w:p w14:paraId="3B848494" w14:textId="77777777" w:rsidR="009E4111" w:rsidRDefault="009E4111" w:rsidP="0099683D">
            <w:r w:rsidRPr="00A07BCA">
              <w:t>Description (Item, brand, size, etc.)</w:t>
            </w:r>
          </w:p>
        </w:tc>
        <w:tc>
          <w:tcPr>
            <w:tcW w:w="847" w:type="pct"/>
          </w:tcPr>
          <w:p w14:paraId="3B848495" w14:textId="77777777" w:rsidR="009E4111" w:rsidRPr="00A07BCA" w:rsidRDefault="009E4111" w:rsidP="0099683D">
            <w:pPr>
              <w:cnfStyle w:val="100000000000" w:firstRow="1" w:lastRow="0" w:firstColumn="0" w:lastColumn="0" w:oddVBand="0" w:evenVBand="0" w:oddHBand="0" w:evenHBand="0" w:firstRowFirstColumn="0" w:firstRowLastColumn="0" w:lastRowFirstColumn="0" w:lastRowLastColumn="0"/>
            </w:pPr>
            <w:r>
              <w:t>Manufacturer</w:t>
            </w:r>
          </w:p>
        </w:tc>
        <w:tc>
          <w:tcPr>
            <w:cnfStyle w:val="000010000000" w:firstRow="0" w:lastRow="0" w:firstColumn="0" w:lastColumn="0" w:oddVBand="1" w:evenVBand="0" w:oddHBand="0" w:evenHBand="0" w:firstRowFirstColumn="0" w:firstRowLastColumn="0" w:lastRowFirstColumn="0" w:lastRowLastColumn="0"/>
            <w:tcW w:w="644" w:type="pct"/>
          </w:tcPr>
          <w:p w14:paraId="3B848496" w14:textId="77777777" w:rsidR="009E4111" w:rsidRDefault="009E4111" w:rsidP="0099683D">
            <w:r>
              <w:t>Point of Contact</w:t>
            </w:r>
          </w:p>
        </w:tc>
        <w:tc>
          <w:tcPr>
            <w:tcW w:w="580" w:type="pct"/>
          </w:tcPr>
          <w:p w14:paraId="3B848497" w14:textId="77777777" w:rsidR="009E4111" w:rsidRDefault="009E4111" w:rsidP="0099683D">
            <w:pPr>
              <w:cnfStyle w:val="100000000000" w:firstRow="1" w:lastRow="0" w:firstColumn="0" w:lastColumn="0" w:oddVBand="0" w:evenVBand="0" w:oddHBand="0" w:evenHBand="0" w:firstRowFirstColumn="0" w:firstRowLastColumn="0" w:lastRowFirstColumn="0" w:lastRowLastColumn="0"/>
            </w:pPr>
            <w:r>
              <w:t>24/7 Phone No.</w:t>
            </w:r>
          </w:p>
        </w:tc>
        <w:tc>
          <w:tcPr>
            <w:cnfStyle w:val="000010000000" w:firstRow="0" w:lastRow="0" w:firstColumn="0" w:lastColumn="0" w:oddVBand="1" w:evenVBand="0" w:oddHBand="0" w:evenHBand="0" w:firstRowFirstColumn="0" w:firstRowLastColumn="0" w:lastRowFirstColumn="0" w:lastRowLastColumn="0"/>
            <w:tcW w:w="753" w:type="pct"/>
          </w:tcPr>
          <w:p w14:paraId="3B848498" w14:textId="77777777" w:rsidR="009E4111" w:rsidRPr="00A07BCA" w:rsidRDefault="009E4111" w:rsidP="0099683D">
            <w:r>
              <w:t>Criticality Score</w:t>
            </w:r>
          </w:p>
        </w:tc>
        <w:tc>
          <w:tcPr>
            <w:tcW w:w="1224" w:type="pct"/>
          </w:tcPr>
          <w:p w14:paraId="3B848499" w14:textId="77777777" w:rsidR="009E4111" w:rsidRPr="00A07BCA" w:rsidRDefault="009E4111" w:rsidP="0099683D">
            <w:pPr>
              <w:cnfStyle w:val="100000000000" w:firstRow="1" w:lastRow="0" w:firstColumn="0" w:lastColumn="0" w:oddVBand="0" w:evenVBand="0" w:oddHBand="0" w:evenHBand="0" w:firstRowFirstColumn="0" w:firstRowLastColumn="0" w:lastRowFirstColumn="0" w:lastRowLastColumn="0"/>
            </w:pPr>
            <w:r w:rsidRPr="00A07BCA">
              <w:t>Alternative</w:t>
            </w:r>
          </w:p>
        </w:tc>
      </w:tr>
      <w:tr w:rsidR="009E4111" w:rsidRPr="00A07BCA" w14:paraId="3B8484A1" w14:textId="77777777" w:rsidTr="009968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2" w:type="pct"/>
          </w:tcPr>
          <w:p w14:paraId="3B84849B" w14:textId="77777777" w:rsidR="009E4111" w:rsidRDefault="009E4111" w:rsidP="0099683D">
            <w:r>
              <w:t>Nitrile Gloves</w:t>
            </w:r>
          </w:p>
        </w:tc>
        <w:tc>
          <w:tcPr>
            <w:tcW w:w="847" w:type="pct"/>
          </w:tcPr>
          <w:p w14:paraId="3B84849C" w14:textId="77777777" w:rsidR="009E4111" w:rsidRPr="00A07BCA" w:rsidRDefault="009E4111" w:rsidP="0099683D">
            <w:pPr>
              <w:cnfStyle w:val="000000100000" w:firstRow="0" w:lastRow="0" w:firstColumn="0" w:lastColumn="0" w:oddVBand="0" w:evenVBand="0" w:oddHBand="1" w:evenHBand="0" w:firstRowFirstColumn="0" w:firstRowLastColumn="0" w:lastRowFirstColumn="0" w:lastRowLastColumn="0"/>
            </w:pPr>
            <w:r>
              <w:t>Kimberly-Clark</w:t>
            </w:r>
          </w:p>
        </w:tc>
        <w:tc>
          <w:tcPr>
            <w:cnfStyle w:val="000010000000" w:firstRow="0" w:lastRow="0" w:firstColumn="0" w:lastColumn="0" w:oddVBand="1" w:evenVBand="0" w:oddHBand="0" w:evenHBand="0" w:firstRowFirstColumn="0" w:firstRowLastColumn="0" w:lastRowFirstColumn="0" w:lastRowLastColumn="0"/>
            <w:tcW w:w="644" w:type="pct"/>
          </w:tcPr>
          <w:p w14:paraId="3B84849D" w14:textId="77777777" w:rsidR="009E4111" w:rsidRPr="00A07BCA" w:rsidRDefault="009E4111" w:rsidP="0099683D">
            <w:r w:rsidRPr="65FC8E4F">
              <w:t>Terry Dactyl</w:t>
            </w:r>
          </w:p>
        </w:tc>
        <w:tc>
          <w:tcPr>
            <w:tcW w:w="580" w:type="pct"/>
          </w:tcPr>
          <w:p w14:paraId="3B84849E" w14:textId="77777777" w:rsidR="009E4111" w:rsidRPr="00A07BCA" w:rsidRDefault="009E4111" w:rsidP="0099683D">
            <w:pPr>
              <w:cnfStyle w:val="000000100000" w:firstRow="0" w:lastRow="0" w:firstColumn="0" w:lastColumn="0" w:oddVBand="0" w:evenVBand="0" w:oddHBand="1" w:evenHBand="0" w:firstRowFirstColumn="0" w:firstRowLastColumn="0" w:lastRowFirstColumn="0" w:lastRowLastColumn="0"/>
            </w:pPr>
            <w:r>
              <w:t>XXX-XXX-XXXX</w:t>
            </w:r>
          </w:p>
        </w:tc>
        <w:tc>
          <w:tcPr>
            <w:cnfStyle w:val="000010000000" w:firstRow="0" w:lastRow="0" w:firstColumn="0" w:lastColumn="0" w:oddVBand="1" w:evenVBand="0" w:oddHBand="0" w:evenHBand="0" w:firstRowFirstColumn="0" w:firstRowLastColumn="0" w:lastRowFirstColumn="0" w:lastRowLastColumn="0"/>
            <w:tcW w:w="753" w:type="pct"/>
          </w:tcPr>
          <w:p w14:paraId="3B84849F" w14:textId="77777777" w:rsidR="009E4111" w:rsidRPr="00A07BCA" w:rsidRDefault="009E4111" w:rsidP="0099683D">
            <w:r>
              <w:t>2</w:t>
            </w:r>
          </w:p>
        </w:tc>
        <w:tc>
          <w:tcPr>
            <w:tcW w:w="1224" w:type="pct"/>
          </w:tcPr>
          <w:p w14:paraId="3B8484A0" w14:textId="77777777" w:rsidR="009E4111" w:rsidRPr="00A07BCA" w:rsidRDefault="009E4111" w:rsidP="0099683D">
            <w:pPr>
              <w:cnfStyle w:val="000000100000" w:firstRow="0" w:lastRow="0" w:firstColumn="0" w:lastColumn="0" w:oddVBand="0" w:evenVBand="0" w:oddHBand="1" w:evenHBand="0" w:firstRowFirstColumn="0" w:firstRowLastColumn="0" w:lastRowFirstColumn="0" w:lastRowLastColumn="0"/>
            </w:pPr>
            <w:r w:rsidRPr="008A0F26">
              <w:t>PCS clear plastic gloves</w:t>
            </w:r>
          </w:p>
        </w:tc>
      </w:tr>
      <w:tr w:rsidR="009E4111" w:rsidRPr="00A07BCA" w14:paraId="3B8484A8" w14:textId="77777777" w:rsidTr="0099683D">
        <w:tc>
          <w:tcPr>
            <w:cnfStyle w:val="000010000000" w:firstRow="0" w:lastRow="0" w:firstColumn="0" w:lastColumn="0" w:oddVBand="1" w:evenVBand="0" w:oddHBand="0" w:evenHBand="0" w:firstRowFirstColumn="0" w:firstRowLastColumn="0" w:lastRowFirstColumn="0" w:lastRowLastColumn="0"/>
            <w:tcW w:w="952" w:type="pct"/>
          </w:tcPr>
          <w:p w14:paraId="3B8484A2" w14:textId="77777777" w:rsidR="009E4111" w:rsidRDefault="009E4111" w:rsidP="0099683D">
            <w:r>
              <w:t>Oxivir wipes</w:t>
            </w:r>
          </w:p>
        </w:tc>
        <w:tc>
          <w:tcPr>
            <w:tcW w:w="847" w:type="pct"/>
          </w:tcPr>
          <w:p w14:paraId="3B8484A3" w14:textId="77777777" w:rsidR="009E4111" w:rsidRPr="00A07BCA" w:rsidRDefault="009E4111" w:rsidP="0099683D">
            <w:pPr>
              <w:cnfStyle w:val="000000000000" w:firstRow="0" w:lastRow="0" w:firstColumn="0" w:lastColumn="0" w:oddVBand="0" w:evenVBand="0" w:oddHBand="0" w:evenHBand="0" w:firstRowFirstColumn="0" w:firstRowLastColumn="0" w:lastRowFirstColumn="0" w:lastRowLastColumn="0"/>
            </w:pPr>
            <w:r>
              <w:t>Diversey</w:t>
            </w:r>
          </w:p>
        </w:tc>
        <w:tc>
          <w:tcPr>
            <w:cnfStyle w:val="000010000000" w:firstRow="0" w:lastRow="0" w:firstColumn="0" w:lastColumn="0" w:oddVBand="1" w:evenVBand="0" w:oddHBand="0" w:evenHBand="0" w:firstRowFirstColumn="0" w:firstRowLastColumn="0" w:lastRowFirstColumn="0" w:lastRowLastColumn="0"/>
            <w:tcW w:w="644" w:type="pct"/>
          </w:tcPr>
          <w:p w14:paraId="3B8484A4" w14:textId="77777777" w:rsidR="009E4111" w:rsidRPr="00A07BCA" w:rsidRDefault="009E4111" w:rsidP="0099683D">
            <w:r>
              <w:t>Jane Smith</w:t>
            </w:r>
          </w:p>
        </w:tc>
        <w:tc>
          <w:tcPr>
            <w:tcW w:w="580" w:type="pct"/>
          </w:tcPr>
          <w:p w14:paraId="3B8484A5" w14:textId="77777777" w:rsidR="009E4111" w:rsidRPr="00A07BCA" w:rsidRDefault="009E4111" w:rsidP="0099683D">
            <w:pPr>
              <w:cnfStyle w:val="000000000000" w:firstRow="0" w:lastRow="0" w:firstColumn="0" w:lastColumn="0" w:oddVBand="0" w:evenVBand="0" w:oddHBand="0" w:evenHBand="0" w:firstRowFirstColumn="0" w:firstRowLastColumn="0" w:lastRowFirstColumn="0" w:lastRowLastColumn="0"/>
            </w:pPr>
            <w:r>
              <w:t>XXX-XXX-XXXX</w:t>
            </w:r>
          </w:p>
        </w:tc>
        <w:tc>
          <w:tcPr>
            <w:cnfStyle w:val="000010000000" w:firstRow="0" w:lastRow="0" w:firstColumn="0" w:lastColumn="0" w:oddVBand="1" w:evenVBand="0" w:oddHBand="0" w:evenHBand="0" w:firstRowFirstColumn="0" w:firstRowLastColumn="0" w:lastRowFirstColumn="0" w:lastRowLastColumn="0"/>
            <w:tcW w:w="753" w:type="pct"/>
          </w:tcPr>
          <w:p w14:paraId="3B8484A6" w14:textId="77777777" w:rsidR="009E4111" w:rsidRPr="00A07BCA" w:rsidRDefault="009E4111" w:rsidP="0099683D">
            <w:r w:rsidRPr="008A0F26">
              <w:t>3</w:t>
            </w:r>
          </w:p>
        </w:tc>
        <w:tc>
          <w:tcPr>
            <w:tcW w:w="1224" w:type="pct"/>
          </w:tcPr>
          <w:p w14:paraId="3B8484A7" w14:textId="77777777" w:rsidR="009E4111" w:rsidRPr="00A07BCA" w:rsidRDefault="009E4111" w:rsidP="0099683D">
            <w:pPr>
              <w:cnfStyle w:val="000000000000" w:firstRow="0" w:lastRow="0" w:firstColumn="0" w:lastColumn="0" w:oddVBand="0" w:evenVBand="0" w:oddHBand="0" w:evenHBand="0" w:firstRowFirstColumn="0" w:firstRowLastColumn="0" w:lastRowFirstColumn="0" w:lastRowLastColumn="0"/>
            </w:pPr>
            <w:r w:rsidRPr="008A0F26">
              <w:t>Other disinfectant wipes or a bleach cleaning solution.</w:t>
            </w:r>
          </w:p>
        </w:tc>
      </w:tr>
      <w:tr w:rsidR="009E4111" w:rsidRPr="00A07BCA" w14:paraId="3B8484AF" w14:textId="77777777" w:rsidTr="009968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2" w:type="pct"/>
          </w:tcPr>
          <w:p w14:paraId="3B8484A9" w14:textId="77777777" w:rsidR="009E4111" w:rsidRDefault="009E4111" w:rsidP="0099683D">
            <w:r>
              <w:t>Evac Vial</w:t>
            </w:r>
          </w:p>
        </w:tc>
        <w:tc>
          <w:tcPr>
            <w:tcW w:w="847" w:type="pct"/>
          </w:tcPr>
          <w:p w14:paraId="3B8484AA" w14:textId="77777777" w:rsidR="009E4111" w:rsidRPr="00A07BCA" w:rsidRDefault="009E4111" w:rsidP="0099683D">
            <w:pPr>
              <w:cnfStyle w:val="000000100000" w:firstRow="0" w:lastRow="0" w:firstColumn="0" w:lastColumn="0" w:oddVBand="0" w:evenVBand="0" w:oddHBand="1" w:evenHBand="0" w:firstRowFirstColumn="0" w:firstRowLastColumn="0" w:lastRowFirstColumn="0" w:lastRowLastColumn="0"/>
            </w:pPr>
            <w:r w:rsidRPr="00A17781">
              <w:t>DuoPross</w:t>
            </w:r>
          </w:p>
        </w:tc>
        <w:tc>
          <w:tcPr>
            <w:cnfStyle w:val="000010000000" w:firstRow="0" w:lastRow="0" w:firstColumn="0" w:lastColumn="0" w:oddVBand="1" w:evenVBand="0" w:oddHBand="0" w:evenHBand="0" w:firstRowFirstColumn="0" w:firstRowLastColumn="0" w:lastRowFirstColumn="0" w:lastRowLastColumn="0"/>
            <w:tcW w:w="644" w:type="pct"/>
          </w:tcPr>
          <w:p w14:paraId="3B8484AB" w14:textId="77777777" w:rsidR="009E4111" w:rsidRPr="00A07BCA" w:rsidRDefault="009E4111" w:rsidP="0099683D">
            <w:r>
              <w:t>Customer Service Line</w:t>
            </w:r>
          </w:p>
        </w:tc>
        <w:tc>
          <w:tcPr>
            <w:tcW w:w="580" w:type="pct"/>
          </w:tcPr>
          <w:p w14:paraId="3B8484AC" w14:textId="77777777" w:rsidR="009E4111" w:rsidRPr="00A07BCA" w:rsidRDefault="009E4111" w:rsidP="0099683D">
            <w:pPr>
              <w:cnfStyle w:val="000000100000" w:firstRow="0" w:lastRow="0" w:firstColumn="0" w:lastColumn="0" w:oddVBand="0" w:evenVBand="0" w:oddHBand="1" w:evenHBand="0" w:firstRowFirstColumn="0" w:firstRowLastColumn="0" w:lastRowFirstColumn="0" w:lastRowLastColumn="0"/>
            </w:pPr>
            <w:r>
              <w:t>XXX-XXX-XXXX</w:t>
            </w:r>
          </w:p>
        </w:tc>
        <w:tc>
          <w:tcPr>
            <w:cnfStyle w:val="000010000000" w:firstRow="0" w:lastRow="0" w:firstColumn="0" w:lastColumn="0" w:oddVBand="1" w:evenVBand="0" w:oddHBand="0" w:evenHBand="0" w:firstRowFirstColumn="0" w:firstRowLastColumn="0" w:lastRowFirstColumn="0" w:lastRowLastColumn="0"/>
            <w:tcW w:w="753" w:type="pct"/>
          </w:tcPr>
          <w:p w14:paraId="3B8484AD" w14:textId="77777777" w:rsidR="009E4111" w:rsidRPr="00A07BCA" w:rsidRDefault="009E4111" w:rsidP="0099683D">
            <w:r>
              <w:t>1</w:t>
            </w:r>
          </w:p>
        </w:tc>
        <w:tc>
          <w:tcPr>
            <w:tcW w:w="1224" w:type="pct"/>
          </w:tcPr>
          <w:p w14:paraId="3B8484AE" w14:textId="77777777" w:rsidR="009E4111" w:rsidRPr="00A07BCA" w:rsidRDefault="009E4111" w:rsidP="0099683D">
            <w:pPr>
              <w:cnfStyle w:val="000000100000" w:firstRow="0" w:lastRow="0" w:firstColumn="0" w:lastColumn="0" w:oddVBand="0" w:evenVBand="0" w:oddHBand="1" w:evenHBand="0" w:firstRowFirstColumn="0" w:firstRowLastColumn="0" w:lastRowFirstColumn="0" w:lastRowLastColumn="0"/>
            </w:pPr>
            <w:r>
              <w:t xml:space="preserve">Self-prepare Evac Vials.  </w:t>
            </w:r>
          </w:p>
        </w:tc>
      </w:tr>
      <w:tr w:rsidR="009E4111" w:rsidRPr="00A07BCA" w14:paraId="3B8484B6" w14:textId="77777777" w:rsidTr="0099683D">
        <w:tc>
          <w:tcPr>
            <w:cnfStyle w:val="000010000000" w:firstRow="0" w:lastRow="0" w:firstColumn="0" w:lastColumn="0" w:oddVBand="1" w:evenVBand="0" w:oddHBand="0" w:evenHBand="0" w:firstRowFirstColumn="0" w:firstRowLastColumn="0" w:lastRowFirstColumn="0" w:lastRowLastColumn="0"/>
            <w:tcW w:w="952" w:type="pct"/>
          </w:tcPr>
          <w:p w14:paraId="3B8484B0" w14:textId="77777777" w:rsidR="009E4111" w:rsidRDefault="009E4111" w:rsidP="0099683D">
            <w:r>
              <w:t xml:space="preserve">Central Lines </w:t>
            </w:r>
          </w:p>
        </w:tc>
        <w:tc>
          <w:tcPr>
            <w:tcW w:w="847" w:type="pct"/>
          </w:tcPr>
          <w:p w14:paraId="3B8484B1" w14:textId="77777777" w:rsidR="009E4111" w:rsidRDefault="009E4111" w:rsidP="0099683D">
            <w:pPr>
              <w:cnfStyle w:val="000000000000" w:firstRow="0" w:lastRow="0" w:firstColumn="0" w:lastColumn="0" w:oddVBand="0" w:evenVBand="0" w:oddHBand="0" w:evenHBand="0" w:firstRowFirstColumn="0" w:firstRowLastColumn="0" w:lastRowFirstColumn="0" w:lastRowLastColumn="0"/>
              <w:rPr>
                <w:sz w:val="20"/>
                <w:szCs w:val="20"/>
              </w:rPr>
            </w:pPr>
            <w:r>
              <w:t>Varies</w:t>
            </w:r>
          </w:p>
        </w:tc>
        <w:tc>
          <w:tcPr>
            <w:cnfStyle w:val="000010000000" w:firstRow="0" w:lastRow="0" w:firstColumn="0" w:lastColumn="0" w:oddVBand="1" w:evenVBand="0" w:oddHBand="0" w:evenHBand="0" w:firstRowFirstColumn="0" w:firstRowLastColumn="0" w:lastRowFirstColumn="0" w:lastRowLastColumn="0"/>
            <w:tcW w:w="644" w:type="pct"/>
          </w:tcPr>
          <w:p w14:paraId="3B8484B2" w14:textId="77777777" w:rsidR="009E4111" w:rsidRDefault="009E4111" w:rsidP="0099683D">
            <w:r>
              <w:t>Jane Doe</w:t>
            </w:r>
          </w:p>
        </w:tc>
        <w:tc>
          <w:tcPr>
            <w:tcW w:w="580" w:type="pct"/>
          </w:tcPr>
          <w:p w14:paraId="3B8484B3" w14:textId="77777777" w:rsidR="009E4111" w:rsidRDefault="009E4111" w:rsidP="0099683D">
            <w:pPr>
              <w:cnfStyle w:val="000000000000" w:firstRow="0" w:lastRow="0" w:firstColumn="0" w:lastColumn="0" w:oddVBand="0" w:evenVBand="0" w:oddHBand="0" w:evenHBand="0" w:firstRowFirstColumn="0" w:firstRowLastColumn="0" w:lastRowFirstColumn="0" w:lastRowLastColumn="0"/>
            </w:pPr>
            <w:r>
              <w:t>XXX-XXX-XXXX</w:t>
            </w:r>
          </w:p>
        </w:tc>
        <w:tc>
          <w:tcPr>
            <w:cnfStyle w:val="000010000000" w:firstRow="0" w:lastRow="0" w:firstColumn="0" w:lastColumn="0" w:oddVBand="1" w:evenVBand="0" w:oddHBand="0" w:evenHBand="0" w:firstRowFirstColumn="0" w:firstRowLastColumn="0" w:lastRowFirstColumn="0" w:lastRowLastColumn="0"/>
            <w:tcW w:w="753" w:type="pct"/>
          </w:tcPr>
          <w:p w14:paraId="3B8484B4" w14:textId="77777777" w:rsidR="009E4111" w:rsidRDefault="009E4111" w:rsidP="0099683D">
            <w:r>
              <w:t>1</w:t>
            </w:r>
          </w:p>
        </w:tc>
        <w:tc>
          <w:tcPr>
            <w:tcW w:w="1224" w:type="pct"/>
          </w:tcPr>
          <w:p w14:paraId="3B8484B5" w14:textId="77777777" w:rsidR="009E4111" w:rsidRDefault="009E4111" w:rsidP="0099683D">
            <w:pPr>
              <w:cnfStyle w:val="000000000000" w:firstRow="0" w:lastRow="0" w:firstColumn="0" w:lastColumn="0" w:oddVBand="0" w:evenVBand="0" w:oddHBand="0" w:evenHBand="0" w:firstRowFirstColumn="0" w:firstRowLastColumn="0" w:lastRowFirstColumn="0" w:lastRowLastColumn="0"/>
            </w:pPr>
            <w:r>
              <w:t>Prioritize patient criticality if supply is limited. Consider alternative line.</w:t>
            </w:r>
          </w:p>
        </w:tc>
      </w:tr>
    </w:tbl>
    <w:p w14:paraId="3B8484B7" w14:textId="06EEE58B" w:rsidR="009E4111" w:rsidRDefault="009E4111" w:rsidP="009E4111">
      <w:r>
        <w:lastRenderedPageBreak/>
        <w:t xml:space="preserve">When determining the </w:t>
      </w:r>
      <w:r w:rsidR="6ED0D82A">
        <w:t>c</w:t>
      </w:r>
      <w:r>
        <w:t xml:space="preserve">riticality </w:t>
      </w:r>
      <w:r w:rsidR="6687360B">
        <w:t>s</w:t>
      </w:r>
      <w:r>
        <w:t>core for each item, the following guidelines should be used:</w:t>
      </w:r>
    </w:p>
    <w:p w14:paraId="3B8484B8" w14:textId="77777777" w:rsidR="009E4111" w:rsidRDefault="009E4111" w:rsidP="009E4111">
      <w:pPr>
        <w:pStyle w:val="ListBullet"/>
      </w:pPr>
      <w:r>
        <w:t xml:space="preserve">1 = Without this resource, the department/work area is unable to complete its critical functions. </w:t>
      </w:r>
    </w:p>
    <w:p w14:paraId="3B8484B9" w14:textId="1B830057" w:rsidR="009E4111" w:rsidRDefault="009E4111">
      <w:pPr>
        <w:pStyle w:val="ListBullet"/>
        <w:rPr>
          <w:rFonts w:eastAsia="Calibri" w:cs="Calibri"/>
        </w:rPr>
      </w:pPr>
      <w:r>
        <w:t xml:space="preserve">2 = Department/work area has identified an alternate process or supply item, and can continue critical functions for a period of time with </w:t>
      </w:r>
      <w:r w:rsidRPr="00812724">
        <w:rPr>
          <w:b/>
          <w:bCs/>
        </w:rPr>
        <w:t>major</w:t>
      </w:r>
      <w:r>
        <w:t xml:space="preserve"> impact to staffing or other considerations (</w:t>
      </w:r>
      <w:r w:rsidR="062BF76B">
        <w:t>e.g.,</w:t>
      </w:r>
      <w:r w:rsidR="70B1696D">
        <w:t xml:space="preserve"> </w:t>
      </w:r>
      <w:r>
        <w:t xml:space="preserve"> waste, training, availability of alternate supplies)</w:t>
      </w:r>
    </w:p>
    <w:p w14:paraId="3B8484BA" w14:textId="0BB0C2A1" w:rsidR="009E4111" w:rsidRDefault="009E4111">
      <w:pPr>
        <w:pStyle w:val="ListBullet"/>
        <w:rPr>
          <w:rFonts w:eastAsia="Calibri" w:cs="Calibri"/>
        </w:rPr>
      </w:pPr>
      <w:r>
        <w:t xml:space="preserve">3 = Department/work area has identified an alternate process or supply item, and can continue critical functions for a period of time with </w:t>
      </w:r>
      <w:r w:rsidRPr="00812724">
        <w:rPr>
          <w:b/>
          <w:bCs/>
        </w:rPr>
        <w:t>minimal</w:t>
      </w:r>
      <w:r>
        <w:t xml:space="preserve"> impact to staffing or other considerations (</w:t>
      </w:r>
      <w:r w:rsidR="2A3ED9EB">
        <w:t>e.g.,</w:t>
      </w:r>
      <w:r>
        <w:t xml:space="preserve"> waste, training, availability of alternate supplies)</w:t>
      </w:r>
    </w:p>
    <w:p w14:paraId="3B8484BB" w14:textId="779C12C0" w:rsidR="00477FBF" w:rsidRDefault="009E4111" w:rsidP="00132A8C">
      <w:pPr>
        <w:tabs>
          <w:tab w:val="left" w:pos="1220"/>
        </w:tabs>
        <w:spacing w:after="3960"/>
      </w:pPr>
      <w:r>
        <w:t xml:space="preserve">In the </w:t>
      </w:r>
      <w:r w:rsidR="0782B6E1">
        <w:t>“</w:t>
      </w:r>
      <w:r>
        <w:t>Alternative</w:t>
      </w:r>
      <w:r w:rsidR="2B0910CE">
        <w:t>”</w:t>
      </w:r>
      <w:r>
        <w:t xml:space="preserve"> columns, indicate if there are any alternate procedures or conservation measures identified for the identified equipment or supplies. In the absence of essential equipment and supplies, discontinuation of critical functions may be used as an alternative.</w:t>
      </w:r>
    </w:p>
    <w:p w14:paraId="3B8484BC" w14:textId="77777777" w:rsidR="00880ADB" w:rsidRDefault="00132A8C" w:rsidP="00477FBF">
      <w:pPr>
        <w:tabs>
          <w:tab w:val="left" w:pos="1220"/>
        </w:tabs>
        <w:jc w:val="center"/>
      </w:pPr>
      <w:r w:rsidRPr="00CC7361">
        <w:rPr>
          <w:noProof/>
        </w:rPr>
        <w:drawing>
          <wp:anchor distT="0" distB="0" distL="114300" distR="114300" simplePos="0" relativeHeight="251658242" behindDoc="0" locked="0" layoutInCell="1" allowOverlap="1" wp14:anchorId="3B8484C4" wp14:editId="3B8484C5">
            <wp:simplePos x="0" y="0"/>
            <wp:positionH relativeFrom="column">
              <wp:posOffset>1708785</wp:posOffset>
            </wp:positionH>
            <wp:positionV relativeFrom="paragraph">
              <wp:posOffset>240048</wp:posOffset>
            </wp:positionV>
            <wp:extent cx="2526198" cy="274320"/>
            <wp:effectExtent l="0" t="0" r="7620" b="0"/>
            <wp:wrapTopAndBottom/>
            <wp:docPr id="5" name="Picture 5" descr="Minneso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n-staysafe logo combo.emf"/>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526198" cy="274320"/>
                    </a:xfrm>
                    <a:prstGeom prst="rect">
                      <a:avLst/>
                    </a:prstGeom>
                  </pic:spPr>
                </pic:pic>
              </a:graphicData>
            </a:graphic>
          </wp:anchor>
        </w:drawing>
      </w:r>
    </w:p>
    <w:p w14:paraId="3B8484BD" w14:textId="77777777" w:rsidR="00880ADB" w:rsidRPr="00880ADB" w:rsidRDefault="00880ADB" w:rsidP="00132A8C">
      <w:pPr>
        <w:pStyle w:val="ContactDatecluster"/>
        <w:spacing w:before="360"/>
      </w:pPr>
      <w:r w:rsidRPr="00880ADB">
        <w:t>Minnesota Department of Health | health.mn.gov | 651-201-5000</w:t>
      </w:r>
      <w:r w:rsidRPr="00880ADB">
        <w:br/>
        <w:t>625 Robert Street North PO Box 64975, St. Paul, MN 55164-0975</w:t>
      </w:r>
    </w:p>
    <w:p w14:paraId="3B8484BE" w14:textId="77777777" w:rsidR="00880ADB" w:rsidRPr="00880ADB" w:rsidRDefault="00880ADB" w:rsidP="00132A8C">
      <w:pPr>
        <w:pStyle w:val="ContactDatecluster"/>
      </w:pPr>
      <w:r w:rsidRPr="00880ADB">
        <w:t xml:space="preserve">Contact </w:t>
      </w:r>
      <w:hyperlink r:id="rId28" w:history="1">
        <w:r w:rsidRPr="00880ADB">
          <w:rPr>
            <w:rStyle w:val="Hyperlink"/>
          </w:rPr>
          <w:t>health.communications@state.mn.us</w:t>
        </w:r>
      </w:hyperlink>
      <w:r w:rsidRPr="00880ADB">
        <w:t xml:space="preserve"> to request an alternate format.</w:t>
      </w:r>
    </w:p>
    <w:p w14:paraId="3B8484BF" w14:textId="20BCA9A0" w:rsidR="00880ADB" w:rsidRPr="00880ADB" w:rsidRDefault="00525A8A" w:rsidP="00132A8C">
      <w:pPr>
        <w:pStyle w:val="ContactDatecluster"/>
      </w:pPr>
      <w:r>
        <w:t>7</w:t>
      </w:r>
      <w:r w:rsidR="00880ADB" w:rsidRPr="00880ADB">
        <w:t>/</w:t>
      </w:r>
      <w:r>
        <w:t>24</w:t>
      </w:r>
      <w:bookmarkStart w:id="94" w:name="_GoBack"/>
      <w:bookmarkEnd w:id="94"/>
      <w:r w:rsidR="00880ADB" w:rsidRPr="00880ADB">
        <w:t>/202</w:t>
      </w:r>
      <w:r w:rsidR="008B5AB7">
        <w:t>0</w:t>
      </w:r>
    </w:p>
    <w:sectPr w:rsidR="00880ADB" w:rsidRPr="00880ADB" w:rsidSect="00F566F8">
      <w:headerReference w:type="default" r:id="rId29"/>
      <w:headerReference w:type="first" r:id="rId30"/>
      <w:pgSz w:w="12240" w:h="15840"/>
      <w:pgMar w:top="720" w:right="1080" w:bottom="720" w:left="1080" w:header="576" w:footer="288" w:gutter="0"/>
      <w:cols w:space="576"/>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D4E550F" w16cex:dateUtc="2020-07-17T14:34:54.156Z"/>
  <w16cex:commentExtensible w16cex:durableId="521B6222" w16cex:dateUtc="2020-07-17T14:35:49.202Z"/>
  <w16cex:commentExtensible w16cex:durableId="074C832F" w16cex:dateUtc="2020-07-20T12:54:27.103Z"/>
  <w16cex:commentExtensible w16cex:durableId="51289030" w16cex:dateUtc="2020-07-17T15:18:32.713Z"/>
  <w16cex:commentExtensible w16cex:durableId="1C3B11B4" w16cex:dateUtc="2020-07-17T16:19:43.203Z"/>
  <w16cex:commentExtensible w16cex:durableId="73878C31" w16cex:dateUtc="2020-07-17T16:21:07.3Z"/>
  <w16cex:commentExtensible w16cex:durableId="1A83D91E" w16cex:dateUtc="2020-07-17T18:09:22.697Z"/>
  <w16cex:commentExtensible w16cex:durableId="0F772925" w16cex:dateUtc="2020-07-17T16:29:02.973Z"/>
  <w16cex:commentExtensible w16cex:durableId="417FD885" w16cex:dateUtc="2020-07-17T16:37:23.566Z"/>
  <w16cex:commentExtensible w16cex:durableId="6162CEDF" w16cex:dateUtc="2020-07-17T16:40:16.734Z"/>
  <w16cex:commentExtensible w16cex:durableId="13066584" w16cex:dateUtc="2020-07-17T16:58:31.484Z"/>
  <w16cex:commentExtensible w16cex:durableId="5D5E4125" w16cex:dateUtc="2020-07-17T18:16:52.983Z"/>
  <w16cex:commentExtensible w16cex:durableId="40AAE18A" w16cex:dateUtc="2020-07-17T18:17:17.358Z"/>
  <w16cex:commentExtensible w16cex:durableId="5141709C" w16cex:dateUtc="2020-07-20T12:55:10.334Z"/>
</w16cex:commentsExtensible>
</file>

<file path=word/commentsIds.xml><?xml version="1.0" encoding="utf-8"?>
<w16cid:commentsIds xmlns:mc="http://schemas.openxmlformats.org/markup-compatibility/2006" xmlns:w16cid="http://schemas.microsoft.com/office/word/2016/wordml/cid" mc:Ignorable="w16cid">
  <w16cid:commentId w16cid:paraId="683503A6" w16cid:durableId="3D4E550F"/>
  <w16cid:commentId w16cid:paraId="20C101D0" w16cid:durableId="521B6222"/>
  <w16cid:commentId w16cid:paraId="0B023EF7" w16cid:durableId="51289030"/>
  <w16cid:commentId w16cid:paraId="3484C0BE" w16cid:durableId="1C3B11B4"/>
  <w16cid:commentId w16cid:paraId="5DDED201" w16cid:durableId="73878C31"/>
  <w16cid:commentId w16cid:paraId="7E5FCE1B" w16cid:durableId="0F772925"/>
  <w16cid:commentId w16cid:paraId="40D2A035" w16cid:durableId="417FD885"/>
  <w16cid:commentId w16cid:paraId="7C5F64B7" w16cid:durableId="6162CEDF"/>
  <w16cid:commentId w16cid:paraId="5FF79791" w16cid:durableId="13066584"/>
  <w16cid:commentId w16cid:paraId="778F7461" w16cid:durableId="1A83D91E"/>
  <w16cid:commentId w16cid:paraId="499ECB19" w16cid:durableId="5D5E4125"/>
  <w16cid:commentId w16cid:paraId="46782B24" w16cid:durableId="40AAE18A"/>
  <w16cid:commentId w16cid:paraId="730A46A9" w16cid:durableId="074C832F"/>
  <w16cid:commentId w16cid:paraId="4A23A6EB" w16cid:durableId="514170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789CC" w14:textId="77777777" w:rsidR="00F566F8" w:rsidRDefault="00F566F8" w:rsidP="008E7787">
      <w:r>
        <w:separator/>
      </w:r>
    </w:p>
  </w:endnote>
  <w:endnote w:type="continuationSeparator" w:id="0">
    <w:p w14:paraId="58ECCB0B" w14:textId="77777777" w:rsidR="00F566F8" w:rsidRDefault="00F566F8" w:rsidP="008E7787">
      <w:r>
        <w:continuationSeparator/>
      </w:r>
    </w:p>
  </w:endnote>
  <w:endnote w:type="continuationNotice" w:id="1">
    <w:p w14:paraId="307419A3" w14:textId="77777777" w:rsidR="00F566F8" w:rsidRDefault="00F566F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andon Grotesque Medium">
    <w:altName w:val="Trebuchet MS"/>
    <w:panose1 w:val="020B0603020203060202"/>
    <w:charset w:val="00"/>
    <w:family w:val="swiss"/>
    <w:notTrueType/>
    <w:pitch w:val="variable"/>
    <w:sig w:usb0="A00000AF" w:usb1="5000205B" w:usb2="00000000" w:usb3="00000000" w:csb0="0000009B" w:csb1="00000000"/>
  </w:font>
  <w:font w:name="Brandon Grotesque Bold">
    <w:altName w:val="Trebuchet MS"/>
    <w:panose1 w:val="020B0803020203060202"/>
    <w:charset w:val="00"/>
    <w:family w:val="swiss"/>
    <w:notTrueType/>
    <w:pitch w:val="variable"/>
    <w:sig w:usb0="A00000AF" w:usb1="5000205B" w:usb2="00000000" w:usb3="00000000" w:csb0="0000009B" w:csb1="00000000"/>
  </w:font>
  <w:font w:name="Brandon Grotesque Regular">
    <w:altName w:val="Corbel"/>
    <w:panose1 w:val="020B0503020203060202"/>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484CF" w14:textId="47769AC9" w:rsidR="00F566F8" w:rsidRPr="008E6154" w:rsidRDefault="00F566F8" w:rsidP="00685D92">
    <w:pPr>
      <w:pStyle w:val="Footer"/>
    </w:pPr>
    <w:r w:rsidRPr="008E6154">
      <w:rPr>
        <w:bCs/>
      </w:rPr>
      <w:fldChar w:fldCharType="begin"/>
    </w:r>
    <w:r w:rsidRPr="008E6154">
      <w:rPr>
        <w:bCs/>
      </w:rPr>
      <w:instrText xml:space="preserve"> PAGE  \* Arabic  \* MERGEFORMAT </w:instrText>
    </w:r>
    <w:r w:rsidRPr="008E6154">
      <w:rPr>
        <w:bCs/>
      </w:rPr>
      <w:fldChar w:fldCharType="separate"/>
    </w:r>
    <w:r w:rsidR="00525A8A">
      <w:rPr>
        <w:bCs/>
        <w:noProof/>
      </w:rPr>
      <w:t>2</w:t>
    </w:r>
    <w:r w:rsidRPr="008E6154">
      <w:rPr>
        <w:bCs/>
      </w:rPr>
      <w:fldChar w:fldCharType="end"/>
    </w:r>
    <w:r w:rsidRPr="008E6154">
      <w:t xml:space="preserve"> of </w:t>
    </w:r>
    <w:r w:rsidRPr="008E6154">
      <w:rPr>
        <w:bCs/>
      </w:rPr>
      <w:fldChar w:fldCharType="begin"/>
    </w:r>
    <w:r w:rsidRPr="008E6154">
      <w:rPr>
        <w:bCs/>
      </w:rPr>
      <w:instrText xml:space="preserve"> NUMPAGES  \* Arabic  \* MERGEFORMAT </w:instrText>
    </w:r>
    <w:r w:rsidRPr="008E6154">
      <w:rPr>
        <w:bCs/>
      </w:rPr>
      <w:fldChar w:fldCharType="separate"/>
    </w:r>
    <w:r w:rsidR="00525A8A">
      <w:rPr>
        <w:bCs/>
        <w:noProof/>
      </w:rPr>
      <w:t>19</w:t>
    </w:r>
    <w:r w:rsidRPr="008E6154">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AFB18" w14:textId="646E4DFB" w:rsidR="00F566F8" w:rsidRPr="008E6154" w:rsidRDefault="00F566F8" w:rsidP="00685D92">
    <w:pPr>
      <w:pStyle w:val="Footer"/>
    </w:pPr>
    <w:r w:rsidRPr="008E6154">
      <w:rPr>
        <w:bCs/>
      </w:rPr>
      <w:fldChar w:fldCharType="begin"/>
    </w:r>
    <w:r w:rsidRPr="008E6154">
      <w:rPr>
        <w:bCs/>
      </w:rPr>
      <w:instrText xml:space="preserve"> PAGE  \* Arabic  \* MERGEFORMAT </w:instrText>
    </w:r>
    <w:r w:rsidRPr="008E6154">
      <w:rPr>
        <w:bCs/>
      </w:rPr>
      <w:fldChar w:fldCharType="separate"/>
    </w:r>
    <w:r w:rsidR="00525A8A">
      <w:rPr>
        <w:bCs/>
        <w:noProof/>
      </w:rPr>
      <w:t>17</w:t>
    </w:r>
    <w:r w:rsidRPr="008E6154">
      <w:rPr>
        <w:bCs/>
      </w:rPr>
      <w:fldChar w:fldCharType="end"/>
    </w:r>
    <w:r w:rsidRPr="008E6154">
      <w:t xml:space="preserve"> of </w:t>
    </w:r>
    <w:r w:rsidR="0099683D">
      <w:rPr>
        <w:bCs/>
      </w:rPr>
      <w:t>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F566F8" w14:paraId="5019ECDD" w14:textId="77777777" w:rsidTr="001B3C2A">
      <w:tc>
        <w:tcPr>
          <w:tcW w:w="3120" w:type="dxa"/>
        </w:tcPr>
        <w:p w14:paraId="1D491396" w14:textId="27BDFCA9" w:rsidR="00F566F8" w:rsidRDefault="00F566F8" w:rsidP="001B3C2A">
          <w:pPr>
            <w:ind w:left="-115"/>
          </w:pPr>
        </w:p>
      </w:tc>
      <w:tc>
        <w:tcPr>
          <w:tcW w:w="3120" w:type="dxa"/>
        </w:tcPr>
        <w:p w14:paraId="6C94E40D" w14:textId="677BB9C2" w:rsidR="00F566F8" w:rsidRDefault="00F566F8" w:rsidP="001B3C2A">
          <w:pPr>
            <w:jc w:val="center"/>
          </w:pPr>
        </w:p>
      </w:tc>
      <w:tc>
        <w:tcPr>
          <w:tcW w:w="3120" w:type="dxa"/>
        </w:tcPr>
        <w:p w14:paraId="38BAB3D9" w14:textId="5547FE7A" w:rsidR="00F566F8" w:rsidRDefault="00F566F8" w:rsidP="001B3C2A">
          <w:pPr>
            <w:ind w:right="-115"/>
            <w:jc w:val="right"/>
          </w:pPr>
        </w:p>
      </w:tc>
    </w:tr>
  </w:tbl>
  <w:p w14:paraId="76CC099C" w14:textId="56E6FBDE" w:rsidR="00F566F8" w:rsidRDefault="00F566F8" w:rsidP="001B3C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586688"/>
      <w:docPartObj>
        <w:docPartGallery w:val="Page Numbers (Bottom of Page)"/>
        <w:docPartUnique/>
      </w:docPartObj>
    </w:sdtPr>
    <w:sdtEndPr/>
    <w:sdtContent>
      <w:sdt>
        <w:sdtPr>
          <w:id w:val="1820842503"/>
          <w:docPartObj>
            <w:docPartGallery w:val="Page Numbers (Top of Page)"/>
            <w:docPartUnique/>
          </w:docPartObj>
        </w:sdtPr>
        <w:sdtEndPr/>
        <w:sdtContent>
          <w:p w14:paraId="3B8484D5" w14:textId="1A4B2BC7" w:rsidR="00F566F8" w:rsidRDefault="00F566F8" w:rsidP="008E7787">
            <w:pPr>
              <w:pStyle w:val="Footer"/>
            </w:pPr>
            <w:r>
              <w:rPr>
                <w:szCs w:val="24"/>
              </w:rPr>
              <w:fldChar w:fldCharType="begin"/>
            </w:r>
            <w:r>
              <w:instrText xml:space="preserve"> PAGE </w:instrText>
            </w:r>
            <w:r>
              <w:rPr>
                <w:szCs w:val="24"/>
              </w:rPr>
              <w:fldChar w:fldCharType="separate"/>
            </w:r>
            <w:r>
              <w:rPr>
                <w:noProof/>
              </w:rPr>
              <w:t>10</w:t>
            </w:r>
            <w:r>
              <w:rPr>
                <w:szCs w:val="24"/>
              </w:rPr>
              <w:fldChar w:fldCharType="end"/>
            </w:r>
            <w:r>
              <w:t xml:space="preserve"> of </w:t>
            </w:r>
            <w:r>
              <w:fldChar w:fldCharType="begin"/>
            </w:r>
            <w:r>
              <w:instrText>NUMPAGES</w:instrText>
            </w:r>
            <w:r>
              <w:fldChar w:fldCharType="separate"/>
            </w:r>
            <w:r>
              <w:rPr>
                <w:noProof/>
              </w:rPr>
              <w:t>18</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074F8" w14:textId="77777777" w:rsidR="00F566F8" w:rsidRDefault="00F566F8" w:rsidP="008E7787">
      <w:r>
        <w:separator/>
      </w:r>
    </w:p>
  </w:footnote>
  <w:footnote w:type="continuationSeparator" w:id="0">
    <w:p w14:paraId="112F565A" w14:textId="77777777" w:rsidR="00F566F8" w:rsidRDefault="00F566F8" w:rsidP="008E7787">
      <w:r>
        <w:continuationSeparator/>
      </w:r>
    </w:p>
  </w:footnote>
  <w:footnote w:type="continuationNotice" w:id="1">
    <w:p w14:paraId="7000AF6E" w14:textId="77777777" w:rsidR="00F566F8" w:rsidRDefault="00F566F8">
      <w:pPr>
        <w:spacing w:before="0" w:after="0" w:line="240" w:lineRule="auto"/>
      </w:pPr>
    </w:p>
  </w:footnote>
  <w:footnote w:id="2">
    <w:p w14:paraId="3B8484D6" w14:textId="60D715A9" w:rsidR="00F566F8" w:rsidRPr="00FE3532" w:rsidRDefault="00F566F8" w:rsidP="00FF2D3A">
      <w:pPr>
        <w:pStyle w:val="Sourceinfo9pt"/>
      </w:pPr>
      <w:r>
        <w:rPr>
          <w:rStyle w:val="FootnoteReference"/>
        </w:rPr>
        <w:footnoteRef/>
      </w:r>
      <w:r>
        <w:t xml:space="preserve"> </w:t>
      </w:r>
      <w:r>
        <w:tab/>
      </w:r>
      <w:r w:rsidRPr="00FE3532">
        <w:t>Departmental Impact for Loss or Impairment of Critical Function</w:t>
      </w:r>
    </w:p>
    <w:p w14:paraId="3B8484D7" w14:textId="77777777" w:rsidR="00F566F8" w:rsidRPr="009F10B2" w:rsidRDefault="00F566F8" w:rsidP="00FF2D3A">
      <w:pPr>
        <w:pStyle w:val="sourcelist"/>
      </w:pPr>
      <w:r w:rsidRPr="009F10B2">
        <w:t>Catastrophic: Loss of critical function results in death, total departmental mission loss, or severe infrastructure damage</w:t>
      </w:r>
    </w:p>
    <w:p w14:paraId="3B8484D8" w14:textId="77777777" w:rsidR="00F566F8" w:rsidRPr="009F10B2" w:rsidRDefault="00F566F8" w:rsidP="00FF2D3A">
      <w:pPr>
        <w:pStyle w:val="sourcelist"/>
      </w:pPr>
      <w:r w:rsidRPr="009F10B2">
        <w:t>Critical: Loss of critical function results in severe injury/illness, major mission loss, or major infrastructure damage</w:t>
      </w:r>
    </w:p>
    <w:p w14:paraId="3B8484D9" w14:textId="77777777" w:rsidR="00F566F8" w:rsidRPr="009F10B2" w:rsidRDefault="00F566F8" w:rsidP="00FF2D3A">
      <w:pPr>
        <w:pStyle w:val="sourcelist"/>
      </w:pPr>
      <w:r w:rsidRPr="009F10B2">
        <w:t>Marginal: Loss of critical function results in minor injury/illness, minor mission loss, or minor infrastructure damage</w:t>
      </w:r>
    </w:p>
    <w:p w14:paraId="3B8484DB" w14:textId="1E3387E4" w:rsidR="00F566F8" w:rsidRPr="00FF2D3A" w:rsidRDefault="00F566F8" w:rsidP="00FF2D3A">
      <w:pPr>
        <w:pStyle w:val="sourcelist"/>
      </w:pPr>
      <w:r w:rsidRPr="009F10B2">
        <w:t>Negligible: Loss of critical function results in less than minor injury/illness, less than minor mission loss, and less than minor infrastructure damage</w:t>
      </w:r>
    </w:p>
  </w:footnote>
  <w:footnote w:id="3">
    <w:p w14:paraId="3B8484DC" w14:textId="6FCE1DFD" w:rsidR="00F566F8" w:rsidRPr="00FF2D3A" w:rsidRDefault="00F566F8" w:rsidP="00FF2D3A">
      <w:pPr>
        <w:pStyle w:val="Sourceinfo9pt"/>
      </w:pPr>
      <w:r w:rsidRPr="00FF2D3A">
        <w:rPr>
          <w:rStyle w:val="FootnoteReference"/>
        </w:rPr>
        <w:footnoteRef/>
      </w:r>
      <w:r>
        <w:t xml:space="preserve"> </w:t>
      </w:r>
      <w:r>
        <w:tab/>
      </w:r>
      <w:r w:rsidRPr="00FF2D3A">
        <w:t>Maximum Tolerable Downtime “the maximum  length of time (in hours or days) that a critical function can be discontinued without causing irreparable harm to people (staff, patients, visitors) or operations.”</w:t>
      </w:r>
    </w:p>
  </w:footnote>
  <w:footnote w:id="4">
    <w:p w14:paraId="3B8484DD" w14:textId="77777777" w:rsidR="00F566F8" w:rsidRDefault="00F566F8" w:rsidP="009E4111">
      <w:pPr>
        <w:pStyle w:val="FootnoteText"/>
      </w:pPr>
      <w:r>
        <w:rPr>
          <w:rStyle w:val="FootnoteReference"/>
        </w:rPr>
        <w:footnoteRef/>
      </w:r>
      <w:r>
        <w:t xml:space="preserve"> List successors by position title rather than name if possible.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C40A4" w14:textId="13104E83" w:rsidR="00F566F8" w:rsidRDefault="00F566F8">
    <w:pPr>
      <w:pStyle w:val="Header"/>
    </w:pPr>
    <w:r w:rsidRPr="00685D92">
      <w:t>Long-term Care Contingency Staffing Plan (TEMPLATE)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484D0" w14:textId="70822406" w:rsidR="00F566F8" w:rsidRDefault="00F566F8" w:rsidP="00950A72">
    <w:pPr>
      <w:pStyle w:val="Header"/>
    </w:pPr>
    <w:r>
      <w:t>MINNESOTA DEPARTMENT OF hEALTH</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484D2" w14:textId="77777777" w:rsidR="00F566F8" w:rsidRDefault="00F566F8" w:rsidP="008E7787">
    <w:pPr>
      <w:pStyle w:val="Header"/>
    </w:pPr>
    <w:r>
      <w:t>header for page 2 and beyond</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484D4" w14:textId="77777777" w:rsidR="00F566F8" w:rsidRPr="00976665" w:rsidRDefault="00F566F8" w:rsidP="008E7787">
    <w:pPr>
      <w:pStyle w:val="Header"/>
    </w:pPr>
    <w:r>
      <w:t>MINNESOTA DEPARTMENT OF hEALTH</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B4964" w14:textId="5BA42ACC" w:rsidR="00F566F8" w:rsidRPr="00F566F8" w:rsidRDefault="00F566F8" w:rsidP="00F566F8">
    <w:pPr>
      <w:pStyle w:val="Header"/>
    </w:pPr>
    <w:r w:rsidRPr="00685D92">
      <w:t>Long-term Care Contingency Staffing Plan (TEMPLATE)</w:t>
    </w:r>
    <w:r>
      <w:br/>
    </w:r>
    <w:r w:rsidRPr="00F566F8">
      <w:t>Appendix 1: Guidance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7EEFC" w14:textId="3B83BAA1" w:rsidR="00F566F8" w:rsidRPr="00F566F8" w:rsidRDefault="00F566F8" w:rsidP="00F566F8">
    <w:pPr>
      <w:pStyle w:val="Header"/>
    </w:pPr>
    <w:r w:rsidRPr="00685D92">
      <w:t>Long-term Care Contingency Staffing Plan (TEMPLATE)</w:t>
    </w:r>
    <w:r>
      <w:br/>
    </w:r>
    <w:r w:rsidRPr="00F566F8">
      <w:t>Appendix 1: Guidance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AFA6D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00F6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E68FA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DF417D8"/>
    <w:lvl w:ilvl="0">
      <w:start w:val="1"/>
      <w:numFmt w:val="bullet"/>
      <w:pStyle w:val="ListBullet5"/>
      <w:lvlText w:val=""/>
      <w:lvlJc w:val="left"/>
      <w:pPr>
        <w:ind w:left="1800" w:hanging="360"/>
      </w:pPr>
      <w:rPr>
        <w:rFonts w:ascii="Wingdings" w:hAnsi="Wingdings" w:hint="default"/>
        <w:color w:val="0281A2"/>
      </w:rPr>
    </w:lvl>
  </w:abstractNum>
  <w:abstractNum w:abstractNumId="5" w15:restartNumberingAfterBreak="0">
    <w:nsid w:val="FFFFFF81"/>
    <w:multiLevelType w:val="singleLevel"/>
    <w:tmpl w:val="E92CD0E4"/>
    <w:lvl w:ilvl="0">
      <w:start w:val="1"/>
      <w:numFmt w:val="bullet"/>
      <w:pStyle w:val="ListBullet4"/>
      <w:lvlText w:val=""/>
      <w:lvlJc w:val="left"/>
      <w:pPr>
        <w:ind w:left="1440" w:hanging="360"/>
      </w:pPr>
      <w:rPr>
        <w:rFonts w:ascii="Wingdings" w:hAnsi="Wingdings" w:hint="default"/>
        <w:color w:val="0281A2"/>
      </w:rPr>
    </w:lvl>
  </w:abstractNum>
  <w:abstractNum w:abstractNumId="6" w15:restartNumberingAfterBreak="0">
    <w:nsid w:val="FFFFFF82"/>
    <w:multiLevelType w:val="singleLevel"/>
    <w:tmpl w:val="D90E8C14"/>
    <w:lvl w:ilvl="0">
      <w:start w:val="1"/>
      <w:numFmt w:val="bullet"/>
      <w:pStyle w:val="ListBullet3"/>
      <w:lvlText w:val=""/>
      <w:lvlJc w:val="left"/>
      <w:pPr>
        <w:ind w:left="1080" w:hanging="360"/>
      </w:pPr>
      <w:rPr>
        <w:rFonts w:ascii="Wingdings" w:hAnsi="Wingdings" w:hint="default"/>
        <w:color w:val="0281A2"/>
      </w:rPr>
    </w:lvl>
  </w:abstractNum>
  <w:abstractNum w:abstractNumId="7" w15:restartNumberingAfterBreak="0">
    <w:nsid w:val="FFFFFF83"/>
    <w:multiLevelType w:val="singleLevel"/>
    <w:tmpl w:val="422E3AB8"/>
    <w:lvl w:ilvl="0">
      <w:start w:val="1"/>
      <w:numFmt w:val="bullet"/>
      <w:pStyle w:val="ListBullet2"/>
      <w:lvlText w:val=""/>
      <w:lvlJc w:val="left"/>
      <w:pPr>
        <w:ind w:left="720" w:hanging="360"/>
      </w:pPr>
      <w:rPr>
        <w:rFonts w:ascii="Wingdings" w:hAnsi="Wingdings" w:hint="default"/>
        <w:color w:val="0281A2"/>
      </w:rPr>
    </w:lvl>
  </w:abstractNum>
  <w:abstractNum w:abstractNumId="8" w15:restartNumberingAfterBreak="0">
    <w:nsid w:val="FFFFFF88"/>
    <w:multiLevelType w:val="singleLevel"/>
    <w:tmpl w:val="BBD0AA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26D4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542BC"/>
    <w:multiLevelType w:val="multilevel"/>
    <w:tmpl w:val="3D44CA50"/>
    <w:numStyleLink w:val="ListStyle123"/>
  </w:abstractNum>
  <w:abstractNum w:abstractNumId="11" w15:restartNumberingAfterBreak="0">
    <w:nsid w:val="02AE0C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3" w15:restartNumberingAfterBreak="0">
    <w:nsid w:val="160E4B6C"/>
    <w:multiLevelType w:val="hybridMultilevel"/>
    <w:tmpl w:val="920AF008"/>
    <w:lvl w:ilvl="0" w:tplc="05F62F4A">
      <w:start w:val="1"/>
      <w:numFmt w:val="decimal"/>
      <w:lvlText w:val="%1."/>
      <w:lvlJc w:val="left"/>
      <w:pPr>
        <w:ind w:left="460" w:hanging="360"/>
      </w:pPr>
      <w:rPr>
        <w:rFonts w:hint="default"/>
        <w:sz w:val="24"/>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1EDC13B7"/>
    <w:multiLevelType w:val="multilevel"/>
    <w:tmpl w:val="D2F6D54E"/>
    <w:lvl w:ilvl="0">
      <w:start w:val="1"/>
      <w:numFmt w:val="bullet"/>
      <w:pStyle w:val="ListBullet"/>
      <w:lvlText w:val=""/>
      <w:lvlJc w:val="left"/>
      <w:pPr>
        <w:tabs>
          <w:tab w:val="num" w:pos="1440"/>
        </w:tabs>
        <w:ind w:left="360" w:hanging="360"/>
      </w:pPr>
      <w:rPr>
        <w:rFonts w:ascii="Wingdings" w:hAnsi="Wingdings" w:hint="default"/>
        <w:color w:val="127279" w:themeColor="accent5" w:themeTint="E6"/>
      </w:rPr>
    </w:lvl>
    <w:lvl w:ilvl="1">
      <w:start w:val="1"/>
      <w:numFmt w:val="bullet"/>
      <w:lvlText w:val="▪"/>
      <w:lvlJc w:val="left"/>
      <w:pPr>
        <w:tabs>
          <w:tab w:val="num" w:pos="1800"/>
        </w:tabs>
        <w:ind w:left="720" w:hanging="360"/>
      </w:pPr>
      <w:rPr>
        <w:rFonts w:ascii="Calibri" w:hAnsi="Calibri" w:hint="default"/>
        <w:color w:val="008EAA"/>
      </w:rPr>
    </w:lvl>
    <w:lvl w:ilvl="2">
      <w:start w:val="1"/>
      <w:numFmt w:val="bullet"/>
      <w:lvlText w:val="▪"/>
      <w:lvlJc w:val="left"/>
      <w:pPr>
        <w:tabs>
          <w:tab w:val="num" w:pos="2160"/>
        </w:tabs>
        <w:ind w:left="1080" w:hanging="360"/>
      </w:pPr>
      <w:rPr>
        <w:rFonts w:ascii="Calibri" w:hAnsi="Calibri" w:hint="default"/>
        <w:color w:val="008EAA"/>
      </w:rPr>
    </w:lvl>
    <w:lvl w:ilvl="3">
      <w:start w:val="1"/>
      <w:numFmt w:val="bullet"/>
      <w:lvlText w:val="▪"/>
      <w:lvlJc w:val="left"/>
      <w:pPr>
        <w:tabs>
          <w:tab w:val="num" w:pos="2520"/>
        </w:tabs>
        <w:ind w:left="1440" w:hanging="360"/>
      </w:pPr>
      <w:rPr>
        <w:rFonts w:ascii="Calibri" w:hAnsi="Calibri" w:hint="default"/>
        <w:color w:val="008EAA"/>
      </w:rPr>
    </w:lvl>
    <w:lvl w:ilvl="4">
      <w:start w:val="1"/>
      <w:numFmt w:val="bullet"/>
      <w:lvlText w:val="▪"/>
      <w:lvlJc w:val="left"/>
      <w:pPr>
        <w:tabs>
          <w:tab w:val="num" w:pos="2880"/>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Wingdings" w:hAnsi="Wingdings" w:hint="default"/>
        <w:color w:val="0281A2"/>
      </w:rPr>
    </w:lvl>
    <w:lvl w:ilvl="7">
      <w:start w:val="1"/>
      <w:numFmt w:val="bullet"/>
      <w:lvlText w:val=""/>
      <w:lvlJc w:val="left"/>
      <w:pPr>
        <w:tabs>
          <w:tab w:val="num" w:pos="2952"/>
        </w:tabs>
        <w:ind w:left="2880" w:hanging="360"/>
      </w:pPr>
      <w:rPr>
        <w:rFonts w:ascii="Wingdings" w:hAnsi="Wingdings" w:hint="default"/>
        <w:color w:val="0281A2"/>
      </w:rPr>
    </w:lvl>
    <w:lvl w:ilvl="8">
      <w:start w:val="1"/>
      <w:numFmt w:val="bullet"/>
      <w:lvlText w:val=""/>
      <w:lvlJc w:val="left"/>
      <w:pPr>
        <w:tabs>
          <w:tab w:val="num" w:pos="3312"/>
        </w:tabs>
        <w:ind w:left="3240" w:hanging="360"/>
      </w:pPr>
      <w:rPr>
        <w:rFonts w:ascii="Wingdings" w:hAnsi="Wingdings" w:hint="default"/>
        <w:color w:val="0281A2"/>
      </w:rPr>
    </w:lvl>
  </w:abstractNum>
  <w:abstractNum w:abstractNumId="15" w15:restartNumberingAfterBreak="0">
    <w:nsid w:val="27010517"/>
    <w:multiLevelType w:val="multilevel"/>
    <w:tmpl w:val="C008774E"/>
    <w:lvl w:ilvl="0">
      <w:start w:val="1"/>
      <w:numFmt w:val="decimal"/>
      <w:pStyle w:val="ListNumberInset1"/>
      <w:lvlText w:val="%1."/>
      <w:lvlJc w:val="left"/>
      <w:pPr>
        <w:tabs>
          <w:tab w:val="num" w:pos="1440"/>
        </w:tabs>
        <w:ind w:left="1800" w:hanging="360"/>
      </w:pPr>
      <w:rPr>
        <w:rFonts w:hint="default"/>
      </w:rPr>
    </w:lvl>
    <w:lvl w:ilvl="1">
      <w:start w:val="1"/>
      <w:numFmt w:val="lowerLetter"/>
      <w:lvlText w:val="%2."/>
      <w:lvlJc w:val="left"/>
      <w:pPr>
        <w:tabs>
          <w:tab w:val="num" w:pos="1800"/>
        </w:tabs>
        <w:ind w:left="2160" w:hanging="360"/>
      </w:pPr>
      <w:rPr>
        <w:rFonts w:hint="default"/>
      </w:rPr>
    </w:lvl>
    <w:lvl w:ilvl="2">
      <w:start w:val="1"/>
      <w:numFmt w:val="lowerRoman"/>
      <w:lvlText w:val="%3."/>
      <w:lvlJc w:val="left"/>
      <w:pPr>
        <w:tabs>
          <w:tab w:val="num" w:pos="2160"/>
        </w:tabs>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6" w15:restartNumberingAfterBreak="0">
    <w:nsid w:val="272147EF"/>
    <w:multiLevelType w:val="multilevel"/>
    <w:tmpl w:val="88B4C196"/>
    <w:numStyleLink w:val="Listbullets"/>
  </w:abstractNum>
  <w:abstractNum w:abstractNumId="17" w15:restartNumberingAfterBreak="0">
    <w:nsid w:val="2D8340B9"/>
    <w:multiLevelType w:val="hybridMultilevel"/>
    <w:tmpl w:val="6A28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CB70FE"/>
    <w:multiLevelType w:val="multilevel"/>
    <w:tmpl w:val="88B4C196"/>
    <w:numStyleLink w:val="Listbullets"/>
  </w:abstractNum>
  <w:abstractNum w:abstractNumId="19" w15:restartNumberingAfterBreak="0">
    <w:nsid w:val="38C3513D"/>
    <w:multiLevelType w:val="multilevel"/>
    <w:tmpl w:val="88B4C196"/>
    <w:styleLink w:val="Listbullets"/>
    <w:lvl w:ilvl="0">
      <w:start w:val="1"/>
      <w:numFmt w:val="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20" w15:restartNumberingAfterBreak="0">
    <w:nsid w:val="394C5F7D"/>
    <w:multiLevelType w:val="hybridMultilevel"/>
    <w:tmpl w:val="10501D98"/>
    <w:lvl w:ilvl="0" w:tplc="980439F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EE19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733565"/>
    <w:multiLevelType w:val="hybridMultilevel"/>
    <w:tmpl w:val="3288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B23B1D"/>
    <w:multiLevelType w:val="hybridMultilevel"/>
    <w:tmpl w:val="DC787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5" w15:restartNumberingAfterBreak="0">
    <w:nsid w:val="52DC1870"/>
    <w:multiLevelType w:val="hybridMultilevel"/>
    <w:tmpl w:val="73F60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DF6BFB"/>
    <w:multiLevelType w:val="hybridMultilevel"/>
    <w:tmpl w:val="0E6C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26806"/>
    <w:multiLevelType w:val="hybridMultilevel"/>
    <w:tmpl w:val="3B802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EB72A7"/>
    <w:multiLevelType w:val="hybridMultilevel"/>
    <w:tmpl w:val="63A0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731891"/>
    <w:multiLevelType w:val="multilevel"/>
    <w:tmpl w:val="33FE2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32" w15:restartNumberingAfterBreak="0">
    <w:nsid w:val="7A61224B"/>
    <w:multiLevelType w:val="hybridMultilevel"/>
    <w:tmpl w:val="A94C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6737CD"/>
    <w:multiLevelType w:val="multilevel"/>
    <w:tmpl w:val="96629FF0"/>
    <w:lvl w:ilvl="0">
      <w:start w:val="1"/>
      <w:numFmt w:val="bullet"/>
      <w:lvlText w:val=""/>
      <w:lvlJc w:val="left"/>
      <w:pPr>
        <w:tabs>
          <w:tab w:val="num" w:pos="1440"/>
        </w:tabs>
        <w:ind w:left="360" w:hanging="360"/>
      </w:pPr>
      <w:rPr>
        <w:rFonts w:ascii="Wingdings" w:hAnsi="Wingdings" w:hint="default"/>
        <w:color w:val="127279" w:themeColor="accent5" w:themeTint="E6"/>
      </w:rPr>
    </w:lvl>
    <w:lvl w:ilvl="1">
      <w:start w:val="1"/>
      <w:numFmt w:val="bullet"/>
      <w:lvlText w:val="▪"/>
      <w:lvlJc w:val="left"/>
      <w:pPr>
        <w:tabs>
          <w:tab w:val="num" w:pos="1800"/>
        </w:tabs>
        <w:ind w:left="720" w:hanging="360"/>
      </w:pPr>
      <w:rPr>
        <w:rFonts w:ascii="Calibri" w:hAnsi="Calibri" w:hint="default"/>
        <w:color w:val="008EAA"/>
      </w:rPr>
    </w:lvl>
    <w:lvl w:ilvl="2">
      <w:start w:val="1"/>
      <w:numFmt w:val="bullet"/>
      <w:lvlText w:val="▪"/>
      <w:lvlJc w:val="left"/>
      <w:pPr>
        <w:tabs>
          <w:tab w:val="num" w:pos="2160"/>
        </w:tabs>
        <w:ind w:left="1080" w:hanging="360"/>
      </w:pPr>
      <w:rPr>
        <w:rFonts w:ascii="Calibri" w:hAnsi="Calibri" w:hint="default"/>
        <w:color w:val="008EAA"/>
      </w:rPr>
    </w:lvl>
    <w:lvl w:ilvl="3">
      <w:start w:val="1"/>
      <w:numFmt w:val="bullet"/>
      <w:lvlText w:val="▪"/>
      <w:lvlJc w:val="left"/>
      <w:pPr>
        <w:tabs>
          <w:tab w:val="num" w:pos="2520"/>
        </w:tabs>
        <w:ind w:left="1440" w:hanging="360"/>
      </w:pPr>
      <w:rPr>
        <w:rFonts w:ascii="Calibri" w:hAnsi="Calibri" w:hint="default"/>
        <w:color w:val="008EAA"/>
      </w:rPr>
    </w:lvl>
    <w:lvl w:ilvl="4">
      <w:start w:val="1"/>
      <w:numFmt w:val="bullet"/>
      <w:pStyle w:val="ListBulletInset1"/>
      <w:lvlText w:val=""/>
      <w:lvlJc w:val="left"/>
      <w:pPr>
        <w:tabs>
          <w:tab w:val="num" w:pos="2880"/>
        </w:tabs>
        <w:ind w:left="1800" w:hanging="360"/>
      </w:pPr>
      <w:rPr>
        <w:rFonts w:ascii="Wingdings" w:hAnsi="Wingdings" w:hint="default"/>
        <w:color w:val="0281A2"/>
      </w:rPr>
    </w:lvl>
    <w:lvl w:ilvl="5">
      <w:start w:val="1"/>
      <w:numFmt w:val="bullet"/>
      <w:lvlText w:val=""/>
      <w:lvlJc w:val="left"/>
      <w:pPr>
        <w:tabs>
          <w:tab w:val="num" w:pos="2232"/>
        </w:tabs>
        <w:ind w:left="2160" w:hanging="360"/>
      </w:pPr>
      <w:rPr>
        <w:rFonts w:ascii="Wingdings" w:hAnsi="Wingdings" w:hint="default"/>
        <w:color w:val="0281A2"/>
      </w:rPr>
    </w:lvl>
    <w:lvl w:ilvl="6">
      <w:start w:val="1"/>
      <w:numFmt w:val="bullet"/>
      <w:lvlText w:val=""/>
      <w:lvlJc w:val="left"/>
      <w:pPr>
        <w:tabs>
          <w:tab w:val="num" w:pos="2592"/>
        </w:tabs>
        <w:ind w:left="2520" w:hanging="360"/>
      </w:pPr>
      <w:rPr>
        <w:rFonts w:ascii="Wingdings" w:hAnsi="Wingdings" w:hint="default"/>
        <w:color w:val="0281A2"/>
      </w:rPr>
    </w:lvl>
    <w:lvl w:ilvl="7">
      <w:start w:val="1"/>
      <w:numFmt w:val="bullet"/>
      <w:lvlText w:val=""/>
      <w:lvlJc w:val="left"/>
      <w:pPr>
        <w:tabs>
          <w:tab w:val="num" w:pos="2952"/>
        </w:tabs>
        <w:ind w:left="2880" w:hanging="360"/>
      </w:pPr>
      <w:rPr>
        <w:rFonts w:ascii="Wingdings" w:hAnsi="Wingdings" w:hint="default"/>
        <w:color w:val="0281A2"/>
      </w:rPr>
    </w:lvl>
    <w:lvl w:ilvl="8">
      <w:start w:val="1"/>
      <w:numFmt w:val="bullet"/>
      <w:lvlText w:val=""/>
      <w:lvlJc w:val="left"/>
      <w:pPr>
        <w:tabs>
          <w:tab w:val="num" w:pos="3312"/>
        </w:tabs>
        <w:ind w:left="3240" w:hanging="360"/>
      </w:pPr>
      <w:rPr>
        <w:rFonts w:ascii="Wingdings" w:hAnsi="Wingdings" w:hint="default"/>
      </w:rPr>
    </w:lvl>
  </w:abstractNum>
  <w:num w:numId="1">
    <w:abstractNumId w:val="5"/>
  </w:num>
  <w:num w:numId="2">
    <w:abstractNumId w:val="1"/>
  </w:num>
  <w:num w:numId="3">
    <w:abstractNumId w:val="19"/>
  </w:num>
  <w:num w:numId="4">
    <w:abstractNumId w:val="31"/>
  </w:num>
  <w:num w:numId="5">
    <w:abstractNumId w:val="12"/>
  </w:num>
  <w:num w:numId="6">
    <w:abstractNumId w:val="10"/>
  </w:num>
  <w:num w:numId="7">
    <w:abstractNumId w:val="16"/>
  </w:num>
  <w:num w:numId="8">
    <w:abstractNumId w:val="14"/>
  </w:num>
  <w:num w:numId="9">
    <w:abstractNumId w:val="26"/>
  </w:num>
  <w:num w:numId="10">
    <w:abstractNumId w:val="24"/>
  </w:num>
  <w:num w:numId="11">
    <w:abstractNumId w:val="4"/>
  </w:num>
  <w:num w:numId="12">
    <w:abstractNumId w:val="0"/>
  </w:num>
  <w:num w:numId="13">
    <w:abstractNumId w:val="7"/>
  </w:num>
  <w:num w:numId="14">
    <w:abstractNumId w:val="6"/>
  </w:num>
  <w:num w:numId="15">
    <w:abstractNumId w:val="3"/>
  </w:num>
  <w:num w:numId="16">
    <w:abstractNumId w:val="2"/>
  </w:num>
  <w:num w:numId="17">
    <w:abstractNumId w:val="21"/>
  </w:num>
  <w:num w:numId="18">
    <w:abstractNumId w:val="27"/>
  </w:num>
  <w:num w:numId="19">
    <w:abstractNumId w:val="13"/>
  </w:num>
  <w:num w:numId="20">
    <w:abstractNumId w:val="9"/>
  </w:num>
  <w:num w:numId="21">
    <w:abstractNumId w:val="11"/>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8"/>
  </w:num>
  <w:num w:numId="26">
    <w:abstractNumId w:val="15"/>
  </w:num>
  <w:num w:numId="27">
    <w:abstractNumId w:val="8"/>
  </w:num>
  <w:num w:numId="28">
    <w:abstractNumId w:val="17"/>
  </w:num>
  <w:num w:numId="29">
    <w:abstractNumId w:val="32"/>
  </w:num>
  <w:num w:numId="30">
    <w:abstractNumId w:val="20"/>
  </w:num>
  <w:num w:numId="31">
    <w:abstractNumId w:val="28"/>
  </w:num>
  <w:num w:numId="32">
    <w:abstractNumId w:val="30"/>
  </w:num>
  <w:num w:numId="33">
    <w:abstractNumId w:val="23"/>
  </w:num>
  <w:num w:numId="34">
    <w:abstractNumId w:val="25"/>
  </w:num>
  <w:num w:numId="35">
    <w:abstractNumId w:val="29"/>
  </w:num>
  <w:num w:numId="36">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embedSystemFonts/>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111"/>
    <w:rsid w:val="000009FC"/>
    <w:rsid w:val="00001775"/>
    <w:rsid w:val="00001789"/>
    <w:rsid w:val="000021B3"/>
    <w:rsid w:val="000050B3"/>
    <w:rsid w:val="0000588B"/>
    <w:rsid w:val="00005C66"/>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2E2E"/>
    <w:rsid w:val="0002353B"/>
    <w:rsid w:val="00023A88"/>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0DB"/>
    <w:rsid w:val="0005078B"/>
    <w:rsid w:val="00050A55"/>
    <w:rsid w:val="00050AC3"/>
    <w:rsid w:val="00050DD3"/>
    <w:rsid w:val="00051205"/>
    <w:rsid w:val="000520D4"/>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97D"/>
    <w:rsid w:val="00063E00"/>
    <w:rsid w:val="00065579"/>
    <w:rsid w:val="00065611"/>
    <w:rsid w:val="000657C4"/>
    <w:rsid w:val="000671DA"/>
    <w:rsid w:val="0006777A"/>
    <w:rsid w:val="00070115"/>
    <w:rsid w:val="00070156"/>
    <w:rsid w:val="000706FF"/>
    <w:rsid w:val="000708F8"/>
    <w:rsid w:val="00070B69"/>
    <w:rsid w:val="00071156"/>
    <w:rsid w:val="0007170E"/>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07B"/>
    <w:rsid w:val="000933AA"/>
    <w:rsid w:val="00093838"/>
    <w:rsid w:val="00093EC5"/>
    <w:rsid w:val="00093F5A"/>
    <w:rsid w:val="00094E86"/>
    <w:rsid w:val="00095135"/>
    <w:rsid w:val="000966CC"/>
    <w:rsid w:val="00096F26"/>
    <w:rsid w:val="00097DA4"/>
    <w:rsid w:val="000A098F"/>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A7BAB"/>
    <w:rsid w:val="000B0413"/>
    <w:rsid w:val="000B06C5"/>
    <w:rsid w:val="000B1C9A"/>
    <w:rsid w:val="000B31A5"/>
    <w:rsid w:val="000B320B"/>
    <w:rsid w:val="000B346B"/>
    <w:rsid w:val="000B41C0"/>
    <w:rsid w:val="000B42F3"/>
    <w:rsid w:val="000B441C"/>
    <w:rsid w:val="000B4495"/>
    <w:rsid w:val="000B48BF"/>
    <w:rsid w:val="000B4F7B"/>
    <w:rsid w:val="000B5052"/>
    <w:rsid w:val="000B5276"/>
    <w:rsid w:val="000B52B6"/>
    <w:rsid w:val="000B5D3F"/>
    <w:rsid w:val="000B60A7"/>
    <w:rsid w:val="000B6770"/>
    <w:rsid w:val="000C0AB6"/>
    <w:rsid w:val="000C1F9F"/>
    <w:rsid w:val="000C1FE7"/>
    <w:rsid w:val="000C290E"/>
    <w:rsid w:val="000C2EA1"/>
    <w:rsid w:val="000C4421"/>
    <w:rsid w:val="000C5301"/>
    <w:rsid w:val="000C6CE2"/>
    <w:rsid w:val="000C6F50"/>
    <w:rsid w:val="000C7331"/>
    <w:rsid w:val="000D130A"/>
    <w:rsid w:val="000D1432"/>
    <w:rsid w:val="000D1E39"/>
    <w:rsid w:val="000D3D0A"/>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3C"/>
    <w:rsid w:val="000E468E"/>
    <w:rsid w:val="000E542E"/>
    <w:rsid w:val="000E7E72"/>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0EBF"/>
    <w:rsid w:val="001112D6"/>
    <w:rsid w:val="0011130C"/>
    <w:rsid w:val="00112490"/>
    <w:rsid w:val="001127AB"/>
    <w:rsid w:val="00112B06"/>
    <w:rsid w:val="00113C69"/>
    <w:rsid w:val="00113F82"/>
    <w:rsid w:val="00114A81"/>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6EA"/>
    <w:rsid w:val="001328FE"/>
    <w:rsid w:val="00132A8C"/>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5F08"/>
    <w:rsid w:val="001562BC"/>
    <w:rsid w:val="00157359"/>
    <w:rsid w:val="0015785C"/>
    <w:rsid w:val="00157C97"/>
    <w:rsid w:val="001602DD"/>
    <w:rsid w:val="001605DC"/>
    <w:rsid w:val="00161430"/>
    <w:rsid w:val="001619DA"/>
    <w:rsid w:val="0016201D"/>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34E"/>
    <w:rsid w:val="00181A05"/>
    <w:rsid w:val="0018265E"/>
    <w:rsid w:val="0018336F"/>
    <w:rsid w:val="001841ED"/>
    <w:rsid w:val="00184F61"/>
    <w:rsid w:val="001852ED"/>
    <w:rsid w:val="00185912"/>
    <w:rsid w:val="00185DE4"/>
    <w:rsid w:val="0018770D"/>
    <w:rsid w:val="00190EB2"/>
    <w:rsid w:val="00191E21"/>
    <w:rsid w:val="00192ED2"/>
    <w:rsid w:val="00193A03"/>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3C2A"/>
    <w:rsid w:val="001B5568"/>
    <w:rsid w:val="001B5891"/>
    <w:rsid w:val="001B5F7A"/>
    <w:rsid w:val="001B60A0"/>
    <w:rsid w:val="001B69BB"/>
    <w:rsid w:val="001B6A5E"/>
    <w:rsid w:val="001B6B15"/>
    <w:rsid w:val="001B7401"/>
    <w:rsid w:val="001B7553"/>
    <w:rsid w:val="001C16D9"/>
    <w:rsid w:val="001C1ACC"/>
    <w:rsid w:val="001C1B83"/>
    <w:rsid w:val="001C250B"/>
    <w:rsid w:val="001C29D8"/>
    <w:rsid w:val="001C38A1"/>
    <w:rsid w:val="001C3CC2"/>
    <w:rsid w:val="001C451E"/>
    <w:rsid w:val="001C477F"/>
    <w:rsid w:val="001C5000"/>
    <w:rsid w:val="001C534C"/>
    <w:rsid w:val="001C5446"/>
    <w:rsid w:val="001C57DD"/>
    <w:rsid w:val="001C5B31"/>
    <w:rsid w:val="001C656D"/>
    <w:rsid w:val="001C661B"/>
    <w:rsid w:val="001C695F"/>
    <w:rsid w:val="001C6D39"/>
    <w:rsid w:val="001D03CD"/>
    <w:rsid w:val="001D08A4"/>
    <w:rsid w:val="001D16E6"/>
    <w:rsid w:val="001D18BE"/>
    <w:rsid w:val="001D295F"/>
    <w:rsid w:val="001D2FA5"/>
    <w:rsid w:val="001D36AD"/>
    <w:rsid w:val="001D421C"/>
    <w:rsid w:val="001D4322"/>
    <w:rsid w:val="001D4622"/>
    <w:rsid w:val="001D4704"/>
    <w:rsid w:val="001D4A05"/>
    <w:rsid w:val="001D4D3E"/>
    <w:rsid w:val="001D51E2"/>
    <w:rsid w:val="001D6F29"/>
    <w:rsid w:val="001D7015"/>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0A71"/>
    <w:rsid w:val="001F1262"/>
    <w:rsid w:val="001F1783"/>
    <w:rsid w:val="001F1E4B"/>
    <w:rsid w:val="001F2693"/>
    <w:rsid w:val="001F318E"/>
    <w:rsid w:val="001F387F"/>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101"/>
    <w:rsid w:val="0024745B"/>
    <w:rsid w:val="002525AB"/>
    <w:rsid w:val="00252BD4"/>
    <w:rsid w:val="002537D9"/>
    <w:rsid w:val="002546E7"/>
    <w:rsid w:val="002551A7"/>
    <w:rsid w:val="00255249"/>
    <w:rsid w:val="00255570"/>
    <w:rsid w:val="00255738"/>
    <w:rsid w:val="00256AEE"/>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2D4"/>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4E0"/>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14F"/>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699"/>
    <w:rsid w:val="002C1C30"/>
    <w:rsid w:val="002C2006"/>
    <w:rsid w:val="002C337F"/>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1455"/>
    <w:rsid w:val="002D3145"/>
    <w:rsid w:val="002D3A10"/>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6E1E"/>
    <w:rsid w:val="002F705B"/>
    <w:rsid w:val="003005EE"/>
    <w:rsid w:val="00300833"/>
    <w:rsid w:val="0030124E"/>
    <w:rsid w:val="003013B3"/>
    <w:rsid w:val="00302059"/>
    <w:rsid w:val="0030298A"/>
    <w:rsid w:val="00302BCB"/>
    <w:rsid w:val="00304A4C"/>
    <w:rsid w:val="003050F9"/>
    <w:rsid w:val="0030560B"/>
    <w:rsid w:val="00305F25"/>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C2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6B08"/>
    <w:rsid w:val="0033776C"/>
    <w:rsid w:val="00337903"/>
    <w:rsid w:val="00337EC8"/>
    <w:rsid w:val="003400B7"/>
    <w:rsid w:val="0034028B"/>
    <w:rsid w:val="00340F82"/>
    <w:rsid w:val="003411ED"/>
    <w:rsid w:val="00341AAA"/>
    <w:rsid w:val="00343F4C"/>
    <w:rsid w:val="0034420E"/>
    <w:rsid w:val="00344720"/>
    <w:rsid w:val="00344A88"/>
    <w:rsid w:val="0034595A"/>
    <w:rsid w:val="0034608C"/>
    <w:rsid w:val="00346D3D"/>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0E95"/>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0B62"/>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313B"/>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6CF7"/>
    <w:rsid w:val="003D7468"/>
    <w:rsid w:val="003E018E"/>
    <w:rsid w:val="003E025D"/>
    <w:rsid w:val="003E086B"/>
    <w:rsid w:val="003E0A72"/>
    <w:rsid w:val="003E11C3"/>
    <w:rsid w:val="003E1482"/>
    <w:rsid w:val="003E170C"/>
    <w:rsid w:val="003E183F"/>
    <w:rsid w:val="003E1B1D"/>
    <w:rsid w:val="003E1DCB"/>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18"/>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988"/>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2BA"/>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77FBF"/>
    <w:rsid w:val="0047D4B3"/>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24A8"/>
    <w:rsid w:val="004B38EA"/>
    <w:rsid w:val="004B3F20"/>
    <w:rsid w:val="004B418B"/>
    <w:rsid w:val="004B44AA"/>
    <w:rsid w:val="004B4DDC"/>
    <w:rsid w:val="004B4FED"/>
    <w:rsid w:val="004B53BA"/>
    <w:rsid w:val="004B5C87"/>
    <w:rsid w:val="004B5F07"/>
    <w:rsid w:val="004B68DF"/>
    <w:rsid w:val="004B6975"/>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5A8A"/>
    <w:rsid w:val="005262AE"/>
    <w:rsid w:val="00526BF2"/>
    <w:rsid w:val="00526DE5"/>
    <w:rsid w:val="00526EB5"/>
    <w:rsid w:val="0053089E"/>
    <w:rsid w:val="00530950"/>
    <w:rsid w:val="00532555"/>
    <w:rsid w:val="005326AA"/>
    <w:rsid w:val="005326BD"/>
    <w:rsid w:val="00532A2D"/>
    <w:rsid w:val="00532D51"/>
    <w:rsid w:val="00532EA3"/>
    <w:rsid w:val="00532F5D"/>
    <w:rsid w:val="005336BB"/>
    <w:rsid w:val="00533C06"/>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0B17"/>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3E2F"/>
    <w:rsid w:val="005748CC"/>
    <w:rsid w:val="00574CD9"/>
    <w:rsid w:val="00574FB7"/>
    <w:rsid w:val="00575C5B"/>
    <w:rsid w:val="00575F93"/>
    <w:rsid w:val="005802DA"/>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5D3"/>
    <w:rsid w:val="005A1712"/>
    <w:rsid w:val="005A193D"/>
    <w:rsid w:val="005A19DF"/>
    <w:rsid w:val="005A2864"/>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2B5"/>
    <w:rsid w:val="005C5479"/>
    <w:rsid w:val="005C5B9C"/>
    <w:rsid w:val="005C5CF0"/>
    <w:rsid w:val="005C6053"/>
    <w:rsid w:val="005C73DA"/>
    <w:rsid w:val="005D1947"/>
    <w:rsid w:val="005D1FA5"/>
    <w:rsid w:val="005D253D"/>
    <w:rsid w:val="005D29F2"/>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541"/>
    <w:rsid w:val="005E568F"/>
    <w:rsid w:val="005E5C33"/>
    <w:rsid w:val="005E611F"/>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89C"/>
    <w:rsid w:val="005F69F1"/>
    <w:rsid w:val="005F6DD2"/>
    <w:rsid w:val="005F7AA9"/>
    <w:rsid w:val="00601FCE"/>
    <w:rsid w:val="00602D69"/>
    <w:rsid w:val="006046A3"/>
    <w:rsid w:val="00604865"/>
    <w:rsid w:val="0060553B"/>
    <w:rsid w:val="00605C1B"/>
    <w:rsid w:val="0060648F"/>
    <w:rsid w:val="006066E3"/>
    <w:rsid w:val="00606918"/>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5E29"/>
    <w:rsid w:val="0061697A"/>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488"/>
    <w:rsid w:val="0064350E"/>
    <w:rsid w:val="0064370C"/>
    <w:rsid w:val="006451D1"/>
    <w:rsid w:val="0064539F"/>
    <w:rsid w:val="006457BC"/>
    <w:rsid w:val="00645BB2"/>
    <w:rsid w:val="00645F82"/>
    <w:rsid w:val="00646682"/>
    <w:rsid w:val="0064685C"/>
    <w:rsid w:val="00647AB8"/>
    <w:rsid w:val="00651B68"/>
    <w:rsid w:val="006523AD"/>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2562"/>
    <w:rsid w:val="00673E83"/>
    <w:rsid w:val="00674CC9"/>
    <w:rsid w:val="00674EFE"/>
    <w:rsid w:val="00675033"/>
    <w:rsid w:val="00675919"/>
    <w:rsid w:val="00675CFB"/>
    <w:rsid w:val="00676A67"/>
    <w:rsid w:val="00680BC8"/>
    <w:rsid w:val="00681464"/>
    <w:rsid w:val="006822EE"/>
    <w:rsid w:val="00683883"/>
    <w:rsid w:val="006841D5"/>
    <w:rsid w:val="00685568"/>
    <w:rsid w:val="00685B45"/>
    <w:rsid w:val="00685D92"/>
    <w:rsid w:val="006866C5"/>
    <w:rsid w:val="00686D03"/>
    <w:rsid w:val="006900DF"/>
    <w:rsid w:val="00690CC8"/>
    <w:rsid w:val="00691633"/>
    <w:rsid w:val="0069299A"/>
    <w:rsid w:val="00692A59"/>
    <w:rsid w:val="0069359F"/>
    <w:rsid w:val="00693DD1"/>
    <w:rsid w:val="00695ECF"/>
    <w:rsid w:val="0069609C"/>
    <w:rsid w:val="00697052"/>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2B17"/>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0A5C"/>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49E1"/>
    <w:rsid w:val="006D690D"/>
    <w:rsid w:val="006D7009"/>
    <w:rsid w:val="006D751B"/>
    <w:rsid w:val="006E12BB"/>
    <w:rsid w:val="006E17EA"/>
    <w:rsid w:val="006E2424"/>
    <w:rsid w:val="006E2D22"/>
    <w:rsid w:val="006E303E"/>
    <w:rsid w:val="006E350D"/>
    <w:rsid w:val="006E513B"/>
    <w:rsid w:val="006E5A03"/>
    <w:rsid w:val="006E5A22"/>
    <w:rsid w:val="006F1632"/>
    <w:rsid w:val="006F17C0"/>
    <w:rsid w:val="006F1854"/>
    <w:rsid w:val="006F2684"/>
    <w:rsid w:val="006F293C"/>
    <w:rsid w:val="006F3ABA"/>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6FD8"/>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C0B"/>
    <w:rsid w:val="00764DE5"/>
    <w:rsid w:val="00765D4D"/>
    <w:rsid w:val="007668DF"/>
    <w:rsid w:val="00767617"/>
    <w:rsid w:val="00767C06"/>
    <w:rsid w:val="0076FDB9"/>
    <w:rsid w:val="007706AE"/>
    <w:rsid w:val="0077191E"/>
    <w:rsid w:val="00771C18"/>
    <w:rsid w:val="0077210C"/>
    <w:rsid w:val="00773607"/>
    <w:rsid w:val="00773686"/>
    <w:rsid w:val="00773BC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18FC"/>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3AEC"/>
    <w:rsid w:val="00794CC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437"/>
    <w:rsid w:val="007A765B"/>
    <w:rsid w:val="007A7B82"/>
    <w:rsid w:val="007B062B"/>
    <w:rsid w:val="007B0C2D"/>
    <w:rsid w:val="007B1148"/>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396"/>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646C"/>
    <w:rsid w:val="007D78E0"/>
    <w:rsid w:val="007D7A76"/>
    <w:rsid w:val="007D7F28"/>
    <w:rsid w:val="007E0AF1"/>
    <w:rsid w:val="007E1511"/>
    <w:rsid w:val="007E1694"/>
    <w:rsid w:val="007E1A42"/>
    <w:rsid w:val="007E21C0"/>
    <w:rsid w:val="007E3D9A"/>
    <w:rsid w:val="007E3E95"/>
    <w:rsid w:val="007E4322"/>
    <w:rsid w:val="007E5327"/>
    <w:rsid w:val="007E537B"/>
    <w:rsid w:val="007E6015"/>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3DD"/>
    <w:rsid w:val="00802ED4"/>
    <w:rsid w:val="00803276"/>
    <w:rsid w:val="008033A3"/>
    <w:rsid w:val="00803A79"/>
    <w:rsid w:val="00803BBD"/>
    <w:rsid w:val="00803CF9"/>
    <w:rsid w:val="00804404"/>
    <w:rsid w:val="0080472E"/>
    <w:rsid w:val="008064D9"/>
    <w:rsid w:val="00807223"/>
    <w:rsid w:val="008072FB"/>
    <w:rsid w:val="008100CC"/>
    <w:rsid w:val="00810287"/>
    <w:rsid w:val="00810DEC"/>
    <w:rsid w:val="00811102"/>
    <w:rsid w:val="0081164A"/>
    <w:rsid w:val="00811C01"/>
    <w:rsid w:val="00811E9C"/>
    <w:rsid w:val="00811F55"/>
    <w:rsid w:val="008122ED"/>
    <w:rsid w:val="00812724"/>
    <w:rsid w:val="00812827"/>
    <w:rsid w:val="00812C1A"/>
    <w:rsid w:val="00813327"/>
    <w:rsid w:val="0081367B"/>
    <w:rsid w:val="00814069"/>
    <w:rsid w:val="008144D2"/>
    <w:rsid w:val="00814685"/>
    <w:rsid w:val="0081574F"/>
    <w:rsid w:val="00815D49"/>
    <w:rsid w:val="00817295"/>
    <w:rsid w:val="008172CD"/>
    <w:rsid w:val="00817983"/>
    <w:rsid w:val="00817B7B"/>
    <w:rsid w:val="008219BB"/>
    <w:rsid w:val="00822457"/>
    <w:rsid w:val="00822718"/>
    <w:rsid w:val="00822803"/>
    <w:rsid w:val="00822E4C"/>
    <w:rsid w:val="00823EE8"/>
    <w:rsid w:val="00824A97"/>
    <w:rsid w:val="00824D8A"/>
    <w:rsid w:val="008250D5"/>
    <w:rsid w:val="0082562F"/>
    <w:rsid w:val="00826C5E"/>
    <w:rsid w:val="00826EE5"/>
    <w:rsid w:val="00826F7B"/>
    <w:rsid w:val="008309E9"/>
    <w:rsid w:val="008311F7"/>
    <w:rsid w:val="00831301"/>
    <w:rsid w:val="0083188D"/>
    <w:rsid w:val="00834ACA"/>
    <w:rsid w:val="0083611D"/>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6AF81"/>
    <w:rsid w:val="0087023D"/>
    <w:rsid w:val="00870503"/>
    <w:rsid w:val="00871BAB"/>
    <w:rsid w:val="00872FA3"/>
    <w:rsid w:val="0087364C"/>
    <w:rsid w:val="00873C2B"/>
    <w:rsid w:val="00874D9C"/>
    <w:rsid w:val="0087622A"/>
    <w:rsid w:val="00877CFA"/>
    <w:rsid w:val="008803A9"/>
    <w:rsid w:val="00880ADB"/>
    <w:rsid w:val="00881034"/>
    <w:rsid w:val="00881305"/>
    <w:rsid w:val="008820A9"/>
    <w:rsid w:val="00882148"/>
    <w:rsid w:val="008825E3"/>
    <w:rsid w:val="0088345E"/>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151A"/>
    <w:rsid w:val="008B32CC"/>
    <w:rsid w:val="008B34C8"/>
    <w:rsid w:val="008B3A6E"/>
    <w:rsid w:val="008B3ED6"/>
    <w:rsid w:val="008B4BA1"/>
    <w:rsid w:val="008B5734"/>
    <w:rsid w:val="008B58FD"/>
    <w:rsid w:val="008B5AB7"/>
    <w:rsid w:val="008C080A"/>
    <w:rsid w:val="008C0BAE"/>
    <w:rsid w:val="008C0FA8"/>
    <w:rsid w:val="008C13E4"/>
    <w:rsid w:val="008C147B"/>
    <w:rsid w:val="008C14F5"/>
    <w:rsid w:val="008C27CF"/>
    <w:rsid w:val="008C3C8F"/>
    <w:rsid w:val="008C3F72"/>
    <w:rsid w:val="008C45F0"/>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A99"/>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6154"/>
    <w:rsid w:val="008E7787"/>
    <w:rsid w:val="008E7F52"/>
    <w:rsid w:val="008F07FB"/>
    <w:rsid w:val="008F204A"/>
    <w:rsid w:val="008F2B1D"/>
    <w:rsid w:val="008F2FF6"/>
    <w:rsid w:val="008F3638"/>
    <w:rsid w:val="008F4137"/>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56F7"/>
    <w:rsid w:val="00907744"/>
    <w:rsid w:val="00910588"/>
    <w:rsid w:val="00910D26"/>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04C"/>
    <w:rsid w:val="00947B41"/>
    <w:rsid w:val="00950A72"/>
    <w:rsid w:val="00950BEE"/>
    <w:rsid w:val="00951109"/>
    <w:rsid w:val="00951378"/>
    <w:rsid w:val="00951603"/>
    <w:rsid w:val="009528CD"/>
    <w:rsid w:val="00952A68"/>
    <w:rsid w:val="00952BC3"/>
    <w:rsid w:val="0095364D"/>
    <w:rsid w:val="00953851"/>
    <w:rsid w:val="009538F1"/>
    <w:rsid w:val="009541BA"/>
    <w:rsid w:val="009544F9"/>
    <w:rsid w:val="009555AA"/>
    <w:rsid w:val="00955C20"/>
    <w:rsid w:val="00956113"/>
    <w:rsid w:val="00956A8A"/>
    <w:rsid w:val="00956A8D"/>
    <w:rsid w:val="00957E24"/>
    <w:rsid w:val="009610E4"/>
    <w:rsid w:val="00961114"/>
    <w:rsid w:val="00961D6E"/>
    <w:rsid w:val="00962311"/>
    <w:rsid w:val="009629B5"/>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665"/>
    <w:rsid w:val="00976C7F"/>
    <w:rsid w:val="0097708A"/>
    <w:rsid w:val="0097729D"/>
    <w:rsid w:val="0097757B"/>
    <w:rsid w:val="0097774D"/>
    <w:rsid w:val="0098063A"/>
    <w:rsid w:val="0098066D"/>
    <w:rsid w:val="0098120E"/>
    <w:rsid w:val="00981491"/>
    <w:rsid w:val="00985370"/>
    <w:rsid w:val="00985464"/>
    <w:rsid w:val="009858A1"/>
    <w:rsid w:val="00986660"/>
    <w:rsid w:val="009867CB"/>
    <w:rsid w:val="00987CA3"/>
    <w:rsid w:val="0098C561"/>
    <w:rsid w:val="00990FDC"/>
    <w:rsid w:val="00991582"/>
    <w:rsid w:val="009917DE"/>
    <w:rsid w:val="00991ACE"/>
    <w:rsid w:val="00992BDE"/>
    <w:rsid w:val="00993D5B"/>
    <w:rsid w:val="0099421D"/>
    <w:rsid w:val="009944E2"/>
    <w:rsid w:val="00995CC4"/>
    <w:rsid w:val="0099683D"/>
    <w:rsid w:val="00996D74"/>
    <w:rsid w:val="009A005E"/>
    <w:rsid w:val="009A00A9"/>
    <w:rsid w:val="009A05D3"/>
    <w:rsid w:val="009A09A9"/>
    <w:rsid w:val="009A0B55"/>
    <w:rsid w:val="009A0F9C"/>
    <w:rsid w:val="009A13C8"/>
    <w:rsid w:val="009A184C"/>
    <w:rsid w:val="009A1F5F"/>
    <w:rsid w:val="009A26AC"/>
    <w:rsid w:val="009A3B7E"/>
    <w:rsid w:val="009A3CB5"/>
    <w:rsid w:val="009A3EC9"/>
    <w:rsid w:val="009A5154"/>
    <w:rsid w:val="009A6DD8"/>
    <w:rsid w:val="009B0771"/>
    <w:rsid w:val="009B1C81"/>
    <w:rsid w:val="009B2FB2"/>
    <w:rsid w:val="009B4590"/>
    <w:rsid w:val="009B5B34"/>
    <w:rsid w:val="009B62CC"/>
    <w:rsid w:val="009B6A98"/>
    <w:rsid w:val="009B73E1"/>
    <w:rsid w:val="009C0005"/>
    <w:rsid w:val="009C0316"/>
    <w:rsid w:val="009C07BD"/>
    <w:rsid w:val="009C16A7"/>
    <w:rsid w:val="009C194B"/>
    <w:rsid w:val="009C1A3D"/>
    <w:rsid w:val="009C1A81"/>
    <w:rsid w:val="009C2489"/>
    <w:rsid w:val="009C2DD5"/>
    <w:rsid w:val="009C3752"/>
    <w:rsid w:val="009C5055"/>
    <w:rsid w:val="009C61C1"/>
    <w:rsid w:val="009C67C1"/>
    <w:rsid w:val="009C6884"/>
    <w:rsid w:val="009C7D77"/>
    <w:rsid w:val="009D0590"/>
    <w:rsid w:val="009D0DBF"/>
    <w:rsid w:val="009D0EAE"/>
    <w:rsid w:val="009D1870"/>
    <w:rsid w:val="009D196F"/>
    <w:rsid w:val="009D1B5D"/>
    <w:rsid w:val="009D244A"/>
    <w:rsid w:val="009D32AF"/>
    <w:rsid w:val="009D33F5"/>
    <w:rsid w:val="009D3830"/>
    <w:rsid w:val="009D3A9A"/>
    <w:rsid w:val="009D3BDF"/>
    <w:rsid w:val="009D3EBD"/>
    <w:rsid w:val="009D4F85"/>
    <w:rsid w:val="009D4FF7"/>
    <w:rsid w:val="009D5382"/>
    <w:rsid w:val="009D59F7"/>
    <w:rsid w:val="009D5AE3"/>
    <w:rsid w:val="009D5C71"/>
    <w:rsid w:val="009D5F88"/>
    <w:rsid w:val="009D6150"/>
    <w:rsid w:val="009D6516"/>
    <w:rsid w:val="009D783A"/>
    <w:rsid w:val="009E1535"/>
    <w:rsid w:val="009E23ED"/>
    <w:rsid w:val="009E4111"/>
    <w:rsid w:val="009E415E"/>
    <w:rsid w:val="009E4C3F"/>
    <w:rsid w:val="009E5100"/>
    <w:rsid w:val="009E51F7"/>
    <w:rsid w:val="009E5266"/>
    <w:rsid w:val="009E5C88"/>
    <w:rsid w:val="009E68CE"/>
    <w:rsid w:val="009E6D7F"/>
    <w:rsid w:val="009E73E5"/>
    <w:rsid w:val="009E7B01"/>
    <w:rsid w:val="009F09CF"/>
    <w:rsid w:val="009F10B2"/>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9DB"/>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68"/>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5E3"/>
    <w:rsid w:val="00A46F69"/>
    <w:rsid w:val="00A47052"/>
    <w:rsid w:val="00A475CB"/>
    <w:rsid w:val="00A4762F"/>
    <w:rsid w:val="00A50D02"/>
    <w:rsid w:val="00A51A14"/>
    <w:rsid w:val="00A51C7A"/>
    <w:rsid w:val="00A51D6A"/>
    <w:rsid w:val="00A52557"/>
    <w:rsid w:val="00A5402D"/>
    <w:rsid w:val="00A542FC"/>
    <w:rsid w:val="00A55149"/>
    <w:rsid w:val="00A55500"/>
    <w:rsid w:val="00A55E56"/>
    <w:rsid w:val="00A56A9A"/>
    <w:rsid w:val="00A57A54"/>
    <w:rsid w:val="00A57BCD"/>
    <w:rsid w:val="00A60642"/>
    <w:rsid w:val="00A6067B"/>
    <w:rsid w:val="00A60D33"/>
    <w:rsid w:val="00A613D9"/>
    <w:rsid w:val="00A61A01"/>
    <w:rsid w:val="00A61B58"/>
    <w:rsid w:val="00A62C32"/>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BCB"/>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1DC2"/>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075"/>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508"/>
    <w:rsid w:val="00B04938"/>
    <w:rsid w:val="00B04B07"/>
    <w:rsid w:val="00B04D4A"/>
    <w:rsid w:val="00B0676E"/>
    <w:rsid w:val="00B07E90"/>
    <w:rsid w:val="00B1151F"/>
    <w:rsid w:val="00B117EC"/>
    <w:rsid w:val="00B11FD4"/>
    <w:rsid w:val="00B12545"/>
    <w:rsid w:val="00B12791"/>
    <w:rsid w:val="00B12E15"/>
    <w:rsid w:val="00B132C4"/>
    <w:rsid w:val="00B13393"/>
    <w:rsid w:val="00B138C2"/>
    <w:rsid w:val="00B13C42"/>
    <w:rsid w:val="00B145CC"/>
    <w:rsid w:val="00B15852"/>
    <w:rsid w:val="00B15A0A"/>
    <w:rsid w:val="00B17064"/>
    <w:rsid w:val="00B17958"/>
    <w:rsid w:val="00B20C35"/>
    <w:rsid w:val="00B210BD"/>
    <w:rsid w:val="00B2199D"/>
    <w:rsid w:val="00B2265B"/>
    <w:rsid w:val="00B23C14"/>
    <w:rsid w:val="00B26535"/>
    <w:rsid w:val="00B2E792"/>
    <w:rsid w:val="00B301EB"/>
    <w:rsid w:val="00B30818"/>
    <w:rsid w:val="00B30AC7"/>
    <w:rsid w:val="00B3151B"/>
    <w:rsid w:val="00B31CA6"/>
    <w:rsid w:val="00B325C1"/>
    <w:rsid w:val="00B35BCC"/>
    <w:rsid w:val="00B35DCF"/>
    <w:rsid w:val="00B36AB7"/>
    <w:rsid w:val="00B405E5"/>
    <w:rsid w:val="00B41234"/>
    <w:rsid w:val="00B415E7"/>
    <w:rsid w:val="00B42D1F"/>
    <w:rsid w:val="00B43277"/>
    <w:rsid w:val="00B4332B"/>
    <w:rsid w:val="00B439FC"/>
    <w:rsid w:val="00B44D3C"/>
    <w:rsid w:val="00B4589D"/>
    <w:rsid w:val="00B45CED"/>
    <w:rsid w:val="00B46119"/>
    <w:rsid w:val="00B46F9C"/>
    <w:rsid w:val="00B5004D"/>
    <w:rsid w:val="00B5042A"/>
    <w:rsid w:val="00B50662"/>
    <w:rsid w:val="00B5081C"/>
    <w:rsid w:val="00B5274A"/>
    <w:rsid w:val="00B52972"/>
    <w:rsid w:val="00B54383"/>
    <w:rsid w:val="00B55D1F"/>
    <w:rsid w:val="00B56D77"/>
    <w:rsid w:val="00B57551"/>
    <w:rsid w:val="00B575A6"/>
    <w:rsid w:val="00B5784C"/>
    <w:rsid w:val="00B57A88"/>
    <w:rsid w:val="00B57D55"/>
    <w:rsid w:val="00B57DC3"/>
    <w:rsid w:val="00B57F8F"/>
    <w:rsid w:val="00B6026F"/>
    <w:rsid w:val="00B61327"/>
    <w:rsid w:val="00B61852"/>
    <w:rsid w:val="00B61A8D"/>
    <w:rsid w:val="00B61EC0"/>
    <w:rsid w:val="00B62367"/>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1B7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0C1"/>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6A90"/>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B54"/>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616"/>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ACC"/>
    <w:rsid w:val="00C07BCA"/>
    <w:rsid w:val="00C07EC9"/>
    <w:rsid w:val="00C10EF7"/>
    <w:rsid w:val="00C112F6"/>
    <w:rsid w:val="00C11B37"/>
    <w:rsid w:val="00C12D12"/>
    <w:rsid w:val="00C12FB2"/>
    <w:rsid w:val="00C14595"/>
    <w:rsid w:val="00C1494E"/>
    <w:rsid w:val="00C16AE9"/>
    <w:rsid w:val="00C176AE"/>
    <w:rsid w:val="00C1793C"/>
    <w:rsid w:val="00C17B43"/>
    <w:rsid w:val="00C17C42"/>
    <w:rsid w:val="00C20158"/>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557"/>
    <w:rsid w:val="00C316C7"/>
    <w:rsid w:val="00C31892"/>
    <w:rsid w:val="00C32694"/>
    <w:rsid w:val="00C32F8B"/>
    <w:rsid w:val="00C33266"/>
    <w:rsid w:val="00C335E5"/>
    <w:rsid w:val="00C3380B"/>
    <w:rsid w:val="00C33ED3"/>
    <w:rsid w:val="00C34571"/>
    <w:rsid w:val="00C348AD"/>
    <w:rsid w:val="00C34B65"/>
    <w:rsid w:val="00C350CA"/>
    <w:rsid w:val="00C3671E"/>
    <w:rsid w:val="00C36A8C"/>
    <w:rsid w:val="00C411A2"/>
    <w:rsid w:val="00C4143B"/>
    <w:rsid w:val="00C41855"/>
    <w:rsid w:val="00C4205D"/>
    <w:rsid w:val="00C42060"/>
    <w:rsid w:val="00C42D1F"/>
    <w:rsid w:val="00C43273"/>
    <w:rsid w:val="00C45326"/>
    <w:rsid w:val="00C46952"/>
    <w:rsid w:val="00C46B6A"/>
    <w:rsid w:val="00C474DE"/>
    <w:rsid w:val="00C505B5"/>
    <w:rsid w:val="00C50D28"/>
    <w:rsid w:val="00C51144"/>
    <w:rsid w:val="00C52304"/>
    <w:rsid w:val="00C52924"/>
    <w:rsid w:val="00C52AFD"/>
    <w:rsid w:val="00C53870"/>
    <w:rsid w:val="00C53E9A"/>
    <w:rsid w:val="00C54A0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2EF0"/>
    <w:rsid w:val="00C73773"/>
    <w:rsid w:val="00C73CA8"/>
    <w:rsid w:val="00C7406E"/>
    <w:rsid w:val="00C7414A"/>
    <w:rsid w:val="00C74615"/>
    <w:rsid w:val="00C74A0E"/>
    <w:rsid w:val="00C76478"/>
    <w:rsid w:val="00C766C4"/>
    <w:rsid w:val="00C76909"/>
    <w:rsid w:val="00C8047D"/>
    <w:rsid w:val="00C804E8"/>
    <w:rsid w:val="00C829EA"/>
    <w:rsid w:val="00C82BD2"/>
    <w:rsid w:val="00C83C86"/>
    <w:rsid w:val="00C8404F"/>
    <w:rsid w:val="00C8410E"/>
    <w:rsid w:val="00C84366"/>
    <w:rsid w:val="00C851B6"/>
    <w:rsid w:val="00C852D9"/>
    <w:rsid w:val="00C8552F"/>
    <w:rsid w:val="00C85ADD"/>
    <w:rsid w:val="00C85DD3"/>
    <w:rsid w:val="00C875F8"/>
    <w:rsid w:val="00C87C8A"/>
    <w:rsid w:val="00C87D55"/>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C7361"/>
    <w:rsid w:val="00CC7ECB"/>
    <w:rsid w:val="00CD02EF"/>
    <w:rsid w:val="00CD03B8"/>
    <w:rsid w:val="00CD05D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2934"/>
    <w:rsid w:val="00CF3259"/>
    <w:rsid w:val="00CF4B1C"/>
    <w:rsid w:val="00CF55BC"/>
    <w:rsid w:val="00CF5811"/>
    <w:rsid w:val="00CF5B07"/>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505"/>
    <w:rsid w:val="00D11CCD"/>
    <w:rsid w:val="00D12FEB"/>
    <w:rsid w:val="00D159C4"/>
    <w:rsid w:val="00D15F3C"/>
    <w:rsid w:val="00D16834"/>
    <w:rsid w:val="00D16982"/>
    <w:rsid w:val="00D16C52"/>
    <w:rsid w:val="00D16EA5"/>
    <w:rsid w:val="00D20192"/>
    <w:rsid w:val="00D20B20"/>
    <w:rsid w:val="00D21604"/>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815"/>
    <w:rsid w:val="00D30CCE"/>
    <w:rsid w:val="00D310DE"/>
    <w:rsid w:val="00D316C4"/>
    <w:rsid w:val="00D321DC"/>
    <w:rsid w:val="00D332D8"/>
    <w:rsid w:val="00D3373B"/>
    <w:rsid w:val="00D33E3E"/>
    <w:rsid w:val="00D3573C"/>
    <w:rsid w:val="00D3640A"/>
    <w:rsid w:val="00D36495"/>
    <w:rsid w:val="00D36D71"/>
    <w:rsid w:val="00D37C6F"/>
    <w:rsid w:val="00D37D8B"/>
    <w:rsid w:val="00D416FE"/>
    <w:rsid w:val="00D418CB"/>
    <w:rsid w:val="00D423B0"/>
    <w:rsid w:val="00D432E5"/>
    <w:rsid w:val="00D43A2C"/>
    <w:rsid w:val="00D43B51"/>
    <w:rsid w:val="00D448F0"/>
    <w:rsid w:val="00D44FF3"/>
    <w:rsid w:val="00D4598F"/>
    <w:rsid w:val="00D45AFE"/>
    <w:rsid w:val="00D4612F"/>
    <w:rsid w:val="00D4638F"/>
    <w:rsid w:val="00D46AA6"/>
    <w:rsid w:val="00D47190"/>
    <w:rsid w:val="00D472C9"/>
    <w:rsid w:val="00D4756F"/>
    <w:rsid w:val="00D47F0C"/>
    <w:rsid w:val="00D507B3"/>
    <w:rsid w:val="00D50957"/>
    <w:rsid w:val="00D52086"/>
    <w:rsid w:val="00D5233D"/>
    <w:rsid w:val="00D53EC4"/>
    <w:rsid w:val="00D54E99"/>
    <w:rsid w:val="00D552D7"/>
    <w:rsid w:val="00D5630B"/>
    <w:rsid w:val="00D56543"/>
    <w:rsid w:val="00D56928"/>
    <w:rsid w:val="00D56961"/>
    <w:rsid w:val="00D56F99"/>
    <w:rsid w:val="00D5702D"/>
    <w:rsid w:val="00D57261"/>
    <w:rsid w:val="00D6003C"/>
    <w:rsid w:val="00D605D3"/>
    <w:rsid w:val="00D60D51"/>
    <w:rsid w:val="00D61E54"/>
    <w:rsid w:val="00D61EDA"/>
    <w:rsid w:val="00D62894"/>
    <w:rsid w:val="00D637B9"/>
    <w:rsid w:val="00D63938"/>
    <w:rsid w:val="00D70D11"/>
    <w:rsid w:val="00D71273"/>
    <w:rsid w:val="00D72D81"/>
    <w:rsid w:val="00D730B1"/>
    <w:rsid w:val="00D7352A"/>
    <w:rsid w:val="00D7431E"/>
    <w:rsid w:val="00D74329"/>
    <w:rsid w:val="00D74A28"/>
    <w:rsid w:val="00D74FA6"/>
    <w:rsid w:val="00D7671A"/>
    <w:rsid w:val="00D76E56"/>
    <w:rsid w:val="00D7BEE7"/>
    <w:rsid w:val="00D828A9"/>
    <w:rsid w:val="00D82EAB"/>
    <w:rsid w:val="00D82F85"/>
    <w:rsid w:val="00D8393C"/>
    <w:rsid w:val="00D83D63"/>
    <w:rsid w:val="00D83F4A"/>
    <w:rsid w:val="00D851D9"/>
    <w:rsid w:val="00D85455"/>
    <w:rsid w:val="00D8639F"/>
    <w:rsid w:val="00D86627"/>
    <w:rsid w:val="00D871C1"/>
    <w:rsid w:val="00D87A42"/>
    <w:rsid w:val="00D87AB1"/>
    <w:rsid w:val="00D90872"/>
    <w:rsid w:val="00D91949"/>
    <w:rsid w:val="00D91AF3"/>
    <w:rsid w:val="00D9465C"/>
    <w:rsid w:val="00D950FA"/>
    <w:rsid w:val="00D95C10"/>
    <w:rsid w:val="00D9631C"/>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6C14"/>
    <w:rsid w:val="00DD753F"/>
    <w:rsid w:val="00DE009E"/>
    <w:rsid w:val="00DE045B"/>
    <w:rsid w:val="00DE0828"/>
    <w:rsid w:val="00DE0D51"/>
    <w:rsid w:val="00DE1D23"/>
    <w:rsid w:val="00DE29D9"/>
    <w:rsid w:val="00DE2AEC"/>
    <w:rsid w:val="00DE2F32"/>
    <w:rsid w:val="00DE337C"/>
    <w:rsid w:val="00DE4368"/>
    <w:rsid w:val="00DE4E79"/>
    <w:rsid w:val="00DE5AC6"/>
    <w:rsid w:val="00DF1346"/>
    <w:rsid w:val="00DF14F7"/>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6BBF"/>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35B"/>
    <w:rsid w:val="00E2273F"/>
    <w:rsid w:val="00E23983"/>
    <w:rsid w:val="00E26C79"/>
    <w:rsid w:val="00E27093"/>
    <w:rsid w:val="00E30312"/>
    <w:rsid w:val="00E30450"/>
    <w:rsid w:val="00E322BE"/>
    <w:rsid w:val="00E332F9"/>
    <w:rsid w:val="00E335BA"/>
    <w:rsid w:val="00E34356"/>
    <w:rsid w:val="00E34975"/>
    <w:rsid w:val="00E35C6E"/>
    <w:rsid w:val="00E35E7D"/>
    <w:rsid w:val="00E36105"/>
    <w:rsid w:val="00E3676B"/>
    <w:rsid w:val="00E36C8C"/>
    <w:rsid w:val="00E3769D"/>
    <w:rsid w:val="00E37BD9"/>
    <w:rsid w:val="00E417AF"/>
    <w:rsid w:val="00E41AA4"/>
    <w:rsid w:val="00E422F9"/>
    <w:rsid w:val="00E42954"/>
    <w:rsid w:val="00E43258"/>
    <w:rsid w:val="00E43E24"/>
    <w:rsid w:val="00E5092A"/>
    <w:rsid w:val="00E50B38"/>
    <w:rsid w:val="00E50BB1"/>
    <w:rsid w:val="00E51BDE"/>
    <w:rsid w:val="00E523E4"/>
    <w:rsid w:val="00E52D7B"/>
    <w:rsid w:val="00E52E98"/>
    <w:rsid w:val="00E531C2"/>
    <w:rsid w:val="00E53639"/>
    <w:rsid w:val="00E5534D"/>
    <w:rsid w:val="00E56535"/>
    <w:rsid w:val="00E569EB"/>
    <w:rsid w:val="00E57E39"/>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68BA"/>
    <w:rsid w:val="00E97045"/>
    <w:rsid w:val="00E97A0C"/>
    <w:rsid w:val="00E97C92"/>
    <w:rsid w:val="00EA09CD"/>
    <w:rsid w:val="00EA09F6"/>
    <w:rsid w:val="00EA0A52"/>
    <w:rsid w:val="00EA0E73"/>
    <w:rsid w:val="00EA0EF6"/>
    <w:rsid w:val="00EA11AE"/>
    <w:rsid w:val="00EA12FA"/>
    <w:rsid w:val="00EA1DAB"/>
    <w:rsid w:val="00EA1DDA"/>
    <w:rsid w:val="00EA20C2"/>
    <w:rsid w:val="00EA276B"/>
    <w:rsid w:val="00EA2C9F"/>
    <w:rsid w:val="00EA3870"/>
    <w:rsid w:val="00EA3B92"/>
    <w:rsid w:val="00EA3C34"/>
    <w:rsid w:val="00EA5D5B"/>
    <w:rsid w:val="00EA5E20"/>
    <w:rsid w:val="00EA688C"/>
    <w:rsid w:val="00EA7FB8"/>
    <w:rsid w:val="00EB09F7"/>
    <w:rsid w:val="00EB1E77"/>
    <w:rsid w:val="00EB1EE7"/>
    <w:rsid w:val="00EB21E5"/>
    <w:rsid w:val="00EB291F"/>
    <w:rsid w:val="00EB2D82"/>
    <w:rsid w:val="00EB34E8"/>
    <w:rsid w:val="00EB3AC4"/>
    <w:rsid w:val="00EB4432"/>
    <w:rsid w:val="00EB5253"/>
    <w:rsid w:val="00EB615F"/>
    <w:rsid w:val="00EB623B"/>
    <w:rsid w:val="00EB6887"/>
    <w:rsid w:val="00EB7BBF"/>
    <w:rsid w:val="00EB7C8D"/>
    <w:rsid w:val="00EB7EF3"/>
    <w:rsid w:val="00EC055E"/>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D78C8"/>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000"/>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66F8"/>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77507"/>
    <w:rsid w:val="00F8062C"/>
    <w:rsid w:val="00F83A87"/>
    <w:rsid w:val="00F83AA6"/>
    <w:rsid w:val="00F85592"/>
    <w:rsid w:val="00F8595B"/>
    <w:rsid w:val="00F85BC7"/>
    <w:rsid w:val="00F86750"/>
    <w:rsid w:val="00F86C7C"/>
    <w:rsid w:val="00F900B5"/>
    <w:rsid w:val="00F9153F"/>
    <w:rsid w:val="00F91609"/>
    <w:rsid w:val="00F91BC1"/>
    <w:rsid w:val="00F92012"/>
    <w:rsid w:val="00F920A7"/>
    <w:rsid w:val="00F923C3"/>
    <w:rsid w:val="00F92EF7"/>
    <w:rsid w:val="00F9300D"/>
    <w:rsid w:val="00F9466E"/>
    <w:rsid w:val="00F958C7"/>
    <w:rsid w:val="00F964A9"/>
    <w:rsid w:val="00F96C60"/>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2D3A"/>
    <w:rsid w:val="00FF3413"/>
    <w:rsid w:val="00FF42F3"/>
    <w:rsid w:val="00FF45C1"/>
    <w:rsid w:val="00FF51FE"/>
    <w:rsid w:val="00FF5583"/>
    <w:rsid w:val="00FF595D"/>
    <w:rsid w:val="00FF5A77"/>
    <w:rsid w:val="00FF648D"/>
    <w:rsid w:val="00FF6FC2"/>
    <w:rsid w:val="00FF76E9"/>
    <w:rsid w:val="00FF77F4"/>
    <w:rsid w:val="0102075E"/>
    <w:rsid w:val="01E72366"/>
    <w:rsid w:val="01F5040A"/>
    <w:rsid w:val="0290C4C7"/>
    <w:rsid w:val="02C63F7A"/>
    <w:rsid w:val="03ED133B"/>
    <w:rsid w:val="054030EB"/>
    <w:rsid w:val="055B6655"/>
    <w:rsid w:val="057CF8AE"/>
    <w:rsid w:val="062BF76B"/>
    <w:rsid w:val="06DFC863"/>
    <w:rsid w:val="07286924"/>
    <w:rsid w:val="073B46DC"/>
    <w:rsid w:val="075C51F1"/>
    <w:rsid w:val="0782B6E1"/>
    <w:rsid w:val="07C5BE37"/>
    <w:rsid w:val="07F4B487"/>
    <w:rsid w:val="084A661F"/>
    <w:rsid w:val="0898BDEA"/>
    <w:rsid w:val="08A4A50D"/>
    <w:rsid w:val="08E23253"/>
    <w:rsid w:val="08FDA402"/>
    <w:rsid w:val="0974CBFB"/>
    <w:rsid w:val="097E9718"/>
    <w:rsid w:val="0AE433AE"/>
    <w:rsid w:val="0BB6B412"/>
    <w:rsid w:val="0C223963"/>
    <w:rsid w:val="0D8362EE"/>
    <w:rsid w:val="0DA1B837"/>
    <w:rsid w:val="0E741F99"/>
    <w:rsid w:val="0EA62FAC"/>
    <w:rsid w:val="0EAFCBC4"/>
    <w:rsid w:val="0FA27DB2"/>
    <w:rsid w:val="0FB6026C"/>
    <w:rsid w:val="0FC36410"/>
    <w:rsid w:val="1057FD28"/>
    <w:rsid w:val="11A8AC0A"/>
    <w:rsid w:val="120C8B88"/>
    <w:rsid w:val="127D15FE"/>
    <w:rsid w:val="12D5A3D3"/>
    <w:rsid w:val="12EBC633"/>
    <w:rsid w:val="1352C1A1"/>
    <w:rsid w:val="137A8C6A"/>
    <w:rsid w:val="13B6535A"/>
    <w:rsid w:val="13C72CB3"/>
    <w:rsid w:val="13E8FA4D"/>
    <w:rsid w:val="1487606A"/>
    <w:rsid w:val="14C3A03F"/>
    <w:rsid w:val="15FD450A"/>
    <w:rsid w:val="17652625"/>
    <w:rsid w:val="188E242B"/>
    <w:rsid w:val="18A2FBBE"/>
    <w:rsid w:val="18C7A311"/>
    <w:rsid w:val="19FEF73F"/>
    <w:rsid w:val="1A0819D4"/>
    <w:rsid w:val="1A209011"/>
    <w:rsid w:val="1AB73B7E"/>
    <w:rsid w:val="1AE0AF79"/>
    <w:rsid w:val="1B15EB05"/>
    <w:rsid w:val="1B9746C9"/>
    <w:rsid w:val="1C042DB9"/>
    <w:rsid w:val="1C495917"/>
    <w:rsid w:val="1C50B44F"/>
    <w:rsid w:val="1CE91E8B"/>
    <w:rsid w:val="1D0903F8"/>
    <w:rsid w:val="1E08F291"/>
    <w:rsid w:val="1E1743A8"/>
    <w:rsid w:val="1E257FBC"/>
    <w:rsid w:val="1E319B47"/>
    <w:rsid w:val="1EFF289F"/>
    <w:rsid w:val="202808EB"/>
    <w:rsid w:val="20620C45"/>
    <w:rsid w:val="2098736C"/>
    <w:rsid w:val="21E538D5"/>
    <w:rsid w:val="22291EAF"/>
    <w:rsid w:val="23B3F3EC"/>
    <w:rsid w:val="246EE720"/>
    <w:rsid w:val="24B21048"/>
    <w:rsid w:val="24D5E906"/>
    <w:rsid w:val="24DE208C"/>
    <w:rsid w:val="25369FFC"/>
    <w:rsid w:val="26229510"/>
    <w:rsid w:val="26484420"/>
    <w:rsid w:val="2659FEC5"/>
    <w:rsid w:val="26E48DD4"/>
    <w:rsid w:val="26FB129B"/>
    <w:rsid w:val="27348941"/>
    <w:rsid w:val="27574E0A"/>
    <w:rsid w:val="2773B6DA"/>
    <w:rsid w:val="278531DC"/>
    <w:rsid w:val="27D58C81"/>
    <w:rsid w:val="285134F0"/>
    <w:rsid w:val="28728C90"/>
    <w:rsid w:val="28E48CA3"/>
    <w:rsid w:val="28F97A9F"/>
    <w:rsid w:val="29E81798"/>
    <w:rsid w:val="2A3ED9EB"/>
    <w:rsid w:val="2AEE152B"/>
    <w:rsid w:val="2B0910CE"/>
    <w:rsid w:val="2BF03183"/>
    <w:rsid w:val="2CCC591F"/>
    <w:rsid w:val="2D00FE25"/>
    <w:rsid w:val="2D1A5AF9"/>
    <w:rsid w:val="2D607562"/>
    <w:rsid w:val="2D6A3DDB"/>
    <w:rsid w:val="2DD6FB5F"/>
    <w:rsid w:val="2DF04DED"/>
    <w:rsid w:val="2E96E4DF"/>
    <w:rsid w:val="2EEE34F8"/>
    <w:rsid w:val="2F0EEA5D"/>
    <w:rsid w:val="2F695E4C"/>
    <w:rsid w:val="2F79CDA1"/>
    <w:rsid w:val="2F802535"/>
    <w:rsid w:val="30AD726C"/>
    <w:rsid w:val="3184B10B"/>
    <w:rsid w:val="323FBAF7"/>
    <w:rsid w:val="325400F0"/>
    <w:rsid w:val="32B1170E"/>
    <w:rsid w:val="3319237D"/>
    <w:rsid w:val="3326B39E"/>
    <w:rsid w:val="33B713A1"/>
    <w:rsid w:val="348FB052"/>
    <w:rsid w:val="34B77EFB"/>
    <w:rsid w:val="35213271"/>
    <w:rsid w:val="3567482D"/>
    <w:rsid w:val="3575D29F"/>
    <w:rsid w:val="357BB8FB"/>
    <w:rsid w:val="35A8CF1A"/>
    <w:rsid w:val="364CD102"/>
    <w:rsid w:val="36D4C981"/>
    <w:rsid w:val="36D8ADDC"/>
    <w:rsid w:val="36EE61AA"/>
    <w:rsid w:val="37981512"/>
    <w:rsid w:val="37AC4EF7"/>
    <w:rsid w:val="391F0060"/>
    <w:rsid w:val="39A37628"/>
    <w:rsid w:val="39FDA304"/>
    <w:rsid w:val="3AD44ABE"/>
    <w:rsid w:val="3BE38D17"/>
    <w:rsid w:val="3C00B462"/>
    <w:rsid w:val="3CA62E79"/>
    <w:rsid w:val="3D4E0D6F"/>
    <w:rsid w:val="3D8F7F01"/>
    <w:rsid w:val="3E097345"/>
    <w:rsid w:val="3FC7DF45"/>
    <w:rsid w:val="3FE8A897"/>
    <w:rsid w:val="4003B54B"/>
    <w:rsid w:val="40A6E230"/>
    <w:rsid w:val="411C251B"/>
    <w:rsid w:val="41561D11"/>
    <w:rsid w:val="41D48315"/>
    <w:rsid w:val="42009A1D"/>
    <w:rsid w:val="4211BF68"/>
    <w:rsid w:val="4276DC28"/>
    <w:rsid w:val="42D5384A"/>
    <w:rsid w:val="43259EE9"/>
    <w:rsid w:val="43F809DA"/>
    <w:rsid w:val="44370A91"/>
    <w:rsid w:val="445987E3"/>
    <w:rsid w:val="446E3A3C"/>
    <w:rsid w:val="44FD91D8"/>
    <w:rsid w:val="45052489"/>
    <w:rsid w:val="45373673"/>
    <w:rsid w:val="473DB99E"/>
    <w:rsid w:val="4747FAA4"/>
    <w:rsid w:val="479DF76A"/>
    <w:rsid w:val="47C82533"/>
    <w:rsid w:val="482CC36C"/>
    <w:rsid w:val="48F31A12"/>
    <w:rsid w:val="492C194B"/>
    <w:rsid w:val="4937C557"/>
    <w:rsid w:val="494AD2E7"/>
    <w:rsid w:val="49700E12"/>
    <w:rsid w:val="49F4BA49"/>
    <w:rsid w:val="4A0A00B8"/>
    <w:rsid w:val="4B87314F"/>
    <w:rsid w:val="4BDB63C4"/>
    <w:rsid w:val="4C2169BF"/>
    <w:rsid w:val="4C2E5CFF"/>
    <w:rsid w:val="4C362F5B"/>
    <w:rsid w:val="4CEC2921"/>
    <w:rsid w:val="4CF3E5E7"/>
    <w:rsid w:val="4D7147A6"/>
    <w:rsid w:val="4DD508E6"/>
    <w:rsid w:val="4DEDB855"/>
    <w:rsid w:val="4E69CA0B"/>
    <w:rsid w:val="4F7F50F3"/>
    <w:rsid w:val="4F9FABC7"/>
    <w:rsid w:val="4FE05FE0"/>
    <w:rsid w:val="500279D9"/>
    <w:rsid w:val="50517D7E"/>
    <w:rsid w:val="506B119D"/>
    <w:rsid w:val="507D2D1A"/>
    <w:rsid w:val="512C5F12"/>
    <w:rsid w:val="513A7F28"/>
    <w:rsid w:val="519DACF7"/>
    <w:rsid w:val="529ED584"/>
    <w:rsid w:val="53C12C30"/>
    <w:rsid w:val="55B21A12"/>
    <w:rsid w:val="55C75360"/>
    <w:rsid w:val="5636A90A"/>
    <w:rsid w:val="570AA3E4"/>
    <w:rsid w:val="5736865C"/>
    <w:rsid w:val="57823934"/>
    <w:rsid w:val="57E809DA"/>
    <w:rsid w:val="5833DD37"/>
    <w:rsid w:val="5836761C"/>
    <w:rsid w:val="58F23F58"/>
    <w:rsid w:val="5937BD4E"/>
    <w:rsid w:val="59413123"/>
    <w:rsid w:val="5965ECC4"/>
    <w:rsid w:val="596BC7B4"/>
    <w:rsid w:val="59717451"/>
    <w:rsid w:val="59E8CC28"/>
    <w:rsid w:val="5A8C0595"/>
    <w:rsid w:val="5AB9EF25"/>
    <w:rsid w:val="5B71B6B7"/>
    <w:rsid w:val="5D260473"/>
    <w:rsid w:val="5D28FA22"/>
    <w:rsid w:val="5D8E1363"/>
    <w:rsid w:val="5DF9E490"/>
    <w:rsid w:val="5FCE5C41"/>
    <w:rsid w:val="60131FFF"/>
    <w:rsid w:val="60605A27"/>
    <w:rsid w:val="60F9EC09"/>
    <w:rsid w:val="615066B6"/>
    <w:rsid w:val="6172F8BF"/>
    <w:rsid w:val="61E087D7"/>
    <w:rsid w:val="6216C059"/>
    <w:rsid w:val="625412ED"/>
    <w:rsid w:val="628B997C"/>
    <w:rsid w:val="62AD2986"/>
    <w:rsid w:val="630AF3B5"/>
    <w:rsid w:val="6368CAA1"/>
    <w:rsid w:val="638FD065"/>
    <w:rsid w:val="642AB410"/>
    <w:rsid w:val="643BCAA9"/>
    <w:rsid w:val="645C5326"/>
    <w:rsid w:val="649745E4"/>
    <w:rsid w:val="652ABEC7"/>
    <w:rsid w:val="65328E74"/>
    <w:rsid w:val="65FC8E4F"/>
    <w:rsid w:val="6687360B"/>
    <w:rsid w:val="66D765D8"/>
    <w:rsid w:val="66DABA3F"/>
    <w:rsid w:val="6706BCF7"/>
    <w:rsid w:val="678C1885"/>
    <w:rsid w:val="6791FD69"/>
    <w:rsid w:val="6803F0C9"/>
    <w:rsid w:val="68864392"/>
    <w:rsid w:val="6BB7C469"/>
    <w:rsid w:val="6D2B3B86"/>
    <w:rsid w:val="6D3EEB07"/>
    <w:rsid w:val="6D463562"/>
    <w:rsid w:val="6D8AF91A"/>
    <w:rsid w:val="6E635DF0"/>
    <w:rsid w:val="6E6592A5"/>
    <w:rsid w:val="6E6B0FFB"/>
    <w:rsid w:val="6E742403"/>
    <w:rsid w:val="6ED0D82A"/>
    <w:rsid w:val="6F025C42"/>
    <w:rsid w:val="6F295D91"/>
    <w:rsid w:val="70B1696D"/>
    <w:rsid w:val="70C7B985"/>
    <w:rsid w:val="70FE76C6"/>
    <w:rsid w:val="7142775C"/>
    <w:rsid w:val="71804E51"/>
    <w:rsid w:val="72309B2E"/>
    <w:rsid w:val="72BF6F84"/>
    <w:rsid w:val="7399EE67"/>
    <w:rsid w:val="73B5BF4B"/>
    <w:rsid w:val="74A7BAF3"/>
    <w:rsid w:val="7534B78F"/>
    <w:rsid w:val="7569F108"/>
    <w:rsid w:val="758EA2C7"/>
    <w:rsid w:val="75A73962"/>
    <w:rsid w:val="75FBAE96"/>
    <w:rsid w:val="760C6F1E"/>
    <w:rsid w:val="761647CF"/>
    <w:rsid w:val="763511D1"/>
    <w:rsid w:val="76C6D166"/>
    <w:rsid w:val="7745A125"/>
    <w:rsid w:val="78BD4DC5"/>
    <w:rsid w:val="78CD558C"/>
    <w:rsid w:val="78E5D32A"/>
    <w:rsid w:val="7926A34C"/>
    <w:rsid w:val="79A01D04"/>
    <w:rsid w:val="79C71EA8"/>
    <w:rsid w:val="79C82A4D"/>
    <w:rsid w:val="7AD64836"/>
    <w:rsid w:val="7B28E54D"/>
    <w:rsid w:val="7B87877C"/>
    <w:rsid w:val="7BA375EE"/>
    <w:rsid w:val="7C20B1C3"/>
    <w:rsid w:val="7C264E1A"/>
    <w:rsid w:val="7C578A31"/>
    <w:rsid w:val="7CE72524"/>
    <w:rsid w:val="7D5B6AE5"/>
    <w:rsid w:val="7D72684E"/>
    <w:rsid w:val="7D884C94"/>
    <w:rsid w:val="7DA75543"/>
    <w:rsid w:val="7E0BFA45"/>
    <w:rsid w:val="7E1BDB98"/>
    <w:rsid w:val="7E38E4DC"/>
    <w:rsid w:val="7E4BA52B"/>
    <w:rsid w:val="7F4E7C07"/>
    <w:rsid w:val="7F92EE7F"/>
    <w:rsid w:val="7FBAF4B4"/>
    <w:rsid w:val="7FFB2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B84826B"/>
  <w15:docId w15:val="{009A3C23-8A0B-4F18-9290-A07EBDF3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2"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locked="1" w:semiHidden="1" w:uiPriority="3"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99" w:unhideWhenUsed="1"/>
    <w:lsdException w:name="annotation text" w:locked="1" w:semiHidden="1" w:uiPriority="99" w:unhideWhenUsed="1"/>
    <w:lsdException w:name="header" w:semiHidden="1" w:uiPriority="99" w:unhideWhenUsed="1" w:qFormat="1"/>
    <w:lsdException w:name="footer" w:semiHidden="1" w:uiPriority="99" w:unhideWhenUsed="1"/>
    <w:lsdException w:name="index heading" w:locked="1" w:semiHidden="1" w:uiPriority="9"/>
    <w:lsdException w:name="caption" w:semiHidden="1" w:uiPriority="9"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99" w:unhideWhenUsed="1"/>
    <w:lsdException w:name="annotation reference" w:locked="1" w:semiHidden="1" w:unhideWhenUsed="1"/>
    <w:lsdException w:name="line number" w:locked="1" w:semiHidden="1" w:unhideWhenUsed="1"/>
    <w:lsdException w:name="page number" w:semiHidden="1" w:uiPriority="99" w:unhideWhenUsed="1"/>
    <w:lsdException w:name="endnote reference" w:semiHidden="1" w:uiPriority="4" w:unhideWhenUsed="1"/>
    <w:lsdException w:name="endnote text" w:uiPriority="8"/>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9"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locked="1"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11"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31557"/>
    <w:pPr>
      <w:suppressAutoHyphens/>
      <w:spacing w:before="240" w:after="240" w:line="300" w:lineRule="exact"/>
    </w:pPr>
  </w:style>
  <w:style w:type="paragraph" w:styleId="Heading1">
    <w:name w:val="heading 1"/>
    <w:aliases w:val="H1 Title"/>
    <w:basedOn w:val="Normal"/>
    <w:next w:val="Normal"/>
    <w:link w:val="Heading1Char"/>
    <w:uiPriority w:val="2"/>
    <w:qFormat/>
    <w:rsid w:val="00C31557"/>
    <w:pPr>
      <w:keepNext/>
      <w:keepLines/>
      <w:suppressAutoHyphens w:val="0"/>
      <w:spacing w:before="480" w:line="192" w:lineRule="auto"/>
      <w:jc w:val="center"/>
      <w:outlineLvl w:val="0"/>
    </w:pPr>
    <w:rPr>
      <w:rFonts w:asciiTheme="majorHAnsi" w:eastAsiaTheme="majorEastAsia" w:hAnsiTheme="majorHAnsi" w:cstheme="majorBidi"/>
      <w:b/>
      <w:color w:val="003865" w:themeColor="accent1"/>
      <w:spacing w:val="-20"/>
      <w:sz w:val="72"/>
      <w:szCs w:val="48"/>
    </w:rPr>
  </w:style>
  <w:style w:type="paragraph" w:styleId="Heading2">
    <w:name w:val="heading 2"/>
    <w:aliases w:val="H2 Heading"/>
    <w:basedOn w:val="Normal"/>
    <w:next w:val="Normal"/>
    <w:link w:val="Heading2Char"/>
    <w:uiPriority w:val="2"/>
    <w:qFormat/>
    <w:rsid w:val="00C31557"/>
    <w:pPr>
      <w:keepNext/>
      <w:pBdr>
        <w:top w:val="single" w:sz="12" w:space="3" w:color="DDDDDA" w:themeColor="background2"/>
      </w:pBdr>
      <w:suppressAutoHyphens w:val="0"/>
      <w:spacing w:before="360" w:line="192" w:lineRule="auto"/>
      <w:outlineLvl w:val="1"/>
    </w:pPr>
    <w:rPr>
      <w:rFonts w:asciiTheme="majorHAnsi" w:eastAsiaTheme="majorEastAsia" w:hAnsiTheme="majorHAnsi" w:cstheme="majorBidi"/>
      <w:b/>
      <w:color w:val="003865" w:themeColor="text1"/>
      <w:spacing w:val="-4"/>
      <w:sz w:val="44"/>
      <w:szCs w:val="48"/>
    </w:rPr>
  </w:style>
  <w:style w:type="paragraph" w:styleId="Heading3">
    <w:name w:val="heading 3"/>
    <w:aliases w:val="H3 Heading"/>
    <w:next w:val="Normal"/>
    <w:link w:val="Heading3Char"/>
    <w:uiPriority w:val="2"/>
    <w:qFormat/>
    <w:rsid w:val="001F0A71"/>
    <w:pPr>
      <w:suppressAutoHyphens/>
      <w:spacing w:before="240" w:after="120" w:line="216" w:lineRule="auto"/>
      <w:outlineLvl w:val="2"/>
    </w:pPr>
    <w:rPr>
      <w:rFonts w:asciiTheme="majorHAnsi" w:eastAsiaTheme="majorEastAsia" w:hAnsiTheme="majorHAnsi" w:cstheme="majorBidi"/>
      <w:b/>
      <w:color w:val="003865" w:themeColor="accent1"/>
      <w:sz w:val="32"/>
      <w:szCs w:val="48"/>
    </w:rPr>
  </w:style>
  <w:style w:type="paragraph" w:styleId="Heading4">
    <w:name w:val="heading 4"/>
    <w:aliases w:val="H4 Heading"/>
    <w:next w:val="Normal"/>
    <w:link w:val="Heading4Char"/>
    <w:uiPriority w:val="2"/>
    <w:qFormat/>
    <w:rsid w:val="0064350E"/>
    <w:pPr>
      <w:suppressAutoHyphens/>
      <w:spacing w:before="240" w:after="0" w:line="216" w:lineRule="auto"/>
      <w:outlineLvl w:val="3"/>
    </w:pPr>
    <w:rPr>
      <w:rFonts w:asciiTheme="majorHAnsi" w:eastAsiaTheme="majorEastAsia" w:hAnsiTheme="majorHAnsi" w:cstheme="majorBidi"/>
      <w:b/>
      <w:color w:val="003865" w:themeColor="accent1"/>
      <w:sz w:val="24"/>
      <w:szCs w:val="28"/>
    </w:rPr>
  </w:style>
  <w:style w:type="paragraph" w:styleId="Heading5">
    <w:name w:val="heading 5"/>
    <w:basedOn w:val="Normal"/>
    <w:next w:val="Normal"/>
    <w:link w:val="Heading5Char"/>
    <w:uiPriority w:val="3"/>
    <w:semiHidden/>
    <w:locked/>
    <w:rsid w:val="00E52E98"/>
    <w:pPr>
      <w:keepNext/>
      <w:keepLines/>
      <w:spacing w:before="280" w:after="60"/>
      <w:outlineLvl w:val="4"/>
    </w:pPr>
    <w:rPr>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52E98"/>
    <w:pPr>
      <w:keepNext/>
      <w:keepLines/>
      <w:spacing w:line="240" w:lineRule="exact"/>
      <w:outlineLvl w:val="6"/>
    </w:pPr>
    <w:rPr>
      <w:rFonts w:ascii="Brandon Grotesque Medium" w:eastAsiaTheme="majorEastAsia" w:hAnsi="Brandon Grotesque Medium" w:cstheme="majorBidi"/>
      <w:bCs/>
      <w:caps/>
      <w:color w:val="003865" w:themeColor="accent1"/>
      <w:sz w:val="20"/>
    </w:rPr>
  </w:style>
  <w:style w:type="paragraph" w:styleId="Heading8">
    <w:name w:val="heading 8"/>
    <w:basedOn w:val="Normal"/>
    <w:next w:val="Normal"/>
    <w:link w:val="Heading8Char"/>
    <w:uiPriority w:val="9"/>
    <w:semiHidden/>
    <w:locked/>
    <w:rsid w:val="00E52E98"/>
    <w:pPr>
      <w:ind w:left="432"/>
      <w:outlineLvl w:val="7"/>
    </w:pPr>
    <w:rPr>
      <w:rFonts w:ascii="Brandon Grotesque Bold" w:hAnsi="Brandon Grotesque Bold"/>
    </w:rPr>
  </w:style>
  <w:style w:type="paragraph" w:styleId="Heading9">
    <w:name w:val="heading 9"/>
    <w:basedOn w:val="Normal"/>
    <w:next w:val="Normal"/>
    <w:link w:val="Heading9Char"/>
    <w:uiPriority w:val="9"/>
    <w:semiHidden/>
    <w:locked/>
    <w:rsid w:val="00E52E98"/>
    <w:pPr>
      <w:keepNext/>
      <w:keepLines/>
      <w:spacing w:before="40"/>
      <w:ind w:left="432"/>
      <w:outlineLvl w:val="8"/>
    </w:pPr>
    <w:rPr>
      <w:rFonts w:eastAsiaTheme="majorEastAsia" w:cstheme="majorBidi"/>
      <w:i/>
      <w:iCs/>
      <w:color w:val="003865"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2"/>
    <w:rsid w:val="00C31557"/>
    <w:rPr>
      <w:rFonts w:asciiTheme="majorHAnsi" w:eastAsiaTheme="majorEastAsia" w:hAnsiTheme="majorHAnsi" w:cstheme="majorBidi"/>
      <w:b/>
      <w:color w:val="003865" w:themeColor="accent1"/>
      <w:spacing w:val="-20"/>
      <w:sz w:val="72"/>
      <w:szCs w:val="48"/>
    </w:rPr>
  </w:style>
  <w:style w:type="paragraph" w:customStyle="1" w:styleId="BasicParagraph">
    <w:name w:val="[Basic Paragraph]"/>
    <w:basedOn w:val="Normal"/>
    <w:link w:val="BasicParagraphChar"/>
    <w:semiHidden/>
    <w:locked/>
    <w:rsid w:val="00D21604"/>
  </w:style>
  <w:style w:type="character" w:customStyle="1" w:styleId="Heading2Char">
    <w:name w:val="Heading 2 Char"/>
    <w:aliases w:val="H2 Heading Char"/>
    <w:basedOn w:val="DefaultParagraphFont"/>
    <w:link w:val="Heading2"/>
    <w:uiPriority w:val="2"/>
    <w:rsid w:val="00C31557"/>
    <w:rPr>
      <w:rFonts w:asciiTheme="majorHAnsi" w:eastAsiaTheme="majorEastAsia" w:hAnsiTheme="majorHAnsi" w:cstheme="majorBidi"/>
      <w:b/>
      <w:color w:val="003865" w:themeColor="text1"/>
      <w:spacing w:val="-4"/>
      <w:sz w:val="44"/>
      <w:szCs w:val="48"/>
    </w:rPr>
  </w:style>
  <w:style w:type="table" w:styleId="TableGrid">
    <w:name w:val="Table Grid"/>
    <w:basedOn w:val="TableNormal"/>
    <w:uiPriority w:val="5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D21604"/>
    <w:rPr>
      <w:rFonts w:ascii="Brandon Grotesque Regular" w:hAnsi="Brandon Grotesque Regular"/>
      <w:sz w:val="24"/>
    </w:rPr>
  </w:style>
  <w:style w:type="paragraph" w:styleId="Header">
    <w:name w:val="header"/>
    <w:aliases w:val="H E A D E R"/>
    <w:basedOn w:val="Normal"/>
    <w:link w:val="HeaderChar"/>
    <w:uiPriority w:val="99"/>
    <w:qFormat/>
    <w:rsid w:val="00C31557"/>
    <w:pPr>
      <w:tabs>
        <w:tab w:val="center" w:pos="4680"/>
        <w:tab w:val="right" w:pos="9360"/>
      </w:tabs>
      <w:spacing w:before="0" w:after="360" w:line="240" w:lineRule="auto"/>
      <w:jc w:val="center"/>
    </w:pPr>
    <w:rPr>
      <w:rFonts w:asciiTheme="minorHAnsi" w:hAnsiTheme="minorHAnsi"/>
      <w:caps/>
      <w:color w:val="003865" w:themeColor="text1"/>
      <w:spacing w:val="40"/>
      <w:sz w:val="20"/>
    </w:rPr>
  </w:style>
  <w:style w:type="character" w:customStyle="1" w:styleId="HeaderChar">
    <w:name w:val="Header Char"/>
    <w:aliases w:val="H E A D E R Char"/>
    <w:basedOn w:val="DefaultParagraphFont"/>
    <w:link w:val="Header"/>
    <w:uiPriority w:val="99"/>
    <w:rsid w:val="00C31557"/>
    <w:rPr>
      <w:rFonts w:asciiTheme="minorHAnsi" w:hAnsiTheme="minorHAnsi"/>
      <w:caps/>
      <w:color w:val="003865" w:themeColor="text1"/>
      <w:spacing w:val="40"/>
      <w:sz w:val="20"/>
    </w:rPr>
  </w:style>
  <w:style w:type="paragraph" w:styleId="Footer">
    <w:name w:val="footer"/>
    <w:basedOn w:val="Normal"/>
    <w:link w:val="FooterChar"/>
    <w:uiPriority w:val="99"/>
    <w:rsid w:val="00533C06"/>
    <w:pPr>
      <w:tabs>
        <w:tab w:val="center" w:pos="4680"/>
        <w:tab w:val="right" w:pos="9360"/>
      </w:tabs>
      <w:jc w:val="center"/>
    </w:pPr>
  </w:style>
  <w:style w:type="paragraph" w:customStyle="1" w:styleId="Sourceinfo9pt">
    <w:name w:val="Source info 9pt"/>
    <w:uiPriority w:val="10"/>
    <w:qFormat/>
    <w:rsid w:val="00FF2D3A"/>
    <w:pPr>
      <w:spacing w:before="120" w:after="120"/>
      <w:ind w:left="180" w:hanging="180"/>
    </w:pPr>
    <w:rPr>
      <w:rFonts w:asciiTheme="minorHAnsi" w:hAnsiTheme="minorHAnsi"/>
      <w:sz w:val="20"/>
      <w:szCs w:val="20"/>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2"/>
    <w:rsid w:val="001F0A71"/>
    <w:rPr>
      <w:rFonts w:asciiTheme="majorHAnsi" w:eastAsiaTheme="majorEastAsia" w:hAnsiTheme="majorHAnsi" w:cstheme="majorBidi"/>
      <w:b/>
      <w:color w:val="003865" w:themeColor="accent1"/>
      <w:sz w:val="32"/>
      <w:szCs w:val="48"/>
    </w:rPr>
  </w:style>
  <w:style w:type="character" w:customStyle="1" w:styleId="Heading4Char">
    <w:name w:val="Heading 4 Char"/>
    <w:aliases w:val="H4 Heading Char"/>
    <w:basedOn w:val="DefaultParagraphFont"/>
    <w:link w:val="Heading4"/>
    <w:uiPriority w:val="2"/>
    <w:rsid w:val="0064350E"/>
    <w:rPr>
      <w:rFonts w:asciiTheme="majorHAnsi" w:eastAsiaTheme="majorEastAsia" w:hAnsiTheme="majorHAnsi" w:cstheme="majorBidi"/>
      <w:b/>
      <w:color w:val="003865" w:themeColor="accent1"/>
      <w:sz w:val="24"/>
      <w:szCs w:val="28"/>
    </w:rPr>
  </w:style>
  <w:style w:type="character" w:customStyle="1" w:styleId="Heading5Char">
    <w:name w:val="Heading 5 Char"/>
    <w:basedOn w:val="DefaultParagraphFont"/>
    <w:link w:val="Heading5"/>
    <w:uiPriority w:val="3"/>
    <w:semiHidden/>
    <w:rsid w:val="002525AB"/>
    <w:rPr>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uiPriority w:val="99"/>
    <w:qFormat/>
    <w:rsid w:val="00D9631C"/>
    <w:pPr>
      <w:spacing w:before="0" w:after="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52E98"/>
    <w:rPr>
      <w:rFonts w:ascii="Brandon Grotesque Medium" w:eastAsiaTheme="majorEastAsia" w:hAnsi="Brandon Grotesque Medium" w:cstheme="majorBidi"/>
      <w:bCs/>
      <w:caps/>
      <w:color w:val="003865" w:themeColor="accent1"/>
      <w:sz w:val="20"/>
    </w:rPr>
  </w:style>
  <w:style w:type="character" w:customStyle="1" w:styleId="Heading8Char">
    <w:name w:val="Heading 8 Char"/>
    <w:basedOn w:val="DefaultParagraphFont"/>
    <w:link w:val="Heading8"/>
    <w:uiPriority w:val="9"/>
    <w:semiHidden/>
    <w:rsid w:val="00E52E98"/>
    <w:rPr>
      <w:rFonts w:ascii="Brandon Grotesque Bold" w:hAnsi="Brandon Grotesque Bold"/>
    </w:rPr>
  </w:style>
  <w:style w:type="character" w:customStyle="1" w:styleId="Heading9Char">
    <w:name w:val="Heading 9 Char"/>
    <w:basedOn w:val="DefaultParagraphFont"/>
    <w:link w:val="Heading9"/>
    <w:uiPriority w:val="9"/>
    <w:semiHidden/>
    <w:rsid w:val="00E52E98"/>
    <w:rPr>
      <w:rFonts w:eastAsiaTheme="majorEastAsia" w:cstheme="majorBidi"/>
      <w:i/>
      <w:iCs/>
      <w:color w:val="003865" w:themeColor="accent1"/>
      <w:sz w:val="20"/>
    </w:rPr>
  </w:style>
  <w:style w:type="paragraph" w:styleId="Caption">
    <w:name w:val="caption"/>
    <w:next w:val="Normal"/>
    <w:uiPriority w:val="9"/>
    <w:qFormat/>
    <w:rsid w:val="00E52E98"/>
    <w:pPr>
      <w:spacing w:before="120" w:after="240"/>
      <w:jc w:val="center"/>
    </w:pPr>
    <w:rPr>
      <w:bCs/>
      <w:i/>
      <w:color w:val="003865" w:themeColor="text1"/>
      <w:sz w:val="18"/>
    </w:rPr>
  </w:style>
  <w:style w:type="character" w:styleId="FollowedHyperlink">
    <w:name w:val="FollowedHyperlink"/>
    <w:basedOn w:val="DefaultParagraphFont"/>
    <w:uiPriority w:val="4"/>
    <w:semiHidden/>
    <w:rsid w:val="00E52E98"/>
    <w:rPr>
      <w:color w:val="003865" w:themeColor="accent1"/>
      <w:u w:val="single"/>
    </w:rPr>
  </w:style>
  <w:style w:type="paragraph" w:styleId="Quote">
    <w:name w:val="Quote"/>
    <w:next w:val="Normal"/>
    <w:link w:val="QuoteChar"/>
    <w:uiPriority w:val="11"/>
    <w:qFormat/>
    <w:rsid w:val="00D11505"/>
    <w:pPr>
      <w:spacing w:before="240" w:after="240"/>
      <w:ind w:left="432" w:right="432"/>
    </w:pPr>
    <w:rPr>
      <w:i/>
      <w:color w:val="003865" w:themeColor="accent1"/>
      <w:sz w:val="24"/>
      <w:szCs w:val="24"/>
    </w:rPr>
  </w:style>
  <w:style w:type="character" w:customStyle="1" w:styleId="QuoteChar">
    <w:name w:val="Quote Char"/>
    <w:basedOn w:val="DefaultParagraphFont"/>
    <w:link w:val="Quote"/>
    <w:uiPriority w:val="11"/>
    <w:rsid w:val="002D3A10"/>
    <w:rPr>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2"/>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E52E98"/>
    <w:pPr>
      <w:spacing w:before="6000" w:line="260" w:lineRule="exact"/>
    </w:pPr>
    <w:rPr>
      <w:rFonts w:ascii="Brandon Grotesque Bold" w:hAnsi="Brandon Grotesque Bold"/>
      <w:sz w:val="26"/>
    </w:rPr>
  </w:style>
  <w:style w:type="paragraph" w:styleId="TOC1">
    <w:name w:val="toc 1"/>
    <w:basedOn w:val="Normal"/>
    <w:next w:val="Normal"/>
    <w:uiPriority w:val="39"/>
    <w:qFormat/>
    <w:rsid w:val="00A21368"/>
  </w:style>
  <w:style w:type="character" w:styleId="Emphasis">
    <w:name w:val="Emphasis"/>
    <w:rsid w:val="00C31557"/>
    <w:rPr>
      <w:rFonts w:asciiTheme="minorHAnsi" w:hAnsiTheme="minorHAnsi"/>
      <w:b/>
      <w:i w:val="0"/>
      <w:iCs/>
    </w:rPr>
  </w:style>
  <w:style w:type="paragraph" w:customStyle="1" w:styleId="ListNumberInset1">
    <w:name w:val="List Number Inset 1&quot;"/>
    <w:basedOn w:val="ListBulletInset1"/>
    <w:uiPriority w:val="8"/>
    <w:qFormat/>
    <w:rsid w:val="009B6A98"/>
    <w:pPr>
      <w:numPr>
        <w:ilvl w:val="0"/>
        <w:numId w:val="26"/>
      </w:numPr>
    </w:p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paragraph" w:customStyle="1" w:styleId="ListBulletLtGrayBackground">
    <w:name w:val="List Bullet Lt Gray Background"/>
    <w:basedOn w:val="ListBullet"/>
    <w:uiPriority w:val="5"/>
    <w:qFormat/>
    <w:rsid w:val="00023A88"/>
    <w:pPr>
      <w:pBdr>
        <w:top w:val="single" w:sz="4" w:space="5" w:color="F2F2F2" w:themeColor="background1" w:themeShade="F2"/>
        <w:left w:val="single" w:sz="4" w:space="5" w:color="F2F2F2" w:themeColor="background1" w:themeShade="F2"/>
        <w:bottom w:val="single" w:sz="4" w:space="8" w:color="F2F2F2" w:themeColor="background1" w:themeShade="F2"/>
        <w:right w:val="single" w:sz="4" w:space="5" w:color="F2F2F2" w:themeColor="background1" w:themeShade="F2"/>
      </w:pBdr>
      <w:shd w:val="clear" w:color="auto" w:fill="F2F2F2" w:themeFill="background1" w:themeFillShade="F2"/>
      <w:ind w:left="461" w:right="101"/>
    </w:pPr>
  </w:style>
  <w:style w:type="paragraph" w:styleId="ListBullet4">
    <w:name w:val="List Bullet 4"/>
    <w:basedOn w:val="Normal"/>
    <w:semiHidden/>
    <w:locked/>
    <w:rsid w:val="00D21604"/>
    <w:pPr>
      <w:numPr>
        <w:numId w:val="1"/>
      </w:numPr>
      <w:contextualSpacing/>
    </w:pPr>
  </w:style>
  <w:style w:type="paragraph" w:styleId="ListNumber">
    <w:name w:val="List Number"/>
    <w:basedOn w:val="ListBullet"/>
    <w:uiPriority w:val="3"/>
    <w:qFormat/>
    <w:rsid w:val="00B94C9F"/>
    <w:pPr>
      <w:numPr>
        <w:numId w:val="10"/>
      </w:numPr>
    </w:pPr>
  </w:style>
  <w:style w:type="paragraph" w:styleId="ListBullet">
    <w:name w:val="List Bullet"/>
    <w:basedOn w:val="Normal"/>
    <w:uiPriority w:val="2"/>
    <w:qFormat/>
    <w:rsid w:val="00023A88"/>
    <w:pPr>
      <w:numPr>
        <w:numId w:val="8"/>
      </w:numPr>
      <w:spacing w:before="120" w:after="120"/>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2525AB"/>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ListBulletInset1">
    <w:name w:val="List Bullet Inset 1&quot;"/>
    <w:basedOn w:val="ListBullet"/>
    <w:uiPriority w:val="8"/>
    <w:qFormat/>
    <w:rsid w:val="007D646C"/>
    <w:pPr>
      <w:numPr>
        <w:ilvl w:val="4"/>
        <w:numId w:val="24"/>
      </w:numPr>
    </w:p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D21604"/>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CC7361"/>
    <w:pPr>
      <w:spacing w:before="5000" w:after="240"/>
    </w:pPr>
    <w:rPr>
      <w:noProof/>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10"/>
    <w:qFormat/>
    <w:rsid w:val="00574CD9"/>
    <w:pPr>
      <w:spacing w:before="280"/>
    </w:pPr>
    <w:rPr>
      <w:rFonts w:asciiTheme="majorHAnsi" w:hAnsiTheme="majorHAnsi"/>
      <w:bCs/>
      <w:color w:val="003865" w:themeColor="text1"/>
      <w:sz w:val="28"/>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10">
    <w:name w:val="TableText10"/>
    <w:uiPriority w:val="10"/>
    <w:qFormat/>
    <w:rsid w:val="001A6B17"/>
    <w:pPr>
      <w:spacing w:before="40" w:after="40" w:line="200" w:lineRule="exact"/>
    </w:pPr>
    <w:rPr>
      <w:sz w:val="20"/>
    </w:rPr>
  </w:style>
  <w:style w:type="paragraph" w:styleId="FootnoteText">
    <w:name w:val="footnote text"/>
    <w:basedOn w:val="Normal"/>
    <w:link w:val="FootnoteTextChar"/>
    <w:uiPriority w:val="99"/>
    <w:unhideWhenUsed/>
    <w:rsid w:val="00C56611"/>
    <w:pPr>
      <w:spacing w:after="0"/>
    </w:pPr>
    <w:rPr>
      <w:sz w:val="20"/>
      <w:szCs w:val="20"/>
    </w:rPr>
  </w:style>
  <w:style w:type="character" w:customStyle="1" w:styleId="FootnoteTextChar">
    <w:name w:val="Footnote Text Char"/>
    <w:basedOn w:val="DefaultParagraphFont"/>
    <w:link w:val="FootnoteText"/>
    <w:uiPriority w:val="99"/>
    <w:rsid w:val="00C56611"/>
    <w:rPr>
      <w:sz w:val="20"/>
      <w:szCs w:val="20"/>
    </w:rPr>
  </w:style>
  <w:style w:type="character" w:styleId="FootnoteReference">
    <w:name w:val="footnote reference"/>
    <w:basedOn w:val="DefaultParagraphFont"/>
    <w:uiPriority w:val="99"/>
    <w:semiHidden/>
    <w:unhideWhenUsed/>
    <w:rsid w:val="00C56611"/>
    <w:rPr>
      <w:vertAlign w:val="superscript"/>
    </w:rPr>
  </w:style>
  <w:style w:type="paragraph" w:styleId="Subtitle">
    <w:name w:val="Subtitle"/>
    <w:aliases w:val="S U B T I T L E"/>
    <w:basedOn w:val="Normal"/>
    <w:next w:val="Normal"/>
    <w:link w:val="SubtitleChar"/>
    <w:uiPriority w:val="9"/>
    <w:qFormat/>
    <w:rsid w:val="00C31557"/>
    <w:pPr>
      <w:numPr>
        <w:ilvl w:val="1"/>
      </w:numPr>
      <w:spacing w:after="160"/>
    </w:pPr>
    <w:rPr>
      <w:b/>
      <w:caps/>
      <w:color w:val="003865" w:themeColor="accent1"/>
      <w:spacing w:val="40"/>
    </w:rPr>
  </w:style>
  <w:style w:type="character" w:customStyle="1" w:styleId="SubtitleChar">
    <w:name w:val="Subtitle Char"/>
    <w:aliases w:val="S U B T I T L E Char"/>
    <w:basedOn w:val="DefaultParagraphFont"/>
    <w:link w:val="Subtitle"/>
    <w:uiPriority w:val="9"/>
    <w:rsid w:val="00C31557"/>
    <w:rPr>
      <w:b/>
      <w:caps/>
      <w:color w:val="003865" w:themeColor="accent1"/>
      <w:spacing w:val="40"/>
    </w:rPr>
  </w:style>
  <w:style w:type="paragraph" w:customStyle="1" w:styleId="NormalLtGrayBackground">
    <w:name w:val="Normal Lt Gray Background"/>
    <w:basedOn w:val="Normal"/>
    <w:uiPriority w:val="4"/>
    <w:qFormat/>
    <w:rsid w:val="00023A88"/>
    <w:pPr>
      <w:pBdr>
        <w:top w:val="single" w:sz="4" w:space="5" w:color="F2F2F2" w:themeColor="background1" w:themeShade="F2"/>
        <w:left w:val="single" w:sz="4" w:space="5" w:color="F2F2F2" w:themeColor="background1" w:themeShade="F2"/>
        <w:bottom w:val="single" w:sz="4" w:space="8" w:color="F2F2F2" w:themeColor="background1" w:themeShade="F2"/>
        <w:right w:val="single" w:sz="4" w:space="5" w:color="F2F2F2" w:themeColor="background1" w:themeShade="F2"/>
      </w:pBdr>
      <w:shd w:val="clear" w:color="auto" w:fill="F2F2F2" w:themeFill="background1" w:themeFillShade="F2"/>
      <w:spacing w:before="120"/>
      <w:ind w:left="101" w:right="101"/>
    </w:pPr>
  </w:style>
  <w:style w:type="paragraph" w:styleId="BodyText">
    <w:name w:val="Body Text"/>
    <w:basedOn w:val="Normal"/>
    <w:link w:val="BodyTextChar"/>
    <w:semiHidden/>
    <w:locked/>
    <w:rsid w:val="00D21604"/>
  </w:style>
  <w:style w:type="character" w:customStyle="1" w:styleId="BodyTextChar">
    <w:name w:val="Body Text Char"/>
    <w:basedOn w:val="DefaultParagraphFont"/>
    <w:link w:val="BodyText"/>
    <w:semiHidden/>
    <w:rsid w:val="00D21604"/>
    <w:rPr>
      <w:rFonts w:ascii="Brandon Grotesque Regular" w:hAnsi="Brandon Grotesque Regular"/>
      <w:sz w:val="24"/>
    </w:rPr>
  </w:style>
  <w:style w:type="paragraph" w:styleId="BodyText2">
    <w:name w:val="Body Text 2"/>
    <w:basedOn w:val="Normal"/>
    <w:link w:val="BodyText2Char"/>
    <w:semiHidden/>
    <w:locked/>
    <w:rsid w:val="00D21604"/>
    <w:pPr>
      <w:spacing w:line="480" w:lineRule="auto"/>
    </w:pPr>
  </w:style>
  <w:style w:type="character" w:customStyle="1" w:styleId="BodyText2Char">
    <w:name w:val="Body Text 2 Char"/>
    <w:basedOn w:val="DefaultParagraphFont"/>
    <w:link w:val="BodyText2"/>
    <w:semiHidden/>
    <w:rsid w:val="00D21604"/>
    <w:rPr>
      <w:rFonts w:ascii="Brandon Grotesque Regular" w:hAnsi="Brandon Grotesque Regular"/>
      <w:sz w:val="24"/>
    </w:rPr>
  </w:style>
  <w:style w:type="paragraph" w:styleId="BodyText3">
    <w:name w:val="Body Text 3"/>
    <w:basedOn w:val="Normal"/>
    <w:link w:val="BodyText3Char"/>
    <w:semiHidden/>
    <w:locked/>
    <w:rsid w:val="00D21604"/>
    <w:rPr>
      <w:sz w:val="16"/>
      <w:szCs w:val="16"/>
    </w:rPr>
  </w:style>
  <w:style w:type="character" w:customStyle="1" w:styleId="BodyText3Char">
    <w:name w:val="Body Text 3 Char"/>
    <w:basedOn w:val="DefaultParagraphFont"/>
    <w:link w:val="BodyText3"/>
    <w:semiHidden/>
    <w:rsid w:val="00D21604"/>
    <w:rPr>
      <w:rFonts w:ascii="Brandon Grotesque Regular" w:hAnsi="Brandon Grotesque Regular"/>
      <w:sz w:val="16"/>
      <w:szCs w:val="16"/>
    </w:rPr>
  </w:style>
  <w:style w:type="paragraph" w:styleId="BodyTextFirstIndent">
    <w:name w:val="Body Text First Indent"/>
    <w:basedOn w:val="BodyText"/>
    <w:link w:val="BodyTextFirstIndentChar"/>
    <w:semiHidden/>
    <w:locked/>
    <w:rsid w:val="00D21604"/>
    <w:pPr>
      <w:ind w:firstLine="360"/>
    </w:pPr>
  </w:style>
  <w:style w:type="character" w:customStyle="1" w:styleId="BodyTextFirstIndentChar">
    <w:name w:val="Body Text First Indent Char"/>
    <w:basedOn w:val="BodyTextChar"/>
    <w:link w:val="BodyTextFirstIndent"/>
    <w:semiHidden/>
    <w:rsid w:val="00D21604"/>
    <w:rPr>
      <w:rFonts w:ascii="Brandon Grotesque Regular" w:hAnsi="Brandon Grotesque Regular"/>
      <w:sz w:val="24"/>
    </w:rPr>
  </w:style>
  <w:style w:type="paragraph" w:styleId="BodyTextIndent">
    <w:name w:val="Body Text Indent"/>
    <w:basedOn w:val="Normal"/>
    <w:link w:val="BodyTextIndentChar"/>
    <w:semiHidden/>
    <w:locked/>
    <w:rsid w:val="00D21604"/>
    <w:pPr>
      <w:ind w:left="360"/>
    </w:pPr>
  </w:style>
  <w:style w:type="character" w:customStyle="1" w:styleId="BodyTextIndentChar">
    <w:name w:val="Body Text Indent Char"/>
    <w:basedOn w:val="DefaultParagraphFont"/>
    <w:link w:val="BodyTextIndent"/>
    <w:semiHidden/>
    <w:rsid w:val="00D21604"/>
    <w:rPr>
      <w:rFonts w:ascii="Brandon Grotesque Regular" w:hAnsi="Brandon Grotesque Regular"/>
      <w:sz w:val="24"/>
    </w:rPr>
  </w:style>
  <w:style w:type="paragraph" w:styleId="BodyTextFirstIndent2">
    <w:name w:val="Body Text First Indent 2"/>
    <w:basedOn w:val="BodyTextIndent"/>
    <w:link w:val="BodyTextFirstIndent2Char"/>
    <w:semiHidden/>
    <w:locked/>
    <w:rsid w:val="00D21604"/>
    <w:pPr>
      <w:ind w:firstLine="360"/>
    </w:pPr>
  </w:style>
  <w:style w:type="character" w:customStyle="1" w:styleId="BodyTextFirstIndent2Char">
    <w:name w:val="Body Text First Indent 2 Char"/>
    <w:basedOn w:val="BodyTextIndentChar"/>
    <w:link w:val="BodyTextFirstIndent2"/>
    <w:semiHidden/>
    <w:rsid w:val="00D21604"/>
    <w:rPr>
      <w:rFonts w:ascii="Brandon Grotesque Regular" w:hAnsi="Brandon Grotesque Regular"/>
      <w:sz w:val="24"/>
    </w:rPr>
  </w:style>
  <w:style w:type="paragraph" w:styleId="BodyTextIndent2">
    <w:name w:val="Body Text Indent 2"/>
    <w:basedOn w:val="Normal"/>
    <w:link w:val="BodyTextIndent2Char"/>
    <w:semiHidden/>
    <w:locked/>
    <w:rsid w:val="00D21604"/>
    <w:pPr>
      <w:spacing w:line="480" w:lineRule="auto"/>
      <w:ind w:left="360"/>
    </w:pPr>
  </w:style>
  <w:style w:type="character" w:customStyle="1" w:styleId="BodyTextIndent2Char">
    <w:name w:val="Body Text Indent 2 Char"/>
    <w:basedOn w:val="DefaultParagraphFont"/>
    <w:link w:val="BodyTextIndent2"/>
    <w:semiHidden/>
    <w:rsid w:val="00D21604"/>
    <w:rPr>
      <w:rFonts w:ascii="Brandon Grotesque Regular" w:hAnsi="Brandon Grotesque Regular"/>
      <w:sz w:val="24"/>
    </w:rPr>
  </w:style>
  <w:style w:type="paragraph" w:styleId="BodyTextIndent3">
    <w:name w:val="Body Text Indent 3"/>
    <w:basedOn w:val="Normal"/>
    <w:link w:val="BodyTextIndent3Char"/>
    <w:semiHidden/>
    <w:locked/>
    <w:rsid w:val="00D21604"/>
    <w:pPr>
      <w:ind w:left="360"/>
    </w:pPr>
    <w:rPr>
      <w:sz w:val="16"/>
      <w:szCs w:val="16"/>
    </w:rPr>
  </w:style>
  <w:style w:type="character" w:customStyle="1" w:styleId="BodyTextIndent3Char">
    <w:name w:val="Body Text Indent 3 Char"/>
    <w:basedOn w:val="DefaultParagraphFont"/>
    <w:link w:val="BodyTextIndent3"/>
    <w:semiHidden/>
    <w:rsid w:val="00D21604"/>
    <w:rPr>
      <w:rFonts w:ascii="Brandon Grotesque Regular" w:hAnsi="Brandon Grotesque Regular"/>
      <w:sz w:val="16"/>
      <w:szCs w:val="16"/>
    </w:rPr>
  </w:style>
  <w:style w:type="paragraph" w:styleId="Closing">
    <w:name w:val="Closing"/>
    <w:basedOn w:val="Normal"/>
    <w:link w:val="ClosingChar"/>
    <w:semiHidden/>
    <w:locked/>
    <w:rsid w:val="00D21604"/>
    <w:pPr>
      <w:spacing w:after="0"/>
      <w:ind w:left="4320"/>
    </w:pPr>
  </w:style>
  <w:style w:type="character" w:customStyle="1" w:styleId="ClosingChar">
    <w:name w:val="Closing Char"/>
    <w:basedOn w:val="DefaultParagraphFont"/>
    <w:link w:val="Closing"/>
    <w:semiHidden/>
    <w:rsid w:val="00D21604"/>
    <w:rPr>
      <w:rFonts w:ascii="Brandon Grotesque Regular" w:hAnsi="Brandon Grotesque Regular"/>
      <w:sz w:val="24"/>
    </w:rPr>
  </w:style>
  <w:style w:type="character" w:styleId="CommentReference">
    <w:name w:val="annotation reference"/>
    <w:basedOn w:val="DefaultParagraphFont"/>
    <w:semiHidden/>
    <w:unhideWhenUsed/>
    <w:locked/>
    <w:rsid w:val="00D21604"/>
    <w:rPr>
      <w:rFonts w:ascii="Brandon Grotesque Regular" w:hAnsi="Brandon Grotesque Regular"/>
      <w:sz w:val="16"/>
      <w:szCs w:val="16"/>
    </w:rPr>
  </w:style>
  <w:style w:type="paragraph" w:styleId="CommentText">
    <w:name w:val="annotation text"/>
    <w:basedOn w:val="Normal"/>
    <w:link w:val="CommentTextChar"/>
    <w:uiPriority w:val="99"/>
    <w:unhideWhenUsed/>
    <w:locked/>
    <w:rsid w:val="00D21604"/>
    <w:rPr>
      <w:sz w:val="20"/>
      <w:szCs w:val="20"/>
    </w:rPr>
  </w:style>
  <w:style w:type="character" w:customStyle="1" w:styleId="CommentTextChar">
    <w:name w:val="Comment Text Char"/>
    <w:basedOn w:val="DefaultParagraphFont"/>
    <w:link w:val="CommentText"/>
    <w:uiPriority w:val="99"/>
    <w:rsid w:val="00D21604"/>
    <w:rPr>
      <w:rFonts w:ascii="Brandon Grotesque Regular" w:hAnsi="Brandon Grotesque Regular"/>
      <w:sz w:val="20"/>
      <w:szCs w:val="20"/>
    </w:rPr>
  </w:style>
  <w:style w:type="paragraph" w:styleId="CommentSubject">
    <w:name w:val="annotation subject"/>
    <w:basedOn w:val="CommentText"/>
    <w:next w:val="CommentText"/>
    <w:link w:val="CommentSubjectChar"/>
    <w:semiHidden/>
    <w:unhideWhenUsed/>
    <w:locked/>
    <w:rsid w:val="00D21604"/>
    <w:rPr>
      <w:rFonts w:ascii="Brandon Grotesque Bold" w:hAnsi="Brandon Grotesque Bold"/>
      <w:bCs/>
    </w:rPr>
  </w:style>
  <w:style w:type="character" w:customStyle="1" w:styleId="CommentSubjectChar">
    <w:name w:val="Comment Subject Char"/>
    <w:basedOn w:val="CommentTextChar"/>
    <w:link w:val="CommentSubject"/>
    <w:semiHidden/>
    <w:rsid w:val="00D21604"/>
    <w:rPr>
      <w:rFonts w:ascii="Brandon Grotesque Bold" w:hAnsi="Brandon Grotesque Bold"/>
      <w:bCs/>
      <w:sz w:val="20"/>
      <w:szCs w:val="20"/>
    </w:rPr>
  </w:style>
  <w:style w:type="paragraph" w:styleId="Date">
    <w:name w:val="Date"/>
    <w:basedOn w:val="Normal"/>
    <w:next w:val="Normal"/>
    <w:link w:val="DateChar"/>
    <w:semiHidden/>
    <w:locked/>
    <w:rsid w:val="00D21604"/>
  </w:style>
  <w:style w:type="character" w:customStyle="1" w:styleId="DateChar">
    <w:name w:val="Date Char"/>
    <w:basedOn w:val="DefaultParagraphFont"/>
    <w:link w:val="Date"/>
    <w:semiHidden/>
    <w:rsid w:val="00D21604"/>
    <w:rPr>
      <w:rFonts w:ascii="Brandon Grotesque Regular" w:hAnsi="Brandon Grotesque Regular"/>
      <w:sz w:val="24"/>
    </w:rPr>
  </w:style>
  <w:style w:type="character" w:styleId="LineNumber">
    <w:name w:val="line number"/>
    <w:basedOn w:val="DefaultParagraphFont"/>
    <w:semiHidden/>
    <w:unhideWhenUsed/>
    <w:locked/>
    <w:rsid w:val="00D21604"/>
    <w:rPr>
      <w:rFonts w:ascii="Brandon Grotesque Regular" w:hAnsi="Brandon Grotesque Regular"/>
    </w:rPr>
  </w:style>
  <w:style w:type="paragraph" w:styleId="List2">
    <w:name w:val="List 2"/>
    <w:basedOn w:val="Normal"/>
    <w:semiHidden/>
    <w:locked/>
    <w:rsid w:val="00D21604"/>
    <w:pPr>
      <w:ind w:left="720" w:hanging="360"/>
      <w:contextualSpacing/>
    </w:pPr>
  </w:style>
  <w:style w:type="paragraph" w:styleId="List3">
    <w:name w:val="List 3"/>
    <w:basedOn w:val="Normal"/>
    <w:semiHidden/>
    <w:locked/>
    <w:rsid w:val="00D21604"/>
    <w:pPr>
      <w:ind w:left="1080" w:hanging="360"/>
      <w:contextualSpacing/>
    </w:pPr>
  </w:style>
  <w:style w:type="paragraph" w:styleId="ListBullet5">
    <w:name w:val="List Bullet 5"/>
    <w:basedOn w:val="Normal"/>
    <w:semiHidden/>
    <w:locked/>
    <w:rsid w:val="00D21604"/>
    <w:pPr>
      <w:numPr>
        <w:numId w:val="11"/>
      </w:numPr>
      <w:contextualSpacing/>
    </w:pPr>
  </w:style>
  <w:style w:type="table" w:styleId="Table3Deffects1">
    <w:name w:val="Table 3D effects 1"/>
    <w:basedOn w:val="TableNormal"/>
    <w:semiHidden/>
    <w:unhideWhenUsed/>
    <w:locked/>
    <w:rsid w:val="00D21604"/>
    <w:pPr>
      <w:suppressAutoHyphens/>
      <w:spacing w:before="12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D21604"/>
    <w:pPr>
      <w:suppressAutoHyphens/>
      <w:spacing w:before="120"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D21604"/>
    <w:pPr>
      <w:suppressAutoHyphens/>
      <w:spacing w:before="12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locked/>
    <w:rsid w:val="00D21604"/>
    <w:pPr>
      <w:suppressAutoHyphens/>
      <w:spacing w:before="12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D21604"/>
    <w:pPr>
      <w:suppressAutoHyphens/>
      <w:spacing w:before="12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D21604"/>
    <w:pPr>
      <w:suppressAutoHyphens/>
      <w:spacing w:before="12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umns1">
    <w:name w:val="Table Columns 1"/>
    <w:basedOn w:val="TableNormal"/>
    <w:semiHidden/>
    <w:unhideWhenUsed/>
    <w:locked/>
    <w:rsid w:val="00E52E98"/>
    <w:pPr>
      <w:suppressAutoHyphens/>
      <w:spacing w:before="120" w:after="120"/>
    </w:pPr>
    <w:rPr>
      <w:rFonts w:ascii="Brandon Grotesque Bold" w:hAnsi="Brandon Grotesque Bold"/>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E52E98"/>
    <w:pPr>
      <w:suppressAutoHyphens/>
      <w:spacing w:before="120" w:after="120"/>
    </w:pPr>
    <w:rPr>
      <w:rFonts w:ascii="Brandon Grotesque Bold" w:hAnsi="Brandon Grotesque Bold"/>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E52E98"/>
    <w:pPr>
      <w:suppressAutoHyphens/>
      <w:spacing w:before="120" w:after="120"/>
    </w:pPr>
    <w:rPr>
      <w:rFonts w:ascii="Brandon Grotesque Bold" w:hAnsi="Brandon Grotesque Bold"/>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ListBullet2">
    <w:name w:val="List Bullet 2"/>
    <w:basedOn w:val="Normal"/>
    <w:uiPriority w:val="2"/>
    <w:semiHidden/>
    <w:qFormat/>
    <w:rsid w:val="00E52E98"/>
    <w:pPr>
      <w:numPr>
        <w:numId w:val="13"/>
      </w:numPr>
      <w:contextualSpacing/>
    </w:pPr>
  </w:style>
  <w:style w:type="paragraph" w:styleId="ListBullet3">
    <w:name w:val="List Bullet 3"/>
    <w:basedOn w:val="Normal"/>
    <w:uiPriority w:val="2"/>
    <w:semiHidden/>
    <w:qFormat/>
    <w:rsid w:val="00E52E98"/>
    <w:pPr>
      <w:numPr>
        <w:numId w:val="14"/>
      </w:numPr>
      <w:contextualSpacing/>
    </w:pPr>
  </w:style>
  <w:style w:type="character" w:styleId="IntenseEmphasis">
    <w:name w:val="Intense Emphasis"/>
    <w:basedOn w:val="DefaultParagraphFont"/>
    <w:uiPriority w:val="8"/>
    <w:semiHidden/>
    <w:locked/>
    <w:rsid w:val="00E52E98"/>
    <w:rPr>
      <w:rFonts w:ascii="Brandon Grotesque Medium" w:hAnsi="Brandon Grotesque Medium"/>
      <w:i/>
      <w:iCs/>
      <w:color w:val="003865" w:themeColor="accent1"/>
    </w:rPr>
  </w:style>
  <w:style w:type="paragraph" w:styleId="IndexHeading">
    <w:name w:val="index heading"/>
    <w:basedOn w:val="Normal"/>
    <w:next w:val="Index1"/>
    <w:uiPriority w:val="9"/>
    <w:semiHidden/>
    <w:locked/>
    <w:rsid w:val="00E52E98"/>
    <w:rPr>
      <w:rFonts w:ascii="Brandon Grotesque Bold" w:eastAsiaTheme="majorEastAsia" w:hAnsi="Brandon Grotesque Bold" w:cstheme="majorBidi"/>
      <w:bCs/>
    </w:rPr>
  </w:style>
  <w:style w:type="paragraph" w:styleId="Title">
    <w:name w:val="Title"/>
    <w:basedOn w:val="Normal"/>
    <w:next w:val="Normal"/>
    <w:link w:val="TitleChar"/>
    <w:uiPriority w:val="10"/>
    <w:semiHidden/>
    <w:locked/>
    <w:rsid w:val="00E52E98"/>
    <w:pPr>
      <w:spacing w:after="0"/>
      <w:contextualSpacing/>
    </w:pPr>
    <w:rPr>
      <w:rFonts w:ascii="Brandon Grotesque Bold" w:eastAsiaTheme="majorEastAsia" w:hAnsi="Brandon Grotesque Bold" w:cstheme="majorBidi"/>
      <w:spacing w:val="-10"/>
      <w:kern w:val="28"/>
      <w:sz w:val="56"/>
      <w:szCs w:val="56"/>
    </w:rPr>
  </w:style>
  <w:style w:type="character" w:customStyle="1" w:styleId="TitleChar">
    <w:name w:val="Title Char"/>
    <w:basedOn w:val="DefaultParagraphFont"/>
    <w:link w:val="Title"/>
    <w:uiPriority w:val="10"/>
    <w:semiHidden/>
    <w:rsid w:val="00E52E98"/>
    <w:rPr>
      <w:rFonts w:ascii="Brandon Grotesque Bold" w:eastAsiaTheme="majorEastAsia" w:hAnsi="Brandon Grotesque Bold" w:cstheme="majorBidi"/>
      <w:spacing w:val="-10"/>
      <w:kern w:val="28"/>
      <w:sz w:val="56"/>
      <w:szCs w:val="56"/>
    </w:rPr>
  </w:style>
  <w:style w:type="character" w:styleId="SubtleEmphasis">
    <w:name w:val="Subtle Emphasis"/>
    <w:basedOn w:val="DefaultParagraphFont"/>
    <w:uiPriority w:val="19"/>
    <w:semiHidden/>
    <w:unhideWhenUsed/>
    <w:qFormat/>
    <w:locked/>
    <w:rsid w:val="00E52E98"/>
    <w:rPr>
      <w:i/>
      <w:iCs/>
      <w:color w:val="003865" w:themeColor="accent1"/>
    </w:rPr>
  </w:style>
  <w:style w:type="character" w:styleId="SubtleReference">
    <w:name w:val="Subtle Reference"/>
    <w:basedOn w:val="DefaultParagraphFont"/>
    <w:uiPriority w:val="31"/>
    <w:semiHidden/>
    <w:rsid w:val="00E52E98"/>
    <w:rPr>
      <w:smallCaps/>
      <w:color w:val="003865" w:themeColor="accent1"/>
    </w:rPr>
  </w:style>
  <w:style w:type="character" w:styleId="IntenseReference">
    <w:name w:val="Intense Reference"/>
    <w:basedOn w:val="DefaultParagraphFont"/>
    <w:uiPriority w:val="32"/>
    <w:semiHidden/>
    <w:rsid w:val="00E52E98"/>
    <w:rPr>
      <w:b/>
      <w:bCs/>
      <w:smallCaps/>
      <w:color w:val="003865" w:themeColor="accent1"/>
      <w:spacing w:val="5"/>
    </w:rPr>
  </w:style>
  <w:style w:type="character" w:styleId="BookTitle">
    <w:name w:val="Book Title"/>
    <w:basedOn w:val="DefaultParagraphFont"/>
    <w:uiPriority w:val="33"/>
    <w:semiHidden/>
    <w:rsid w:val="00E52E98"/>
    <w:rPr>
      <w:b/>
      <w:bCs/>
      <w:i/>
      <w:iCs/>
      <w:spacing w:val="5"/>
    </w:rPr>
  </w:style>
  <w:style w:type="paragraph" w:styleId="NormalWeb">
    <w:name w:val="Normal (Web)"/>
    <w:basedOn w:val="Normal"/>
    <w:uiPriority w:val="99"/>
    <w:semiHidden/>
    <w:locked/>
    <w:rsid w:val="00E52E98"/>
    <w:rPr>
      <w:rFonts w:cs="Times New Roman"/>
      <w:szCs w:val="24"/>
    </w:rPr>
  </w:style>
  <w:style w:type="character" w:styleId="PlaceholderText">
    <w:name w:val="Placeholder Text"/>
    <w:basedOn w:val="DefaultParagraphFont"/>
    <w:uiPriority w:val="99"/>
    <w:semiHidden/>
    <w:locked/>
    <w:rsid w:val="00E52E98"/>
    <w:rPr>
      <w:color w:val="808080"/>
    </w:rPr>
  </w:style>
  <w:style w:type="paragraph" w:customStyle="1" w:styleId="ContactDatecluster">
    <w:name w:val="Contact/Date cluster"/>
    <w:uiPriority w:val="10"/>
    <w:qFormat/>
    <w:rsid w:val="00880ADB"/>
    <w:pPr>
      <w:spacing w:before="120" w:after="0"/>
      <w:jc w:val="center"/>
    </w:pPr>
    <w:rPr>
      <w:sz w:val="20"/>
      <w:szCs w:val="20"/>
    </w:rPr>
  </w:style>
  <w:style w:type="paragraph" w:customStyle="1" w:styleId="H3HeadingInset1">
    <w:name w:val="H3 Heading Inset 1&quot;"/>
    <w:basedOn w:val="Heading3"/>
    <w:uiPriority w:val="6"/>
    <w:qFormat/>
    <w:rsid w:val="0006397D"/>
    <w:pPr>
      <w:ind w:left="1440"/>
    </w:pPr>
  </w:style>
  <w:style w:type="paragraph" w:customStyle="1" w:styleId="H2HeadingInset1">
    <w:name w:val="H2 Heading Inset 1&quot;"/>
    <w:basedOn w:val="Heading2"/>
    <w:uiPriority w:val="6"/>
    <w:qFormat/>
    <w:rsid w:val="00C31557"/>
    <w:pPr>
      <w:ind w:left="1440"/>
    </w:pPr>
  </w:style>
  <w:style w:type="paragraph" w:customStyle="1" w:styleId="NormalInset1">
    <w:name w:val="Normal Inset 1&quot;"/>
    <w:basedOn w:val="Normal"/>
    <w:uiPriority w:val="7"/>
    <w:qFormat/>
    <w:rsid w:val="001C16D9"/>
    <w:pPr>
      <w:ind w:left="1440"/>
    </w:pPr>
  </w:style>
  <w:style w:type="paragraph" w:customStyle="1" w:styleId="H4HeadingInset1">
    <w:name w:val="H4 Heading Inset 1&quot;"/>
    <w:basedOn w:val="Heading4"/>
    <w:uiPriority w:val="6"/>
    <w:qFormat/>
    <w:rsid w:val="00C31557"/>
    <w:pPr>
      <w:ind w:left="1440"/>
    </w:pPr>
  </w:style>
  <w:style w:type="numbering" w:customStyle="1" w:styleId="Listbullets1">
    <w:name w:val="List_bullets1"/>
    <w:uiPriority w:val="99"/>
    <w:rsid w:val="000520D4"/>
  </w:style>
  <w:style w:type="paragraph" w:customStyle="1" w:styleId="Toobtainthisinfo">
    <w:name w:val="&quot;To obtain this info&quot;"/>
    <w:uiPriority w:val="8"/>
    <w:qFormat/>
    <w:rsid w:val="00880ADB"/>
    <w:pPr>
      <w:spacing w:before="240" w:after="0"/>
      <w:jc w:val="center"/>
    </w:pPr>
    <w:rPr>
      <w:sz w:val="20"/>
      <w:szCs w:val="20"/>
    </w:rPr>
  </w:style>
  <w:style w:type="paragraph" w:customStyle="1" w:styleId="NormalLtBlueBackground">
    <w:name w:val="Normal Lt Blue Background"/>
    <w:basedOn w:val="Normal"/>
    <w:uiPriority w:val="1"/>
    <w:qFormat/>
    <w:rsid w:val="0094704C"/>
    <w:pPr>
      <w:pBdr>
        <w:top w:val="single" w:sz="4" w:space="5" w:color="E9F5FF"/>
        <w:left w:val="single" w:sz="4" w:space="5" w:color="E9F5FF"/>
        <w:bottom w:val="single" w:sz="4" w:space="8" w:color="E9F5FF"/>
        <w:right w:val="single" w:sz="4" w:space="5" w:color="E9F5FF"/>
      </w:pBdr>
      <w:shd w:val="clear" w:color="auto" w:fill="D5ECFF" w:themeFill="accent1" w:themeFillTint="1A"/>
      <w:suppressAutoHyphens w:val="0"/>
      <w:spacing w:before="0" w:line="240" w:lineRule="auto"/>
      <w:ind w:left="100" w:right="100"/>
    </w:pPr>
    <w:rPr>
      <w:rFonts w:eastAsiaTheme="minorHAnsi"/>
      <w:sz w:val="24"/>
    </w:rPr>
  </w:style>
  <w:style w:type="table" w:styleId="LightList">
    <w:name w:val="Light List"/>
    <w:basedOn w:val="TableNormal"/>
    <w:uiPriority w:val="61"/>
    <w:rsid w:val="009E4111"/>
    <w:pPr>
      <w:spacing w:before="0" w:after="0"/>
    </w:pPr>
    <w:rPr>
      <w:rFonts w:asciiTheme="minorHAnsi" w:eastAsiaTheme="minorHAnsi" w:hAnsiTheme="minorHAnsi"/>
    </w:rPr>
    <w:tblPr>
      <w:tblStyleRowBandSize w:val="1"/>
      <w:tblStyleColBandSize w:val="1"/>
      <w:tblBorders>
        <w:top w:val="single" w:sz="8" w:space="0" w:color="003865" w:themeColor="text1"/>
        <w:left w:val="single" w:sz="8" w:space="0" w:color="003865" w:themeColor="text1"/>
        <w:bottom w:val="single" w:sz="8" w:space="0" w:color="003865" w:themeColor="text1"/>
        <w:right w:val="single" w:sz="8" w:space="0" w:color="003865" w:themeColor="text1"/>
      </w:tblBorders>
    </w:tblPr>
    <w:tblStylePr w:type="firstRow">
      <w:pPr>
        <w:spacing w:before="0" w:after="0" w:line="240" w:lineRule="auto"/>
      </w:pPr>
      <w:rPr>
        <w:b/>
        <w:bCs/>
        <w:color w:val="FFFFFF" w:themeColor="background1"/>
      </w:rPr>
      <w:tblPr/>
      <w:tcPr>
        <w:shd w:val="clear" w:color="auto" w:fill="003865" w:themeFill="text1"/>
      </w:tcPr>
    </w:tblStylePr>
    <w:tblStylePr w:type="lastRow">
      <w:pPr>
        <w:spacing w:before="0" w:after="0" w:line="240" w:lineRule="auto"/>
      </w:pPr>
      <w:rPr>
        <w:b/>
        <w:bCs/>
      </w:rPr>
      <w:tblPr/>
      <w:tcPr>
        <w:tcBorders>
          <w:top w:val="double" w:sz="6" w:space="0" w:color="003865" w:themeColor="text1"/>
          <w:left w:val="single" w:sz="8" w:space="0" w:color="003865" w:themeColor="text1"/>
          <w:bottom w:val="single" w:sz="8" w:space="0" w:color="003865" w:themeColor="text1"/>
          <w:right w:val="single" w:sz="8" w:space="0" w:color="003865" w:themeColor="text1"/>
        </w:tcBorders>
      </w:tcPr>
    </w:tblStylePr>
    <w:tblStylePr w:type="firstCol">
      <w:rPr>
        <w:b/>
        <w:bCs/>
      </w:rPr>
    </w:tblStylePr>
    <w:tblStylePr w:type="lastCol">
      <w:rPr>
        <w:b/>
        <w:bCs/>
      </w:rPr>
    </w:tblStylePr>
    <w:tblStylePr w:type="band1Vert">
      <w:tblPr/>
      <w:tcPr>
        <w:tcBorders>
          <w:top w:val="single" w:sz="8" w:space="0" w:color="003865" w:themeColor="text1"/>
          <w:left w:val="single" w:sz="8" w:space="0" w:color="003865" w:themeColor="text1"/>
          <w:bottom w:val="single" w:sz="8" w:space="0" w:color="003865" w:themeColor="text1"/>
          <w:right w:val="single" w:sz="8" w:space="0" w:color="003865" w:themeColor="text1"/>
        </w:tcBorders>
      </w:tcPr>
    </w:tblStylePr>
    <w:tblStylePr w:type="band1Horz">
      <w:tblPr/>
      <w:tcPr>
        <w:tcBorders>
          <w:top w:val="single" w:sz="8" w:space="0" w:color="003865" w:themeColor="text1"/>
          <w:left w:val="single" w:sz="8" w:space="0" w:color="003865" w:themeColor="text1"/>
          <w:bottom w:val="single" w:sz="8" w:space="0" w:color="003865" w:themeColor="text1"/>
          <w:right w:val="single" w:sz="8" w:space="0" w:color="003865" w:themeColor="text1"/>
        </w:tcBorders>
      </w:tcPr>
    </w:tblStylePr>
  </w:style>
  <w:style w:type="character" w:styleId="PageNumber">
    <w:name w:val="page number"/>
    <w:basedOn w:val="DefaultParagraphFont"/>
    <w:uiPriority w:val="99"/>
    <w:semiHidden/>
    <w:unhideWhenUsed/>
    <w:rsid w:val="009E4111"/>
  </w:style>
  <w:style w:type="paragraph" w:customStyle="1" w:styleId="sourcelist">
    <w:name w:val="source list"/>
    <w:basedOn w:val="ListBullet"/>
    <w:uiPriority w:val="2"/>
    <w:qFormat/>
    <w:rsid w:val="00FF2D3A"/>
    <w:pPr>
      <w:spacing w:before="0" w:after="0" w:line="240" w:lineRule="auto"/>
    </w:pPr>
    <w:rPr>
      <w:sz w:val="20"/>
    </w:rPr>
  </w:style>
  <w:style w:type="table" w:styleId="ListTable3">
    <w:name w:val="List Table 3"/>
    <w:basedOn w:val="TableNormal"/>
    <w:uiPriority w:val="48"/>
    <w:rsid w:val="008E6154"/>
    <w:pPr>
      <w:spacing w:after="0"/>
    </w:pPr>
    <w:tblPr>
      <w:tblStyleRowBandSize w:val="1"/>
      <w:tblStyleColBandSize w:val="1"/>
      <w:tblBorders>
        <w:top w:val="single" w:sz="4" w:space="0" w:color="003865" w:themeColor="text1"/>
        <w:left w:val="single" w:sz="4" w:space="0" w:color="003865" w:themeColor="text1"/>
        <w:bottom w:val="single" w:sz="4" w:space="0" w:color="003865" w:themeColor="text1"/>
        <w:right w:val="single" w:sz="4" w:space="0" w:color="003865" w:themeColor="text1"/>
      </w:tblBorders>
    </w:tblPr>
    <w:tblStylePr w:type="firstRow">
      <w:rPr>
        <w:b/>
        <w:bCs/>
        <w:color w:val="FFFFFF" w:themeColor="background1"/>
      </w:rPr>
      <w:tblPr/>
      <w:tcPr>
        <w:shd w:val="clear" w:color="auto" w:fill="003865" w:themeFill="text1"/>
      </w:tcPr>
    </w:tblStylePr>
    <w:tblStylePr w:type="lastRow">
      <w:rPr>
        <w:b/>
        <w:bCs/>
      </w:rPr>
      <w:tblPr/>
      <w:tcPr>
        <w:tcBorders>
          <w:top w:val="double" w:sz="4" w:space="0" w:color="003865"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text1"/>
          <w:right w:val="single" w:sz="4" w:space="0" w:color="003865" w:themeColor="text1"/>
        </w:tcBorders>
      </w:tcPr>
    </w:tblStylePr>
    <w:tblStylePr w:type="band1Horz">
      <w:tblPr/>
      <w:tcPr>
        <w:tcBorders>
          <w:top w:val="single" w:sz="4" w:space="0" w:color="003865" w:themeColor="text1"/>
          <w:bottom w:val="single" w:sz="4" w:space="0" w:color="003865"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text1"/>
          <w:left w:val="nil"/>
        </w:tcBorders>
      </w:tcPr>
    </w:tblStylePr>
    <w:tblStylePr w:type="swCell">
      <w:tblPr/>
      <w:tcPr>
        <w:tcBorders>
          <w:top w:val="double" w:sz="4" w:space="0" w:color="003865"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51629410">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862741356">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health.state.mn.us/facilities/regulation/directory/providerselect.html"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health.state.mn.us/diseases/coronavirus/hcp/ltctoolkit.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ealth.state.mn.us/communities/ep/surge/crisis/conops.pdf"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state.mn.us/people/index.html" TargetMode="External"/><Relationship Id="rId20" Type="http://schemas.openxmlformats.org/officeDocument/2006/relationships/hyperlink" Target="https://www.cms.gov/Medicare/Provider-Enrollment-and-Certification/SurveyCertEmergPrep/Emergency-Prep-Rule"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32" Type="http://schemas.openxmlformats.org/officeDocument/2006/relationships/glossaryDocument" Target="glossary/document.xml"/><Relationship Id="Rab6ca7d7b6c741f5"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hyperlink" Target="mailto:health.communications@state.mn.us" TargetMode="External"/><Relationship Id="rId10" Type="http://schemas.openxmlformats.org/officeDocument/2006/relationships/endnotes" Target="endnotes.xml"/><Relationship Id="rId19" Type="http://schemas.openxmlformats.org/officeDocument/2006/relationships/hyperlink" Target="http://www.leadingagemn.org/" TargetMode="External"/><Relationship Id="rId31" Type="http://schemas.openxmlformats.org/officeDocument/2006/relationships/fontTable" Target="fontTable.xml"/><Relationship Id="R3217eff9ab1549ab"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image" Target="media/image3.emf"/><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som1\Desktop\LTC\Roster\COVID19-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5826B1DC2A45BAB3B400371232CE92"/>
        <w:category>
          <w:name w:val="General"/>
          <w:gallery w:val="placeholder"/>
        </w:category>
        <w:types>
          <w:type w:val="bbPlcHdr"/>
        </w:types>
        <w:behaviors>
          <w:behavior w:val="content"/>
        </w:behaviors>
        <w:guid w:val="{B1E3C0A0-B898-495D-94E9-DE8C9E4DD97E}"/>
      </w:docPartPr>
      <w:docPartBody>
        <w:p w:rsidR="00E06BBF" w:rsidRDefault="00E06BBF" w:rsidP="00E06BBF">
          <w:pPr>
            <w:pStyle w:val="B05826B1DC2A45BAB3B400371232CE92"/>
          </w:pPr>
          <w:r w:rsidRPr="007908C8">
            <w:rPr>
              <w:rStyle w:val="PlaceholderText"/>
            </w:rPr>
            <w:t>Choose an item.</w:t>
          </w:r>
        </w:p>
      </w:docPartBody>
    </w:docPart>
    <w:docPart>
      <w:docPartPr>
        <w:name w:val="F72B608CA46A4E63814EAA94F679B4C1"/>
        <w:category>
          <w:name w:val="General"/>
          <w:gallery w:val="placeholder"/>
        </w:category>
        <w:types>
          <w:type w:val="bbPlcHdr"/>
        </w:types>
        <w:behaviors>
          <w:behavior w:val="content"/>
        </w:behaviors>
        <w:guid w:val="{09317DCC-4D03-403F-9F3E-5D4E763D511A}"/>
      </w:docPartPr>
      <w:docPartBody>
        <w:p w:rsidR="00E06BBF" w:rsidRDefault="00E06BBF" w:rsidP="00E06BBF">
          <w:pPr>
            <w:pStyle w:val="F72B608CA46A4E63814EAA94F679B4C1"/>
          </w:pPr>
          <w:r w:rsidRPr="007908C8">
            <w:rPr>
              <w:rStyle w:val="PlaceholderText"/>
            </w:rPr>
            <w:t>Choose an item.</w:t>
          </w:r>
        </w:p>
      </w:docPartBody>
    </w:docPart>
    <w:docPart>
      <w:docPartPr>
        <w:name w:val="265A10E36A8B4F09BFD4F43C4F86C985"/>
        <w:category>
          <w:name w:val="General"/>
          <w:gallery w:val="placeholder"/>
        </w:category>
        <w:types>
          <w:type w:val="bbPlcHdr"/>
        </w:types>
        <w:behaviors>
          <w:behavior w:val="content"/>
        </w:behaviors>
        <w:guid w:val="{5306EFB2-B52F-4661-B444-E2FD679005CD}"/>
      </w:docPartPr>
      <w:docPartBody>
        <w:p w:rsidR="00E06BBF" w:rsidRDefault="00E06BBF" w:rsidP="00E06BBF">
          <w:pPr>
            <w:pStyle w:val="265A10E36A8B4F09BFD4F43C4F86C985"/>
          </w:pPr>
          <w:r w:rsidRPr="00094CC7">
            <w:rPr>
              <w:rStyle w:val="PlaceholderText"/>
            </w:rPr>
            <w:t>Choose an item.</w:t>
          </w:r>
        </w:p>
      </w:docPartBody>
    </w:docPart>
    <w:docPart>
      <w:docPartPr>
        <w:name w:val="06204D3D7BCA42559C2DE92E4CCAE69E"/>
        <w:category>
          <w:name w:val="General"/>
          <w:gallery w:val="placeholder"/>
        </w:category>
        <w:types>
          <w:type w:val="bbPlcHdr"/>
        </w:types>
        <w:behaviors>
          <w:behavior w:val="content"/>
        </w:behaviors>
        <w:guid w:val="{231894D2-E9FE-4C02-81A4-9B2551733942}"/>
      </w:docPartPr>
      <w:docPartBody>
        <w:p w:rsidR="00E06BBF" w:rsidRDefault="00E06BBF" w:rsidP="00E06BBF">
          <w:pPr>
            <w:pStyle w:val="06204D3D7BCA42559C2DE92E4CCAE69E"/>
          </w:pPr>
          <w:r w:rsidRPr="00900C67">
            <w:rPr>
              <w:rStyle w:val="PlaceholderText"/>
            </w:rPr>
            <w:t>Choose an item.</w:t>
          </w:r>
        </w:p>
      </w:docPartBody>
    </w:docPart>
    <w:docPart>
      <w:docPartPr>
        <w:name w:val="004EEA168DE04555B0F7E93020C523FF"/>
        <w:category>
          <w:name w:val="General"/>
          <w:gallery w:val="placeholder"/>
        </w:category>
        <w:types>
          <w:type w:val="bbPlcHdr"/>
        </w:types>
        <w:behaviors>
          <w:behavior w:val="content"/>
        </w:behaviors>
        <w:guid w:val="{F89BC556-216A-47EC-8AAF-41C16610F7E8}"/>
      </w:docPartPr>
      <w:docPartBody>
        <w:p w:rsidR="00E06BBF" w:rsidRDefault="00E06BBF" w:rsidP="00E06BBF">
          <w:pPr>
            <w:pStyle w:val="004EEA168DE04555B0F7E93020C523FF"/>
          </w:pPr>
          <w:r w:rsidRPr="00094CC7">
            <w:rPr>
              <w:rStyle w:val="PlaceholderText"/>
            </w:rPr>
            <w:t>Choose an item.</w:t>
          </w:r>
        </w:p>
      </w:docPartBody>
    </w:docPart>
    <w:docPart>
      <w:docPartPr>
        <w:name w:val="69C026DA30684ADB80074376E611FDA7"/>
        <w:category>
          <w:name w:val="General"/>
          <w:gallery w:val="placeholder"/>
        </w:category>
        <w:types>
          <w:type w:val="bbPlcHdr"/>
        </w:types>
        <w:behaviors>
          <w:behavior w:val="content"/>
        </w:behaviors>
        <w:guid w:val="{136E2E31-AFEF-40C2-85B0-4BC54E876527}"/>
      </w:docPartPr>
      <w:docPartBody>
        <w:p w:rsidR="00E06BBF" w:rsidRDefault="00E06BBF" w:rsidP="00E06BBF">
          <w:pPr>
            <w:pStyle w:val="69C026DA30684ADB80074376E611FDA7"/>
          </w:pPr>
          <w:r w:rsidRPr="00900C67">
            <w:rPr>
              <w:rStyle w:val="PlaceholderText"/>
            </w:rPr>
            <w:t>Choose an item.</w:t>
          </w:r>
        </w:p>
      </w:docPartBody>
    </w:docPart>
    <w:docPart>
      <w:docPartPr>
        <w:name w:val="C3BAEDD89D314A4BB55AAEF94F70807C"/>
        <w:category>
          <w:name w:val="General"/>
          <w:gallery w:val="placeholder"/>
        </w:category>
        <w:types>
          <w:type w:val="bbPlcHdr"/>
        </w:types>
        <w:behaviors>
          <w:behavior w:val="content"/>
        </w:behaviors>
        <w:guid w:val="{67D92766-2A74-468C-9ED2-258377BA77AA}"/>
      </w:docPartPr>
      <w:docPartBody>
        <w:p w:rsidR="00E06BBF" w:rsidRDefault="00E06BBF" w:rsidP="00E06BBF">
          <w:pPr>
            <w:pStyle w:val="C3BAEDD89D314A4BB55AAEF94F70807C"/>
          </w:pPr>
          <w:r w:rsidRPr="00094CC7">
            <w:rPr>
              <w:rStyle w:val="PlaceholderText"/>
            </w:rPr>
            <w:t>Choose an item.</w:t>
          </w:r>
        </w:p>
      </w:docPartBody>
    </w:docPart>
    <w:docPart>
      <w:docPartPr>
        <w:name w:val="87BCC09C3E3549148E4816357A0939C9"/>
        <w:category>
          <w:name w:val="General"/>
          <w:gallery w:val="placeholder"/>
        </w:category>
        <w:types>
          <w:type w:val="bbPlcHdr"/>
        </w:types>
        <w:behaviors>
          <w:behavior w:val="content"/>
        </w:behaviors>
        <w:guid w:val="{6C9A74E5-0E7B-46B3-8F46-E5DED84AB0CF}"/>
      </w:docPartPr>
      <w:docPartBody>
        <w:p w:rsidR="00E06BBF" w:rsidRDefault="00E06BBF" w:rsidP="00E06BBF">
          <w:pPr>
            <w:pStyle w:val="87BCC09C3E3549148E4816357A0939C9"/>
          </w:pPr>
          <w:r w:rsidRPr="00900C67">
            <w:rPr>
              <w:rStyle w:val="PlaceholderText"/>
            </w:rPr>
            <w:t>Choose an item.</w:t>
          </w:r>
        </w:p>
      </w:docPartBody>
    </w:docPart>
    <w:docPart>
      <w:docPartPr>
        <w:name w:val="248AB9CA5C024E7D9B0215E6AD22A782"/>
        <w:category>
          <w:name w:val="General"/>
          <w:gallery w:val="placeholder"/>
        </w:category>
        <w:types>
          <w:type w:val="bbPlcHdr"/>
        </w:types>
        <w:behaviors>
          <w:behavior w:val="content"/>
        </w:behaviors>
        <w:guid w:val="{A70DE5BB-DE26-4F29-94CF-C3F6E02DB88E}"/>
      </w:docPartPr>
      <w:docPartBody>
        <w:p w:rsidR="00EE5DE6" w:rsidRDefault="00EE5DE6" w:rsidP="00EE5DE6">
          <w:pPr>
            <w:pStyle w:val="248AB9CA5C024E7D9B0215E6AD22A782"/>
          </w:pPr>
          <w:r w:rsidRPr="00094CC7">
            <w:rPr>
              <w:rStyle w:val="PlaceholderText"/>
            </w:rPr>
            <w:t>Choose an item.</w:t>
          </w:r>
        </w:p>
      </w:docPartBody>
    </w:docPart>
    <w:docPart>
      <w:docPartPr>
        <w:name w:val="6ACE059B311840C2A865B6F67F2FB3C0"/>
        <w:category>
          <w:name w:val="General"/>
          <w:gallery w:val="placeholder"/>
        </w:category>
        <w:types>
          <w:type w:val="bbPlcHdr"/>
        </w:types>
        <w:behaviors>
          <w:behavior w:val="content"/>
        </w:behaviors>
        <w:guid w:val="{56CD41C9-5DDD-431E-8EB0-E654A11C0F2A}"/>
      </w:docPartPr>
      <w:docPartBody>
        <w:p w:rsidR="00EE5DE6" w:rsidRDefault="00EE5DE6" w:rsidP="00EE5DE6">
          <w:pPr>
            <w:pStyle w:val="6ACE059B311840C2A865B6F67F2FB3C0"/>
          </w:pPr>
          <w:r w:rsidRPr="00900C67">
            <w:rPr>
              <w:rStyle w:val="PlaceholderText"/>
            </w:rPr>
            <w:t>Choose an item.</w:t>
          </w:r>
        </w:p>
      </w:docPartBody>
    </w:docPart>
    <w:docPart>
      <w:docPartPr>
        <w:name w:val="CAEDE7691B804B8D9194215D0ACBF6E3"/>
        <w:category>
          <w:name w:val="General"/>
          <w:gallery w:val="placeholder"/>
        </w:category>
        <w:types>
          <w:type w:val="bbPlcHdr"/>
        </w:types>
        <w:behaviors>
          <w:behavior w:val="content"/>
        </w:behaviors>
        <w:guid w:val="{C7BB8A93-BB4A-4BC6-8B32-4B5C0C1FEAE9}"/>
      </w:docPartPr>
      <w:docPartBody>
        <w:p w:rsidR="00EE5DE6" w:rsidRDefault="00EE5DE6" w:rsidP="00EE5DE6">
          <w:pPr>
            <w:pStyle w:val="CAEDE7691B804B8D9194215D0ACBF6E3"/>
          </w:pPr>
          <w:r w:rsidRPr="00094CC7">
            <w:rPr>
              <w:rStyle w:val="PlaceholderText"/>
            </w:rPr>
            <w:t>Choose an item.</w:t>
          </w:r>
        </w:p>
      </w:docPartBody>
    </w:docPart>
    <w:docPart>
      <w:docPartPr>
        <w:name w:val="6660BDDBCE414789BD6167A0436D8659"/>
        <w:category>
          <w:name w:val="General"/>
          <w:gallery w:val="placeholder"/>
        </w:category>
        <w:types>
          <w:type w:val="bbPlcHdr"/>
        </w:types>
        <w:behaviors>
          <w:behavior w:val="content"/>
        </w:behaviors>
        <w:guid w:val="{5F440CED-1F42-455A-9E07-6990689D34DA}"/>
      </w:docPartPr>
      <w:docPartBody>
        <w:p w:rsidR="00EE5DE6" w:rsidRDefault="00EE5DE6" w:rsidP="00EE5DE6">
          <w:pPr>
            <w:pStyle w:val="6660BDDBCE414789BD6167A0436D8659"/>
          </w:pPr>
          <w:r w:rsidRPr="00900C67">
            <w:rPr>
              <w:rStyle w:val="PlaceholderText"/>
            </w:rPr>
            <w:t>Choose an item.</w:t>
          </w:r>
        </w:p>
      </w:docPartBody>
    </w:docPart>
    <w:docPart>
      <w:docPartPr>
        <w:name w:val="3090A33209784CAF81A78D074627C263"/>
        <w:category>
          <w:name w:val="General"/>
          <w:gallery w:val="placeholder"/>
        </w:category>
        <w:types>
          <w:type w:val="bbPlcHdr"/>
        </w:types>
        <w:behaviors>
          <w:behavior w:val="content"/>
        </w:behaviors>
        <w:guid w:val="{40530AD8-289D-4DE0-88C0-9B2A4E24CD10}"/>
      </w:docPartPr>
      <w:docPartBody>
        <w:p w:rsidR="00EE5DE6" w:rsidRDefault="00EE5DE6" w:rsidP="00EE5DE6">
          <w:pPr>
            <w:pStyle w:val="3090A33209784CAF81A78D074627C263"/>
          </w:pPr>
          <w:r w:rsidRPr="00094CC7">
            <w:rPr>
              <w:rStyle w:val="PlaceholderText"/>
            </w:rPr>
            <w:t>Choose an item.</w:t>
          </w:r>
        </w:p>
      </w:docPartBody>
    </w:docPart>
    <w:docPart>
      <w:docPartPr>
        <w:name w:val="9FB32DE79C25485696B3C2306883ED7D"/>
        <w:category>
          <w:name w:val="General"/>
          <w:gallery w:val="placeholder"/>
        </w:category>
        <w:types>
          <w:type w:val="bbPlcHdr"/>
        </w:types>
        <w:behaviors>
          <w:behavior w:val="content"/>
        </w:behaviors>
        <w:guid w:val="{507A3E9D-0D4D-4882-88CA-D76806A63B63}"/>
      </w:docPartPr>
      <w:docPartBody>
        <w:p w:rsidR="00EE5DE6" w:rsidRDefault="00EE5DE6" w:rsidP="00EE5DE6">
          <w:pPr>
            <w:pStyle w:val="9FB32DE79C25485696B3C2306883ED7D"/>
          </w:pPr>
          <w:r w:rsidRPr="00900C6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andon Grotesque Medium">
    <w:altName w:val="Trebuchet MS"/>
    <w:panose1 w:val="020B0603020203060202"/>
    <w:charset w:val="00"/>
    <w:family w:val="swiss"/>
    <w:notTrueType/>
    <w:pitch w:val="variable"/>
    <w:sig w:usb0="A00000AF" w:usb1="5000205B" w:usb2="00000000" w:usb3="00000000" w:csb0="0000009B" w:csb1="00000000"/>
  </w:font>
  <w:font w:name="Brandon Grotesque Bold">
    <w:altName w:val="Trebuchet MS"/>
    <w:panose1 w:val="020B0803020203060202"/>
    <w:charset w:val="00"/>
    <w:family w:val="swiss"/>
    <w:notTrueType/>
    <w:pitch w:val="variable"/>
    <w:sig w:usb0="A00000AF" w:usb1="5000205B" w:usb2="00000000" w:usb3="00000000" w:csb0="0000009B" w:csb1="00000000"/>
  </w:font>
  <w:font w:name="Brandon Grotesque Regular">
    <w:altName w:val="Corbel"/>
    <w:panose1 w:val="020B0503020203060202"/>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BF"/>
    <w:rsid w:val="00135D4B"/>
    <w:rsid w:val="00A75F15"/>
    <w:rsid w:val="00E06BBF"/>
    <w:rsid w:val="00EE5DE6"/>
    <w:rsid w:val="00F15D5D"/>
    <w:rsid w:val="00F6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5DE6"/>
    <w:rPr>
      <w:color w:val="808080"/>
    </w:rPr>
  </w:style>
  <w:style w:type="paragraph" w:customStyle="1" w:styleId="B05826B1DC2A45BAB3B400371232CE92">
    <w:name w:val="B05826B1DC2A45BAB3B400371232CE92"/>
    <w:rsid w:val="00E06BBF"/>
  </w:style>
  <w:style w:type="paragraph" w:customStyle="1" w:styleId="F72B608CA46A4E63814EAA94F679B4C1">
    <w:name w:val="F72B608CA46A4E63814EAA94F679B4C1"/>
    <w:rsid w:val="00E06BBF"/>
  </w:style>
  <w:style w:type="paragraph" w:customStyle="1" w:styleId="265A10E36A8B4F09BFD4F43C4F86C985">
    <w:name w:val="265A10E36A8B4F09BFD4F43C4F86C985"/>
    <w:rsid w:val="00E06BBF"/>
  </w:style>
  <w:style w:type="paragraph" w:customStyle="1" w:styleId="06204D3D7BCA42559C2DE92E4CCAE69E">
    <w:name w:val="06204D3D7BCA42559C2DE92E4CCAE69E"/>
    <w:rsid w:val="00E06BBF"/>
  </w:style>
  <w:style w:type="paragraph" w:customStyle="1" w:styleId="004EEA168DE04555B0F7E93020C523FF">
    <w:name w:val="004EEA168DE04555B0F7E93020C523FF"/>
    <w:rsid w:val="00E06BBF"/>
  </w:style>
  <w:style w:type="paragraph" w:customStyle="1" w:styleId="69C026DA30684ADB80074376E611FDA7">
    <w:name w:val="69C026DA30684ADB80074376E611FDA7"/>
    <w:rsid w:val="00E06BBF"/>
  </w:style>
  <w:style w:type="paragraph" w:customStyle="1" w:styleId="C3BAEDD89D314A4BB55AAEF94F70807C">
    <w:name w:val="C3BAEDD89D314A4BB55AAEF94F70807C"/>
    <w:rsid w:val="00E06BBF"/>
  </w:style>
  <w:style w:type="paragraph" w:customStyle="1" w:styleId="87BCC09C3E3549148E4816357A0939C9">
    <w:name w:val="87BCC09C3E3549148E4816357A0939C9"/>
    <w:rsid w:val="00E06BBF"/>
  </w:style>
  <w:style w:type="paragraph" w:customStyle="1" w:styleId="9B74D3B7A4C04C33A1CA1D55D8247A91">
    <w:name w:val="9B74D3B7A4C04C33A1CA1D55D8247A91"/>
    <w:rsid w:val="00E06BBF"/>
  </w:style>
  <w:style w:type="paragraph" w:customStyle="1" w:styleId="42202ED44770404E93EB402613E14181">
    <w:name w:val="42202ED44770404E93EB402613E14181"/>
    <w:rsid w:val="00E06BBF"/>
  </w:style>
  <w:style w:type="paragraph" w:customStyle="1" w:styleId="26B2DB8A07F84141B4C4F14C7B3037DA">
    <w:name w:val="26B2DB8A07F84141B4C4F14C7B3037DA"/>
    <w:rsid w:val="00E06BBF"/>
  </w:style>
  <w:style w:type="paragraph" w:customStyle="1" w:styleId="3491C5FF6FD84EB8ABE6449D5524C1D9">
    <w:name w:val="3491C5FF6FD84EB8ABE6449D5524C1D9"/>
    <w:rsid w:val="00E06BBF"/>
  </w:style>
  <w:style w:type="paragraph" w:customStyle="1" w:styleId="854FD01015074286BFC6BA7A6D7949D6">
    <w:name w:val="854FD01015074286BFC6BA7A6D7949D6"/>
    <w:rsid w:val="00E06BBF"/>
  </w:style>
  <w:style w:type="paragraph" w:customStyle="1" w:styleId="1D555043AE924299A327B61156AF5FCB">
    <w:name w:val="1D555043AE924299A327B61156AF5FCB"/>
    <w:rsid w:val="00E06BBF"/>
  </w:style>
  <w:style w:type="paragraph" w:customStyle="1" w:styleId="1C015A6442D44727B899891ECC571C36">
    <w:name w:val="1C015A6442D44727B899891ECC571C36"/>
    <w:rsid w:val="00E06BBF"/>
  </w:style>
  <w:style w:type="paragraph" w:customStyle="1" w:styleId="A0DAF15F8F6B4C1E9C1388E2ACA762D9">
    <w:name w:val="A0DAF15F8F6B4C1E9C1388E2ACA762D9"/>
    <w:rsid w:val="00E06BBF"/>
  </w:style>
  <w:style w:type="paragraph" w:customStyle="1" w:styleId="CF0933F1480A49F7A6F25337DF77496C">
    <w:name w:val="CF0933F1480A49F7A6F25337DF77496C"/>
    <w:rsid w:val="00EE5DE6"/>
  </w:style>
  <w:style w:type="paragraph" w:customStyle="1" w:styleId="40038FAD48034D3F989B0B3ACDD2DD71">
    <w:name w:val="40038FAD48034D3F989B0B3ACDD2DD71"/>
    <w:rsid w:val="00EE5DE6"/>
  </w:style>
  <w:style w:type="paragraph" w:customStyle="1" w:styleId="248AB9CA5C024E7D9B0215E6AD22A782">
    <w:name w:val="248AB9CA5C024E7D9B0215E6AD22A782"/>
    <w:rsid w:val="00EE5DE6"/>
  </w:style>
  <w:style w:type="paragraph" w:customStyle="1" w:styleId="6ACE059B311840C2A865B6F67F2FB3C0">
    <w:name w:val="6ACE059B311840C2A865B6F67F2FB3C0"/>
    <w:rsid w:val="00EE5DE6"/>
  </w:style>
  <w:style w:type="paragraph" w:customStyle="1" w:styleId="CAEDE7691B804B8D9194215D0ACBF6E3">
    <w:name w:val="CAEDE7691B804B8D9194215D0ACBF6E3"/>
    <w:rsid w:val="00EE5DE6"/>
  </w:style>
  <w:style w:type="paragraph" w:customStyle="1" w:styleId="6660BDDBCE414789BD6167A0436D8659">
    <w:name w:val="6660BDDBCE414789BD6167A0436D8659"/>
    <w:rsid w:val="00EE5DE6"/>
  </w:style>
  <w:style w:type="paragraph" w:customStyle="1" w:styleId="3090A33209784CAF81A78D074627C263">
    <w:name w:val="3090A33209784CAF81A78D074627C263"/>
    <w:rsid w:val="00EE5DE6"/>
  </w:style>
  <w:style w:type="paragraph" w:customStyle="1" w:styleId="9FB32DE79C25485696B3C2306883ED7D">
    <w:name w:val="9FB32DE79C25485696B3C2306883ED7D"/>
    <w:rsid w:val="00EE5D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79E00E9483884783B92450FA1867A9" ma:contentTypeVersion="23" ma:contentTypeDescription="Create a new document." ma:contentTypeScope="" ma:versionID="c18a8895a10608b214b97bbfc03a9959">
  <xsd:schema xmlns:xsd="http://www.w3.org/2001/XMLSchema" xmlns:xs="http://www.w3.org/2001/XMLSchema" xmlns:p="http://schemas.microsoft.com/office/2006/metadata/properties" xmlns:ns2="eba7fbeb-7a70-40eb-84d1-b976cd0bdff7" xmlns:ns3="98f01fe9-c3f2-4582-9148-d87bd0c242e7" targetNamespace="http://schemas.microsoft.com/office/2006/metadata/properties" ma:root="true" ma:fieldsID="3c395f89b1e30502dd22363e75b268c6" ns2:_="" ns3:_="">
    <xsd:import namespace="eba7fbeb-7a70-40eb-84d1-b976cd0bdff7"/>
    <xsd:import namespace="98f01fe9-c3f2-4582-9148-d87bd0c242e7"/>
    <xsd:element name="properties">
      <xsd:complexType>
        <xsd:sequence>
          <xsd:element name="documentManagement">
            <xsd:complexType>
              <xsd:all>
                <xsd:element ref="ns2:Development_x0020_Phase" minOccurs="0"/>
                <xsd:element ref="ns2:Content_x0020_Owner" minOccurs="0"/>
                <xsd:element ref="ns2:Material_x0020_Type" minOccurs="0"/>
                <xsd:element ref="ns2:Notes0" minOccurs="0"/>
                <xsd:element ref="ns2:Requester" minOccurs="0"/>
                <xsd:element ref="ns2:Requester_x0020_Contact_x0020_Info" minOccurs="0"/>
                <xsd:element ref="ns2:Status" minOccurs="0"/>
                <xsd:element ref="ns2:MediaServiceMetadata" minOccurs="0"/>
                <xsd:element ref="ns2:MediaServiceFastMetadata" minOccurs="0"/>
                <xsd:element ref="ns2:Category1"/>
                <xsd:element ref="ns2:Categories0" minOccurs="0"/>
                <xsd:element ref="ns3:SharedWithUsers" minOccurs="0"/>
                <xsd:element ref="ns3:SharedWithDetails" minOccurs="0"/>
                <xsd:element ref="ns2:Category2"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7fbeb-7a70-40eb-84d1-b976cd0bdff7" elementFormDefault="qualified">
    <xsd:import namespace="http://schemas.microsoft.com/office/2006/documentManagement/types"/>
    <xsd:import namespace="http://schemas.microsoft.com/office/infopath/2007/PartnerControls"/>
    <xsd:element name="Development_x0020_Phase" ma:index="8" nillable="true" ma:displayName="Development Phase" ma:default="Plan" ma:format="Dropdown" ma:internalName="Development_x0020_Phase">
      <xsd:simpleType>
        <xsd:restriction base="dms:Choice">
          <xsd:enumeration value="Plan"/>
          <xsd:enumeration value="Draft"/>
          <xsd:enumeration value="Review"/>
          <xsd:enumeration value="Approve"/>
          <xsd:enumeration value="Final"/>
          <xsd:enumeration value="Web Ready"/>
        </xsd:restriction>
      </xsd:simpleType>
    </xsd:element>
    <xsd:element name="Content_x0020_Owner" ma:index="9" nillable="true" ma:displayName="Content Owner" ma:list="UserInfo" ma:SharePointGroup="0" ma:internalName="Cont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erial_x0020_Type" ma:index="10" nillable="true" ma:displayName="Material Type" ma:default="FAQ" ma:format="Dropdown" ma:internalName="Material_x0020_Type">
      <xsd:simpleType>
        <xsd:union memberTypes="dms:Text">
          <xsd:simpleType>
            <xsd:restriction base="dms:Choice">
              <xsd:enumeration value="FAQ"/>
              <xsd:enumeration value="Info Sheet"/>
              <xsd:enumeration value="Guidance"/>
              <xsd:enumeration value="Presentation"/>
              <xsd:enumeration value="Briefing"/>
              <xsd:enumeration value="Talking Points"/>
              <xsd:enumeration value="Social Media"/>
              <xsd:enumeration value="Plan"/>
              <xsd:enumeration value="Speaker Requests"/>
              <xsd:enumeration value="Message"/>
              <xsd:enumeration value="Translation"/>
              <xsd:enumeration value="Video"/>
            </xsd:restriction>
          </xsd:simpleType>
        </xsd:union>
      </xsd:simpleType>
    </xsd:element>
    <xsd:element name="Notes0" ma:index="11" nillable="true" ma:displayName="Notes" ma:internalName="Notes0">
      <xsd:simpleType>
        <xsd:restriction base="dms:Note">
          <xsd:maxLength value="255"/>
        </xsd:restriction>
      </xsd:simpleType>
    </xsd:element>
    <xsd:element name="Requester" ma:index="12" nillable="true" ma:displayName="Requester Name" ma:description="The person sending the request for approval." ma:internalName="Requester">
      <xsd:simpleType>
        <xsd:restriction base="dms:Text">
          <xsd:maxLength value="255"/>
        </xsd:restriction>
      </xsd:simpleType>
    </xsd:element>
    <xsd:element name="Requester_x0020_Contact_x0020_Info" ma:index="13" nillable="true" ma:displayName="Requester Contact Info" ma:internalName="Requester_x0020_Contact_x0020_Info">
      <xsd:simpleType>
        <xsd:restriction base="dms:Note">
          <xsd:maxLength value="255"/>
        </xsd:restriction>
      </xsd:simpleType>
    </xsd:element>
    <xsd:element name="Status" ma:index="14" nillable="true" ma:displayName="Status" ma:default="Not started" ma:format="Dropdown" ma:internalName="Status">
      <xsd:simpleType>
        <xsd:restriction base="dms:Choice">
          <xsd:enumeration value="Not started"/>
          <xsd:enumeration value="In progress"/>
          <xsd:enumeration value="Complete"/>
          <xsd:enumeration value="On hold"/>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Category1" ma:index="17" ma:displayName="Category1" ma:description="If you choose Community as Category 1, then select a Category 2. If not, skip Category 2." ma:format="Dropdown" ma:internalName="Category1">
      <xsd:simpleType>
        <xsd:union memberTypes="dms:Text">
          <xsd:simpleType>
            <xsd:restriction base="dms:Choice">
              <xsd:enumeration value="Media"/>
              <xsd:enumeration value="Government Relations"/>
              <xsd:enumeration value="Community"/>
              <xsd:enumeration value="Partners"/>
              <xsd:enumeration value="Materials"/>
              <xsd:enumeration value="Internal Communications"/>
              <xsd:enumeration value="Admin"/>
              <xsd:enumeration value="Speaker Request"/>
              <xsd:enumeration value="Graphics"/>
              <xsd:enumeration value="Media Briefing Talking Points"/>
              <xsd:enumeration value="Cross-cutting Issues_Comm"/>
              <xsd:enumeration value="Governor Talking Points"/>
              <xsd:enumeration value="Daily Media Call Notes"/>
              <xsd:enumeration value="Video"/>
              <xsd:enumeration value="Campaigns"/>
            </xsd:restriction>
          </xsd:simpleType>
        </xsd:union>
      </xsd:simpleType>
    </xsd:element>
    <xsd:element name="Categories0" ma:index="18" nillable="true" ma:displayName="Categories" ma:hidden="true" ma:list="{b943ecb1-6a30-4816-8492-3d8fe0440cdb}" ma:internalName="Categories0" ma:readOnly="false" ma:showField="Title">
      <xsd:simpleType>
        <xsd:restriction base="dms:Lookup"/>
      </xsd:simpleType>
    </xsd:element>
    <xsd:element name="Category2" ma:index="21" nillable="true" ma:displayName="Category2" ma:description="If you choose Community as Category 1, then select a Category 2. If not, skip Category 2." ma:format="Dropdown" ma:internalName="Category2">
      <xsd:simpleType>
        <xsd:union memberTypes="dms:Text">
          <xsd:simpleType>
            <xsd:restriction base="dms:Choice">
              <xsd:enumeration value="NA"/>
              <xsd:enumeration value="Business"/>
              <xsd:enumeration value="Communities Admin"/>
              <xsd:enumeration value="Cultural"/>
              <xsd:enumeration value="Disability"/>
              <xsd:enumeration value="Faith-based"/>
              <xsd:enumeration value="Greater MN"/>
            </xsd:restriction>
          </xsd:simpleType>
        </xsd:un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velopment_x0020_Phase xmlns="eba7fbeb-7a70-40eb-84d1-b976cd0bdff7">Final</Development_x0020_Phase>
    <Content_x0020_Owner xmlns="eba7fbeb-7a70-40eb-84d1-b976cd0bdff7">
      <UserInfo>
        <DisplayName>Koch, Angelica (MDH)</DisplayName>
        <AccountId>789</AccountId>
        <AccountType/>
      </UserInfo>
    </Content_x0020_Owner>
    <Material_x0020_Type xmlns="eba7fbeb-7a70-40eb-84d1-b976cd0bdff7">Info Sheet</Material_x0020_Type>
    <Categories0 xmlns="eba7fbeb-7a70-40eb-84d1-b976cd0bdff7" xsi:nil="true"/>
    <Notes0 xmlns="eba7fbeb-7a70-40eb-84d1-b976cd0bdff7" xsi:nil="true"/>
    <Status xmlns="eba7fbeb-7a70-40eb-84d1-b976cd0bdff7">Complete</Status>
    <Category1 xmlns="eba7fbeb-7a70-40eb-84d1-b976cd0bdff7">Partners</Category1>
    <Requester xmlns="eba7fbeb-7a70-40eb-84d1-b976cd0bdff7" xsi:nil="true"/>
    <Category2 xmlns="eba7fbeb-7a70-40eb-84d1-b976cd0bdff7" xsi:nil="true"/>
    <Requester_x0020_Contact_x0020_Info xmlns="eba7fbeb-7a70-40eb-84d1-b976cd0bdff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2.xml><?xml version="1.0" encoding="utf-8"?>
<ds:datastoreItem xmlns:ds="http://schemas.openxmlformats.org/officeDocument/2006/customXml" ds:itemID="{2FFA5705-D3BE-4DA2-8732-3667D5848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7fbeb-7a70-40eb-84d1-b976cd0bdff7"/>
    <ds:schemaRef ds:uri="98f01fe9-c3f2-4582-9148-d87bd0c24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BF5A84-D146-4B84-B77D-38529A5E057B}">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98f01fe9-c3f2-4582-9148-d87bd0c242e7"/>
    <ds:schemaRef ds:uri="eba7fbeb-7a70-40eb-84d1-b976cd0bdff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CB6CD0F-B186-4827-B86A-025E329F8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COVID19-template</Template>
  <TotalTime>1</TotalTime>
  <Pages>19</Pages>
  <Words>4667</Words>
  <Characters>26606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Long-term Care Contingency Staffing Plan (TEMPLATE)</vt:lpstr>
    </vt:vector>
  </TitlesOfParts>
  <Company>State of Minnesota</Company>
  <LinksUpToDate>false</LinksUpToDate>
  <CharactersWithSpaces>31211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Long-term Care Contingency Staffing Plan (TEMPLATE)</dc:title>
  <dc:subject>Long-term Care Contingency Staffing Plan (TEMPLATE)</dc:subject>
  <dc:creator>Minnesota Department of Health</dc:creator>
  <cp:keywords/>
  <dc:description>COVID template _x000d_
Calibri font</dc:description>
  <cp:lastModifiedBy>Pretzel, Elly (MDH)</cp:lastModifiedBy>
  <cp:revision>3</cp:revision>
  <cp:lastPrinted>2016-12-14T18:03:00Z</cp:lastPrinted>
  <dcterms:created xsi:type="dcterms:W3CDTF">2020-07-24T17:01:00Z</dcterms:created>
  <dcterms:modified xsi:type="dcterms:W3CDTF">2020-07-24T17:45:00Z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0x0101004A79E00E9483884783B92450FA1867A9</vt:lpwstr>
  </property>
  <property fmtid="{D5CDD505-2E9C-101B-9397-08002B2CF9AE}" pid="3" name="_dlc_DocIdItemGuid">
    <vt:lpwstr>2d2cbe8e-7fa4-475c-a5eb-49b2c3d534f0</vt:lpwstr>
  </property>
</Properties>
</file>