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97A5" w14:textId="77777777" w:rsidR="00B94C9F" w:rsidRDefault="0025393F" w:rsidP="00B94C9F">
      <w:pPr>
        <w:pStyle w:val="LOGO"/>
      </w:pPr>
      <w:r>
        <w:drawing>
          <wp:inline distT="0" distB="0" distL="0" distR="0" wp14:anchorId="3CC9BA38" wp14:editId="21F9CEB0">
            <wp:extent cx="3333333" cy="600000"/>
            <wp:effectExtent l="0" t="0" r="635" b="0"/>
            <wp:docPr id="4" name="Picture 4" descr="MDH and W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DH and WIC - no white 350 width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A41F9" w14:textId="0F8F8541" w:rsidR="00B94C9F" w:rsidRDefault="0023408B" w:rsidP="007D4C74">
      <w:pPr>
        <w:pStyle w:val="Heading1"/>
        <w:spacing w:before="360"/>
      </w:pPr>
      <w:r>
        <w:t>WINNIE Training Tasks</w:t>
      </w:r>
    </w:p>
    <w:p w14:paraId="2E0EC757" w14:textId="080223CF" w:rsidR="0023408B" w:rsidRPr="0023408B" w:rsidRDefault="009E3248" w:rsidP="0023408B">
      <w:pPr>
        <w:pStyle w:val="Subtitle"/>
        <w:spacing w:after="300"/>
      </w:pPr>
      <w:r>
        <w:t>August 2024</w:t>
      </w:r>
    </w:p>
    <w:tbl>
      <w:tblPr>
        <w:tblStyle w:val="MDHstyle"/>
        <w:tblW w:w="10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table for position only"/>
      </w:tblPr>
      <w:tblGrid>
        <w:gridCol w:w="600"/>
        <w:gridCol w:w="8040"/>
        <w:gridCol w:w="2040"/>
      </w:tblGrid>
      <w:tr w:rsidR="00E12994" w:rsidRPr="001A6B17" w14:paraId="40022474" w14:textId="77777777" w:rsidTr="00E12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D9D9D9" w:themeFill="background1" w:themeFillShade="D9"/>
          </w:tcPr>
          <w:p w14:paraId="225862C5" w14:textId="27A07287" w:rsidR="00E12994" w:rsidRDefault="00E12994" w:rsidP="00B63BD2">
            <w:pPr>
              <w:pStyle w:val="TableText-calibri10"/>
              <w:rPr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51565B5E" wp14:editId="629279A3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13970</wp:posOffset>
                  </wp:positionV>
                  <wp:extent cx="236855" cy="236855"/>
                  <wp:effectExtent l="0" t="0" r="0" b="0"/>
                  <wp:wrapNone/>
                  <wp:docPr id="1955385438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385438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23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40" w:type="dxa"/>
            <w:shd w:val="clear" w:color="auto" w:fill="D9D9D9" w:themeFill="background1" w:themeFillShade="D9"/>
          </w:tcPr>
          <w:p w14:paraId="21B78E85" w14:textId="48EC0A6A" w:rsidR="00E12994" w:rsidRPr="00143A45" w:rsidRDefault="00E12994" w:rsidP="0096171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19E356AA" w14:textId="4B00C119" w:rsidR="00E12994" w:rsidRPr="00143A45" w:rsidRDefault="00E12994" w:rsidP="00B63BD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Training Reference</w:t>
            </w:r>
          </w:p>
        </w:tc>
      </w:tr>
      <w:tr w:rsidR="00E12994" w:rsidRPr="001A6B17" w14:paraId="7CF61CA0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18378985" w14:textId="6848C3EA" w:rsidR="00E12994" w:rsidRDefault="00E12994" w:rsidP="00961717">
            <w:pPr>
              <w:pStyle w:val="TableText-calibri10"/>
              <w:jc w:val="center"/>
            </w:pPr>
          </w:p>
        </w:tc>
        <w:tc>
          <w:tcPr>
            <w:tcW w:w="8040" w:type="dxa"/>
            <w:shd w:val="clear" w:color="auto" w:fill="FFFFFF" w:themeFill="background1"/>
          </w:tcPr>
          <w:p w14:paraId="2D3D5D65" w14:textId="33D1F1D7" w:rsidR="00E12994" w:rsidRPr="001A6B17" w:rsidRDefault="00E12994" w:rsidP="0096171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Turn on </w:t>
            </w:r>
            <w:proofErr w:type="spellStart"/>
            <w:r>
              <w:t>SWIPe</w:t>
            </w:r>
            <w:proofErr w:type="spellEnd"/>
          </w:p>
        </w:tc>
        <w:tc>
          <w:tcPr>
            <w:tcW w:w="2040" w:type="dxa"/>
            <w:shd w:val="clear" w:color="auto" w:fill="FFFFFF" w:themeFill="background1"/>
          </w:tcPr>
          <w:p w14:paraId="2634AAB5" w14:textId="56943F26" w:rsidR="00E12994" w:rsidRPr="001A6B17" w:rsidRDefault="00444A0C" w:rsidP="00B63BD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E12994" w:rsidRPr="006609E7">
                <w:rPr>
                  <w:rStyle w:val="Hyperlink"/>
                </w:rPr>
                <w:t>Hardware</w:t>
              </w:r>
            </w:hyperlink>
          </w:p>
        </w:tc>
      </w:tr>
      <w:tr w:rsidR="00E12994" w:rsidRPr="001A6B17" w14:paraId="4A43FCC3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07BCB628" w14:textId="4A90E8F6" w:rsidR="00E12994" w:rsidRDefault="00E12994" w:rsidP="00961717">
            <w:pPr>
              <w:pStyle w:val="TableText-calibri10"/>
              <w:jc w:val="center"/>
            </w:pPr>
          </w:p>
        </w:tc>
        <w:tc>
          <w:tcPr>
            <w:tcW w:w="8040" w:type="dxa"/>
            <w:shd w:val="clear" w:color="auto" w:fill="FFFFFF" w:themeFill="background1"/>
          </w:tcPr>
          <w:p w14:paraId="4EDE58FE" w14:textId="25A36093" w:rsidR="00E12994" w:rsidRDefault="00E12994" w:rsidP="009617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Clear browser cache</w:t>
            </w:r>
          </w:p>
        </w:tc>
        <w:tc>
          <w:tcPr>
            <w:tcW w:w="2040" w:type="dxa"/>
            <w:shd w:val="clear" w:color="auto" w:fill="FFFFFF" w:themeFill="background1"/>
          </w:tcPr>
          <w:p w14:paraId="4308F8F7" w14:textId="20C57219" w:rsidR="00E12994" w:rsidRDefault="00444A0C" w:rsidP="00B63BD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 w:rsidR="00E12994" w:rsidRPr="006609E7">
                <w:rPr>
                  <w:rStyle w:val="Hyperlink"/>
                </w:rPr>
                <w:t>Accessing WINNIE 2</w:t>
              </w:r>
            </w:hyperlink>
          </w:p>
        </w:tc>
      </w:tr>
      <w:tr w:rsidR="00E12994" w:rsidRPr="001A6B17" w14:paraId="28329C30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663FD4BC" w14:textId="3445EFFF" w:rsidR="00E12994" w:rsidRDefault="00E12994" w:rsidP="00961717">
            <w:pPr>
              <w:pStyle w:val="TableText-calibri10"/>
              <w:jc w:val="center"/>
            </w:pPr>
          </w:p>
        </w:tc>
        <w:tc>
          <w:tcPr>
            <w:tcW w:w="8040" w:type="dxa"/>
            <w:shd w:val="clear" w:color="auto" w:fill="FFFFFF" w:themeFill="background1"/>
          </w:tcPr>
          <w:p w14:paraId="5D4F2AEA" w14:textId="1967AA72" w:rsidR="00E12994" w:rsidRDefault="00E12994" w:rsidP="0096171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Change browser zoom. Find one that works best for you.</w:t>
            </w:r>
          </w:p>
        </w:tc>
        <w:tc>
          <w:tcPr>
            <w:tcW w:w="2040" w:type="dxa"/>
            <w:shd w:val="clear" w:color="auto" w:fill="FFFFFF" w:themeFill="background1"/>
          </w:tcPr>
          <w:p w14:paraId="412E4C51" w14:textId="6FC7E527" w:rsidR="00E12994" w:rsidRDefault="00444A0C" w:rsidP="00B63BD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E12994" w:rsidRPr="00961717">
                <w:rPr>
                  <w:rStyle w:val="Hyperlink"/>
                </w:rPr>
                <w:t>Accessing WINNIE 3</w:t>
              </w:r>
            </w:hyperlink>
          </w:p>
        </w:tc>
      </w:tr>
    </w:tbl>
    <w:p w14:paraId="64424275" w14:textId="1CAB282A" w:rsidR="006609E7" w:rsidRDefault="00E12994" w:rsidP="009E3248">
      <w:pPr>
        <w:spacing w:before="360"/>
      </w:pPr>
      <w:r>
        <w:t>The following were identified by St. Paul-Ramsey as important tasks to practice prior to WINNIE roll-out.</w:t>
      </w:r>
    </w:p>
    <w:tbl>
      <w:tblPr>
        <w:tblStyle w:val="MDHstyle"/>
        <w:tblW w:w="10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table for position only"/>
      </w:tblPr>
      <w:tblGrid>
        <w:gridCol w:w="539"/>
        <w:gridCol w:w="10141"/>
      </w:tblGrid>
      <w:tr w:rsidR="00E12994" w:rsidRPr="001A6B17" w14:paraId="67A3D1A4" w14:textId="77777777" w:rsidTr="00E12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D9D9D9" w:themeFill="background1" w:themeFillShade="D9"/>
          </w:tcPr>
          <w:p w14:paraId="5ECD8812" w14:textId="07A546D1" w:rsidR="00E12994" w:rsidRPr="00E12994" w:rsidRDefault="00E12994" w:rsidP="007C036A">
            <w:pPr>
              <w:pStyle w:val="TableText-calibri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6A9A64DD" wp14:editId="28513D1B">
                  <wp:simplePos x="0" y="0"/>
                  <wp:positionH relativeFrom="column">
                    <wp:posOffset>27286</wp:posOffset>
                  </wp:positionH>
                  <wp:positionV relativeFrom="paragraph">
                    <wp:posOffset>-4729</wp:posOffset>
                  </wp:positionV>
                  <wp:extent cx="237064" cy="237064"/>
                  <wp:effectExtent l="0" t="0" r="0" b="0"/>
                  <wp:wrapNone/>
                  <wp:docPr id="1031556407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556407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64" cy="237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141" w:type="dxa"/>
            <w:shd w:val="clear" w:color="auto" w:fill="D9D9D9" w:themeFill="background1" w:themeFillShade="D9"/>
          </w:tcPr>
          <w:p w14:paraId="0DEA0338" w14:textId="77777777" w:rsidR="00E12994" w:rsidRPr="00143A45" w:rsidRDefault="00E12994" w:rsidP="007C036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Task</w:t>
            </w:r>
          </w:p>
        </w:tc>
      </w:tr>
      <w:tr w:rsidR="00E12994" w:rsidRPr="001A6B17" w14:paraId="569ADC6F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10ED239F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747C50F7" w14:textId="7BEDE8D0" w:rsidR="00E12994" w:rsidRDefault="00E12994" w:rsidP="00E129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Login and toggle on Remember Me</w:t>
            </w:r>
          </w:p>
        </w:tc>
      </w:tr>
      <w:tr w:rsidR="00E12994" w:rsidRPr="001A6B17" w14:paraId="1E120FD9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1A4E8D3C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528CFD74" w14:textId="73121053" w:rsidR="00E12994" w:rsidRDefault="00E12994" w:rsidP="00E129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Search for a participant using your first and last initials</w:t>
            </w:r>
          </w:p>
        </w:tc>
      </w:tr>
      <w:tr w:rsidR="00E12994" w:rsidRPr="001A6B17" w14:paraId="17286488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201A15E8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23C726EC" w14:textId="744FBB02" w:rsidR="00E12994" w:rsidRDefault="00E12994" w:rsidP="00E129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Logout and log back in</w:t>
            </w:r>
          </w:p>
        </w:tc>
      </w:tr>
      <w:tr w:rsidR="00E12994" w:rsidRPr="001A6B17" w14:paraId="1834FF3C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35710C01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4CE646FF" w14:textId="18039C33" w:rsidR="00E12994" w:rsidRDefault="00E12994" w:rsidP="00E129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Create a new household</w:t>
            </w:r>
          </w:p>
        </w:tc>
      </w:tr>
      <w:tr w:rsidR="00E12994" w:rsidRPr="001A6B17" w14:paraId="14189858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44306BBA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10A18AA0" w14:textId="3D67F976" w:rsidR="00E12994" w:rsidRDefault="00E12994" w:rsidP="00E129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a member to an existing household without opening a folder</w:t>
            </w:r>
          </w:p>
        </w:tc>
      </w:tr>
      <w:tr w:rsidR="00E12994" w:rsidRPr="001A6B17" w14:paraId="6D000BA8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0E992F87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25C1136E" w14:textId="40B31582" w:rsidR="00E12994" w:rsidRDefault="00E12994" w:rsidP="00E129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a member to an existing household after opening the folder</w:t>
            </w:r>
          </w:p>
        </w:tc>
      </w:tr>
      <w:tr w:rsidR="00E12994" w:rsidRPr="001A6B17" w14:paraId="177B19C6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683E80B9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40DD1DB0" w14:textId="24F3D03B" w:rsidR="00E12994" w:rsidRDefault="00E12994" w:rsidP="00E129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Open the folder for a participant that belongs to another clinic without transferring them</w:t>
            </w:r>
          </w:p>
        </w:tc>
      </w:tr>
      <w:tr w:rsidR="00E12994" w:rsidRPr="001A6B17" w14:paraId="3092FEFE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2FE4A502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719B09C7" w14:textId="24C0AC53" w:rsidR="00E12994" w:rsidRDefault="00E12994" w:rsidP="00E129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Transfer a household that belongs to another clinic to your clinic</w:t>
            </w:r>
          </w:p>
        </w:tc>
      </w:tr>
      <w:tr w:rsidR="00E12994" w:rsidRPr="001A6B17" w14:paraId="3A8C9F7E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290249B7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57D2CBD8" w14:textId="30BC6D76" w:rsidR="00E12994" w:rsidRDefault="00E12994" w:rsidP="00E129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Print a clinic schedule</w:t>
            </w:r>
          </w:p>
        </w:tc>
      </w:tr>
      <w:tr w:rsidR="00E12994" w:rsidRPr="001A6B17" w14:paraId="6D4ADAE5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35CC2079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73067FEC" w14:textId="5A6CBC34" w:rsidR="00E12994" w:rsidRDefault="00E12994" w:rsidP="00E129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Schedule an appointment</w:t>
            </w:r>
          </w:p>
        </w:tc>
      </w:tr>
      <w:tr w:rsidR="00E12994" w:rsidRPr="001A6B17" w14:paraId="28890B88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6BBC72C2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378B7F14" w14:textId="70EF119A" w:rsidR="00E12994" w:rsidRDefault="00E12994" w:rsidP="00E129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Reschedule an appointment</w:t>
            </w:r>
          </w:p>
        </w:tc>
      </w:tr>
      <w:tr w:rsidR="00E12994" w:rsidRPr="001A6B17" w14:paraId="5FEDEA1E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2C8C1682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15483240" w14:textId="74BA932F" w:rsidR="00E12994" w:rsidRDefault="00E12994" w:rsidP="00E129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Delete an appointment</w:t>
            </w:r>
          </w:p>
        </w:tc>
      </w:tr>
      <w:tr w:rsidR="00E12994" w:rsidRPr="001A6B17" w14:paraId="17952EAB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453B7AF5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15E8DEBA" w14:textId="4ABF21BA" w:rsidR="00E12994" w:rsidRDefault="00E12994" w:rsidP="00E129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Schedule an appointment at another clinic</w:t>
            </w:r>
          </w:p>
        </w:tc>
      </w:tr>
      <w:tr w:rsidR="00E12994" w:rsidRPr="001A6B17" w14:paraId="7E0A4F62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512C23BF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2564371F" w14:textId="10834636" w:rsidR="00E12994" w:rsidRDefault="00E12994" w:rsidP="00E129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 a document</w:t>
            </w:r>
          </w:p>
        </w:tc>
      </w:tr>
      <w:tr w:rsidR="00E12994" w:rsidRPr="001A6B17" w14:paraId="72B3BDE0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098BA616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4D6F5735" w14:textId="50FE1661" w:rsidR="00E12994" w:rsidRDefault="00E12994" w:rsidP="00E129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Copy the uploaded document to other family members</w:t>
            </w:r>
          </w:p>
        </w:tc>
      </w:tr>
      <w:tr w:rsidR="00E12994" w:rsidRPr="001A6B17" w14:paraId="671460B2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7488394D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290B33CA" w14:textId="07B6939F" w:rsidR="00E12994" w:rsidRDefault="00E12994" w:rsidP="00E129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an alert</w:t>
            </w:r>
          </w:p>
        </w:tc>
      </w:tr>
      <w:tr w:rsidR="00E12994" w:rsidRPr="001A6B17" w14:paraId="33B5EF25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13CE6A8D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70DA6D8D" w14:textId="19CA43E1" w:rsidR="00E12994" w:rsidRDefault="00E12994" w:rsidP="00E129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Edit an alert</w:t>
            </w:r>
          </w:p>
        </w:tc>
      </w:tr>
      <w:tr w:rsidR="00E12994" w:rsidRPr="001A6B17" w14:paraId="70EFB634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65A432CF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673E1D44" w14:textId="2C7C57DD" w:rsidR="00E12994" w:rsidRDefault="00E12994" w:rsidP="00E129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Delete an alert</w:t>
            </w:r>
          </w:p>
        </w:tc>
      </w:tr>
      <w:tr w:rsidR="00E12994" w:rsidRPr="001A6B17" w14:paraId="7EDB87DA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372DCF8B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737FDBA3" w14:textId="69CA52A3" w:rsidR="00E12994" w:rsidRDefault="00E12994" w:rsidP="00E129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Create a priority alert</w:t>
            </w:r>
          </w:p>
        </w:tc>
      </w:tr>
      <w:tr w:rsidR="00E12994" w:rsidRPr="001A6B17" w14:paraId="53B9606C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46F7C29C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29F1C3CC" w14:textId="55E2AF93" w:rsidR="00E12994" w:rsidRDefault="00E12994" w:rsidP="00E129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a note</w:t>
            </w:r>
          </w:p>
        </w:tc>
      </w:tr>
      <w:tr w:rsidR="00E12994" w:rsidRPr="001A6B17" w14:paraId="67B0388C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09B50387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005501ED" w14:textId="0A8B6FDD" w:rsidR="00E12994" w:rsidRDefault="00E12994" w:rsidP="00E129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Edit the note</w:t>
            </w:r>
          </w:p>
        </w:tc>
      </w:tr>
      <w:tr w:rsidR="00E12994" w:rsidRPr="001A6B17" w14:paraId="0810A1A0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6E7643D9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4A15D8BD" w14:textId="3FC89CED" w:rsidR="00E12994" w:rsidRDefault="00E12994" w:rsidP="00E129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Delete the note</w:t>
            </w:r>
          </w:p>
        </w:tc>
      </w:tr>
      <w:tr w:rsidR="00E12994" w:rsidRPr="001A6B17" w14:paraId="483F1CBC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011530C0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24FBDD04" w14:textId="6F75B7CA" w:rsidR="00E12994" w:rsidRDefault="00E12994" w:rsidP="00E129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Update a telephone number</w:t>
            </w:r>
          </w:p>
        </w:tc>
      </w:tr>
      <w:tr w:rsidR="00E12994" w:rsidRPr="001A6B17" w14:paraId="35EEE0FA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383E44DE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47E4DA0E" w14:textId="161EB17F" w:rsidR="00E12994" w:rsidRDefault="00E12994" w:rsidP="00E129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Change the address and mailing address</w:t>
            </w:r>
          </w:p>
        </w:tc>
      </w:tr>
      <w:tr w:rsidR="00E12994" w:rsidRPr="001A6B17" w14:paraId="02DE936A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2C33BDB6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5801AF7B" w14:textId="18669B52" w:rsidR="00E12994" w:rsidRDefault="00E12994" w:rsidP="00E129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or edit the Authorized Rep</w:t>
            </w:r>
          </w:p>
        </w:tc>
      </w:tr>
      <w:tr w:rsidR="00E12994" w:rsidRPr="001A6B17" w14:paraId="6672FC07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2FCA0B72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7525E842" w14:textId="645D05C7" w:rsidR="00E12994" w:rsidRDefault="00E12994" w:rsidP="00E129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an Alternate Rep then edit</w:t>
            </w:r>
          </w:p>
        </w:tc>
      </w:tr>
      <w:tr w:rsidR="00E12994" w:rsidRPr="001A6B17" w14:paraId="64A823E2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643B76F3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584F4362" w14:textId="4623F35F" w:rsidR="00E12994" w:rsidRDefault="00E12994" w:rsidP="00E129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Delete an Alternate Rep</w:t>
            </w:r>
          </w:p>
        </w:tc>
      </w:tr>
      <w:tr w:rsidR="00E12994" w:rsidRPr="001A6B17" w14:paraId="342551F5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2175704B" w14:textId="77777777" w:rsidR="00E12994" w:rsidRDefault="00E12994" w:rsidP="00E12994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3161A2E5" w14:textId="5F84BEDF" w:rsidR="00E12994" w:rsidRDefault="00E12994" w:rsidP="00E129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a VOC for a new participant</w:t>
            </w:r>
          </w:p>
        </w:tc>
      </w:tr>
      <w:tr w:rsidR="00E12994" w:rsidRPr="001A6B17" w14:paraId="3EE3BEB4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19BCE36D" w14:textId="77777777" w:rsidR="00E12994" w:rsidRDefault="00E12994" w:rsidP="00E12994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7E6D859D" w14:textId="029B4AEE" w:rsidR="00E12994" w:rsidRDefault="00E12994" w:rsidP="00E129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a VOC for an existing participant</w:t>
            </w:r>
          </w:p>
        </w:tc>
      </w:tr>
      <w:tr w:rsidR="00E12994" w:rsidRPr="001A6B17" w14:paraId="3E728588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4217C2FA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249FC484" w14:textId="57DFDA93" w:rsidR="00E12994" w:rsidRDefault="00E12994" w:rsidP="00E129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Assign a WIC Card (</w:t>
            </w:r>
            <w:hyperlink r:id="rId17" w:history="1">
              <w:r w:rsidRPr="00E12994">
                <w:rPr>
                  <w:rStyle w:val="Hyperlink"/>
                </w:rPr>
                <w:t>Obtaining WIC Card Numbers in Training Environment</w:t>
              </w:r>
            </w:hyperlink>
            <w:r>
              <w:t>)</w:t>
            </w:r>
          </w:p>
        </w:tc>
      </w:tr>
      <w:tr w:rsidR="00E12994" w:rsidRPr="001A6B17" w14:paraId="1D3E9616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4A798846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336DC56A" w14:textId="671EECB2" w:rsidR="00E12994" w:rsidRDefault="00E12994" w:rsidP="00E129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benefits to participant with default food package (woman or child)</w:t>
            </w:r>
          </w:p>
        </w:tc>
      </w:tr>
      <w:tr w:rsidR="00E12994" w:rsidRPr="001A6B17" w14:paraId="22EAAEDC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47C1DF8C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73A9E735" w14:textId="743AB540" w:rsidR="00E12994" w:rsidRDefault="00E12994" w:rsidP="00E129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Adjust Benefits to change the milk to soy or lactose-free (pretend redemption has occurred)</w:t>
            </w:r>
          </w:p>
        </w:tc>
      </w:tr>
      <w:tr w:rsidR="00E12994" w:rsidRPr="001A6B17" w14:paraId="2B503CA2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04037E06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15065000" w14:textId="6ADBAFF0" w:rsidR="00E12994" w:rsidRDefault="00E12994" w:rsidP="00E129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Generate a household Shopping List</w:t>
            </w:r>
          </w:p>
        </w:tc>
      </w:tr>
      <w:tr w:rsidR="00E12994" w:rsidRPr="001A6B17" w14:paraId="33DBEA78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1B838998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20424B76" w14:textId="3F914FFC" w:rsidR="00E12994" w:rsidRDefault="00E12994" w:rsidP="00E129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Generate a participant Shopping List</w:t>
            </w:r>
          </w:p>
        </w:tc>
      </w:tr>
      <w:tr w:rsidR="00E12994" w:rsidRPr="001A6B17" w14:paraId="0730F6E3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40F8520D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11708AF3" w14:textId="6C205B82" w:rsidR="00E12994" w:rsidRDefault="00E12994" w:rsidP="00E129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Generate an Account Balance</w:t>
            </w:r>
          </w:p>
        </w:tc>
      </w:tr>
      <w:tr w:rsidR="00E12994" w:rsidRPr="001A6B17" w14:paraId="2E33B823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12AE6C1A" w14:textId="40B0D37F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4875EE06" w14:textId="1B603745" w:rsidR="00E12994" w:rsidRPr="001A6B17" w:rsidRDefault="00E12994" w:rsidP="007C036A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Generate the Waiver of Proof</w:t>
            </w:r>
          </w:p>
        </w:tc>
      </w:tr>
      <w:tr w:rsidR="00E12994" w:rsidRPr="001A6B17" w14:paraId="6E0A5A7C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112BEC10" w14:textId="75143A5A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5D0BD104" w14:textId="227419C2" w:rsidR="00E12994" w:rsidRDefault="00E12994" w:rsidP="007C036A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Generate the Ineligibility Letter</w:t>
            </w:r>
          </w:p>
        </w:tc>
      </w:tr>
      <w:tr w:rsidR="00E12994" w:rsidRPr="001A6B17" w14:paraId="2515CDE5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1E3E4215" w14:textId="6B5C4814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5579DCFF" w14:textId="3247641A" w:rsidR="00E12994" w:rsidRDefault="00E12994" w:rsidP="007C036A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Change a BF woman &lt; 6 months postpartum to NBF </w:t>
            </w:r>
          </w:p>
        </w:tc>
      </w:tr>
      <w:tr w:rsidR="00E12994" w:rsidRPr="001A6B17" w14:paraId="3310CDB8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50889173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2240B8A7" w14:textId="1A3FF6E7" w:rsidR="00E12994" w:rsidRPr="00961717" w:rsidRDefault="00E12994" w:rsidP="00E12994">
            <w:pPr>
              <w:pStyle w:val="ListBullet"/>
              <w:numPr>
                <w:ilvl w:val="0"/>
                <w:numId w:val="0"/>
              </w:numPr>
              <w:ind w:left="36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Change a BF woman &gt; 7 months postpartum to NBF</w:t>
            </w:r>
          </w:p>
        </w:tc>
      </w:tr>
      <w:tr w:rsidR="00E12994" w:rsidRPr="001A6B17" w14:paraId="3FA516AE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26B0DF9E" w14:textId="4CD86AAF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6A7F66B8" w14:textId="412E72CD" w:rsidR="00E12994" w:rsidRDefault="00E12994" w:rsidP="007C036A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Certify a child</w:t>
            </w:r>
          </w:p>
        </w:tc>
      </w:tr>
      <w:tr w:rsidR="00E12994" w:rsidRPr="001A6B17" w14:paraId="5ACFE265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071FDD44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6C782B87" w14:textId="4A536D52" w:rsidR="00E12994" w:rsidRDefault="00E12994" w:rsidP="00E129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Certify a pregnant woman</w:t>
            </w:r>
          </w:p>
        </w:tc>
      </w:tr>
      <w:tr w:rsidR="00E12994" w:rsidRPr="001A6B17" w14:paraId="2F4CD1B1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78CEF4C5" w14:textId="77777777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36912B0B" w14:textId="22E4E572" w:rsidR="00E12994" w:rsidRDefault="00E12994" w:rsidP="00E129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 the default food package (remove cheese, change juice, or change milk)</w:t>
            </w:r>
          </w:p>
        </w:tc>
      </w:tr>
      <w:tr w:rsidR="00E12994" w:rsidRPr="001A6B17" w14:paraId="5B17B09E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3B63F098" w14:textId="76A15CF0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0411D9D4" w14:textId="3BDBFB02" w:rsidR="00E12994" w:rsidRDefault="00E12994" w:rsidP="007C036A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Complete a Mid-certification Assessment </w:t>
            </w:r>
          </w:p>
        </w:tc>
      </w:tr>
      <w:tr w:rsidR="00E12994" w:rsidRPr="001A6B17" w14:paraId="274FED35" w14:textId="77777777" w:rsidTr="00E1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36DF731E" w14:textId="26EB2A95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355017F2" w14:textId="603C791E" w:rsidR="00E12994" w:rsidRDefault="00E12994" w:rsidP="007C036A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 ship partial formula benefits to infant (current month) and issue future benefits</w:t>
            </w:r>
          </w:p>
        </w:tc>
      </w:tr>
      <w:tr w:rsidR="00E12994" w:rsidRPr="001A6B17" w14:paraId="162DD751" w14:textId="77777777" w:rsidTr="00E1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FFFFFF" w:themeFill="background1"/>
          </w:tcPr>
          <w:p w14:paraId="404BC4A0" w14:textId="2E67DBA5" w:rsidR="00E12994" w:rsidRDefault="00E12994" w:rsidP="007C036A">
            <w:pPr>
              <w:pStyle w:val="TableText-calibri10"/>
              <w:jc w:val="center"/>
            </w:pPr>
          </w:p>
        </w:tc>
        <w:tc>
          <w:tcPr>
            <w:tcW w:w="10141" w:type="dxa"/>
            <w:shd w:val="clear" w:color="auto" w:fill="FFFFFF" w:themeFill="background1"/>
          </w:tcPr>
          <w:p w14:paraId="35C2F4B5" w14:textId="669467E8" w:rsidR="00E12994" w:rsidRDefault="00E12994" w:rsidP="007C036A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Void future benefits</w:t>
            </w:r>
          </w:p>
        </w:tc>
      </w:tr>
    </w:tbl>
    <w:p w14:paraId="0B15B60B" w14:textId="1EA7FD46" w:rsidR="00442E12" w:rsidRDefault="00442E12" w:rsidP="00442E12">
      <w:pPr>
        <w:pStyle w:val="Heading2"/>
      </w:pPr>
      <w:r>
        <w:t>Reference – Complete listing of Hyperlinks</w:t>
      </w:r>
    </w:p>
    <w:p w14:paraId="7A61C90A" w14:textId="7AF5431F" w:rsidR="00442E12" w:rsidRPr="00442E12" w:rsidRDefault="00442E12" w:rsidP="00442E12">
      <w:pPr>
        <w:rPr>
          <w:rStyle w:val="Hyperlink"/>
          <w:sz w:val="20"/>
          <w:szCs w:val="18"/>
        </w:rPr>
      </w:pPr>
      <w:r w:rsidRPr="00442E12">
        <w:rPr>
          <w:sz w:val="20"/>
          <w:szCs w:val="18"/>
        </w:rPr>
        <w:fldChar w:fldCharType="begin"/>
      </w:r>
      <w:r w:rsidRPr="00442E12">
        <w:rPr>
          <w:sz w:val="20"/>
          <w:szCs w:val="18"/>
        </w:rPr>
        <w:instrText>HYPERLINK "https://www.health.state.mn.us/training/cfh/wic/winnie/hardware/index.html"</w:instrText>
      </w:r>
      <w:r w:rsidRPr="00442E12">
        <w:rPr>
          <w:sz w:val="20"/>
          <w:szCs w:val="18"/>
        </w:rPr>
      </w:r>
      <w:r w:rsidRPr="00442E12">
        <w:rPr>
          <w:sz w:val="20"/>
          <w:szCs w:val="18"/>
        </w:rPr>
        <w:fldChar w:fldCharType="separate"/>
      </w:r>
      <w:r w:rsidRPr="00442E12">
        <w:rPr>
          <w:rStyle w:val="Hyperlink"/>
          <w:sz w:val="20"/>
          <w:szCs w:val="18"/>
        </w:rPr>
        <w:t>Hardware</w:t>
      </w:r>
      <w:r w:rsidRPr="00442E12">
        <w:rPr>
          <w:rStyle w:val="Hyperlink"/>
          <w:sz w:val="20"/>
          <w:szCs w:val="18"/>
          <w:u w:val="none"/>
        </w:rPr>
        <w:t xml:space="preserve"> (https://www.health.state.mn.us/training/cfh/wic/winnie/hardware/index.html)</w:t>
      </w:r>
    </w:p>
    <w:p w14:paraId="53E74964" w14:textId="65FBCCBE" w:rsidR="00442E12" w:rsidRPr="00442E12" w:rsidRDefault="00442E12" w:rsidP="00442E12">
      <w:pPr>
        <w:rPr>
          <w:rStyle w:val="Hyperlink"/>
          <w:sz w:val="20"/>
          <w:szCs w:val="18"/>
        </w:rPr>
      </w:pPr>
      <w:r w:rsidRPr="00442E12">
        <w:rPr>
          <w:sz w:val="20"/>
          <w:szCs w:val="18"/>
        </w:rPr>
        <w:fldChar w:fldCharType="end"/>
      </w:r>
      <w:r w:rsidRPr="00442E12">
        <w:rPr>
          <w:sz w:val="20"/>
          <w:szCs w:val="18"/>
        </w:rPr>
        <w:fldChar w:fldCharType="begin"/>
      </w:r>
      <w:r w:rsidRPr="00442E12">
        <w:rPr>
          <w:sz w:val="20"/>
          <w:szCs w:val="18"/>
        </w:rPr>
        <w:instrText>HYPERLINK "https://www.health.state.mn.us/training/cfh/wic/winnie/access2/index.html"</w:instrText>
      </w:r>
      <w:r w:rsidRPr="00442E12">
        <w:rPr>
          <w:sz w:val="20"/>
          <w:szCs w:val="18"/>
        </w:rPr>
      </w:r>
      <w:r w:rsidRPr="00442E12">
        <w:rPr>
          <w:sz w:val="20"/>
          <w:szCs w:val="18"/>
        </w:rPr>
        <w:fldChar w:fldCharType="separate"/>
      </w:r>
      <w:r w:rsidRPr="00442E12">
        <w:rPr>
          <w:rStyle w:val="Hyperlink"/>
          <w:sz w:val="20"/>
          <w:szCs w:val="18"/>
        </w:rPr>
        <w:t>Accessing WINNIE 2</w:t>
      </w:r>
      <w:r w:rsidRPr="00442E12">
        <w:rPr>
          <w:rStyle w:val="Hyperlink"/>
          <w:sz w:val="20"/>
          <w:szCs w:val="18"/>
          <w:u w:val="none"/>
        </w:rPr>
        <w:t xml:space="preserve"> (https://www.health.state.mn.us/training/cfh/wic/winnie/access2/index.html)</w:t>
      </w:r>
    </w:p>
    <w:p w14:paraId="2DFB7799" w14:textId="07B762FB" w:rsidR="00442E12" w:rsidRPr="00442E12" w:rsidRDefault="00442E12" w:rsidP="00442E12">
      <w:pPr>
        <w:rPr>
          <w:rStyle w:val="Hyperlink"/>
          <w:sz w:val="20"/>
          <w:szCs w:val="18"/>
        </w:rPr>
      </w:pPr>
      <w:r w:rsidRPr="00442E12">
        <w:rPr>
          <w:sz w:val="20"/>
          <w:szCs w:val="18"/>
        </w:rPr>
        <w:fldChar w:fldCharType="end"/>
      </w:r>
      <w:r w:rsidRPr="00442E12">
        <w:rPr>
          <w:sz w:val="20"/>
          <w:szCs w:val="18"/>
        </w:rPr>
        <w:fldChar w:fldCharType="begin"/>
      </w:r>
      <w:r w:rsidRPr="00442E12">
        <w:rPr>
          <w:sz w:val="20"/>
          <w:szCs w:val="18"/>
        </w:rPr>
        <w:instrText>HYPERLINK "https://www.health.state.mn.us/training/cfh/wic/winnie/access3/index.html"</w:instrText>
      </w:r>
      <w:r w:rsidRPr="00442E12">
        <w:rPr>
          <w:sz w:val="20"/>
          <w:szCs w:val="18"/>
        </w:rPr>
      </w:r>
      <w:r w:rsidRPr="00442E12">
        <w:rPr>
          <w:sz w:val="20"/>
          <w:szCs w:val="18"/>
        </w:rPr>
        <w:fldChar w:fldCharType="separate"/>
      </w:r>
      <w:r w:rsidRPr="00442E12">
        <w:rPr>
          <w:rStyle w:val="Hyperlink"/>
          <w:sz w:val="20"/>
          <w:szCs w:val="18"/>
        </w:rPr>
        <w:t>Accessing WINNIE 3</w:t>
      </w:r>
      <w:r w:rsidRPr="00442E12">
        <w:rPr>
          <w:rStyle w:val="Hyperlink"/>
          <w:sz w:val="20"/>
          <w:szCs w:val="18"/>
          <w:u w:val="none"/>
        </w:rPr>
        <w:t xml:space="preserve"> (https://www.health.state.mn.us/training/cfh/wic/winnie/access3/index.html)</w:t>
      </w:r>
    </w:p>
    <w:p w14:paraId="3FEEB97F" w14:textId="0E073645" w:rsidR="00442E12" w:rsidRPr="00442E12" w:rsidRDefault="00442E12" w:rsidP="00442E12">
      <w:pPr>
        <w:rPr>
          <w:rStyle w:val="Hyperlink"/>
          <w:sz w:val="20"/>
          <w:szCs w:val="18"/>
        </w:rPr>
      </w:pPr>
      <w:r w:rsidRPr="00442E12">
        <w:rPr>
          <w:sz w:val="20"/>
          <w:szCs w:val="18"/>
        </w:rPr>
        <w:fldChar w:fldCharType="end"/>
      </w:r>
      <w:r w:rsidRPr="00442E12">
        <w:rPr>
          <w:sz w:val="20"/>
          <w:szCs w:val="18"/>
        </w:rPr>
        <w:fldChar w:fldCharType="begin"/>
      </w:r>
      <w:r w:rsidRPr="00442E12">
        <w:rPr>
          <w:sz w:val="20"/>
          <w:szCs w:val="18"/>
        </w:rPr>
        <w:instrText>HYPERLINK "https://www.health.state.mn.us/docs/people/wic/localagency/infosystem/wd/cardstestdb.pdf"</w:instrText>
      </w:r>
      <w:r w:rsidRPr="00442E12">
        <w:rPr>
          <w:sz w:val="20"/>
          <w:szCs w:val="18"/>
        </w:rPr>
      </w:r>
      <w:r w:rsidRPr="00442E12">
        <w:rPr>
          <w:sz w:val="20"/>
          <w:szCs w:val="18"/>
        </w:rPr>
        <w:fldChar w:fldCharType="separate"/>
      </w:r>
      <w:r w:rsidRPr="00442E12">
        <w:rPr>
          <w:rStyle w:val="Hyperlink"/>
          <w:sz w:val="20"/>
          <w:szCs w:val="18"/>
        </w:rPr>
        <w:t xml:space="preserve">Obtaining WIC Card Numbers in Training Environment </w:t>
      </w:r>
      <w:r w:rsidRPr="00442E12">
        <w:rPr>
          <w:rStyle w:val="Hyperlink"/>
          <w:sz w:val="20"/>
          <w:szCs w:val="18"/>
          <w:u w:val="none"/>
        </w:rPr>
        <w:t>(https://www.health.state.mn.us/docs/people/wic/localagency/infosystem/wd/cardstestdb.pdf)</w:t>
      </w:r>
    </w:p>
    <w:p w14:paraId="0EA5F11A" w14:textId="0A5695E6" w:rsidR="00581CAF" w:rsidRPr="00E54324" w:rsidRDefault="00442E12" w:rsidP="00581CAF">
      <w:pPr>
        <w:pStyle w:val="Toobtainthisinfo"/>
        <w:spacing w:before="400"/>
      </w:pPr>
      <w:r w:rsidRPr="00442E12">
        <w:rPr>
          <w:i w:val="0"/>
          <w:szCs w:val="18"/>
        </w:rPr>
        <w:fldChar w:fldCharType="end"/>
      </w:r>
      <w:r w:rsidR="00581CAF" w:rsidRPr="00E54324">
        <w:rPr>
          <w:rFonts w:ascii="Segoe UI" w:hAnsi="Segoe UI" w:cs="Segoe UI"/>
        </w:rPr>
        <w:t xml:space="preserve">Minnesota Department of Health - WIC Program, </w:t>
      </w:r>
      <w:r w:rsidR="00581CAF" w:rsidRPr="00E54324">
        <w:t xml:space="preserve">625 Robert St N, </w:t>
      </w:r>
      <w:r w:rsidR="00581CAF" w:rsidRPr="00E54324">
        <w:rPr>
          <w:color w:val="272833"/>
        </w:rPr>
        <w:t xml:space="preserve">PO BOX 64975, ST PAUL MN 55164-0975; </w:t>
      </w:r>
      <w:r w:rsidR="00581CAF" w:rsidRPr="00E54324">
        <w:t xml:space="preserve">1-800-657-3942, </w:t>
      </w:r>
      <w:hyperlink r:id="rId18" w:history="1">
        <w:proofErr w:type="spellStart"/>
        <w:r w:rsidR="00581CAF" w:rsidRPr="00E54324">
          <w:rPr>
            <w:rStyle w:val="Hyperlink"/>
            <w:b/>
            <w:bCs/>
          </w:rPr>
          <w:t>health.wic@state.mn.us</w:t>
        </w:r>
        <w:proofErr w:type="spellEnd"/>
      </w:hyperlink>
      <w:r w:rsidR="00581CAF" w:rsidRPr="00E54324">
        <w:t xml:space="preserve">, </w:t>
      </w:r>
      <w:hyperlink r:id="rId19" w:tooltip="MDH website" w:history="1">
        <w:proofErr w:type="spellStart"/>
        <w:r w:rsidR="00581CAF" w:rsidRPr="00E54324">
          <w:rPr>
            <w:rStyle w:val="Hyperlink"/>
            <w:b/>
            <w:bCs/>
          </w:rPr>
          <w:t>www.health.state.mn.us</w:t>
        </w:r>
        <w:proofErr w:type="spellEnd"/>
      </w:hyperlink>
      <w:r w:rsidR="00581CAF" w:rsidRPr="00E54324">
        <w:t>; to obtain this information in a different format, call: 1-800-657-3942.</w:t>
      </w:r>
    </w:p>
    <w:p w14:paraId="394C3CEA" w14:textId="45B9B488" w:rsidR="00690738" w:rsidRPr="00E50BB1" w:rsidRDefault="00581CAF" w:rsidP="00442E12">
      <w:pPr>
        <w:pStyle w:val="Toobtainthisinfo"/>
        <w:spacing w:before="400"/>
      </w:pPr>
      <w:r w:rsidRPr="00DE7118">
        <w:rPr>
          <w:sz w:val="24"/>
          <w:szCs w:val="24"/>
        </w:rPr>
        <w:t>This institution is an equal opportunity provider.</w:t>
      </w:r>
    </w:p>
    <w:sectPr w:rsidR="00690738" w:rsidRPr="00E50BB1" w:rsidSect="007D4C74">
      <w:headerReference w:type="default" r:id="rId20"/>
      <w:footerReference w:type="default" r:id="rId21"/>
      <w:footerReference w:type="first" r:id="rId22"/>
      <w:type w:val="continuous"/>
      <w:pgSz w:w="12240" w:h="15840"/>
      <w:pgMar w:top="480" w:right="720" w:bottom="720" w:left="72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3FCC" w14:textId="77777777" w:rsidR="009E3248" w:rsidRDefault="009E3248" w:rsidP="00D36495">
      <w:r>
        <w:separator/>
      </w:r>
    </w:p>
  </w:endnote>
  <w:endnote w:type="continuationSeparator" w:id="0">
    <w:p w14:paraId="57CDEA31" w14:textId="77777777" w:rsidR="009E3248" w:rsidRDefault="009E3248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1499D686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E5596E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416370CF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E64060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9C077" w14:textId="77777777" w:rsidR="009E3248" w:rsidRDefault="009E3248" w:rsidP="00D36495">
      <w:r>
        <w:separator/>
      </w:r>
    </w:p>
  </w:footnote>
  <w:footnote w:type="continuationSeparator" w:id="0">
    <w:p w14:paraId="0D78FA64" w14:textId="77777777" w:rsidR="009E3248" w:rsidRDefault="009E3248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86AF" w14:textId="4FB71AB4" w:rsidR="00782710" w:rsidRPr="00D552D7" w:rsidRDefault="0023408B" w:rsidP="001E09DA">
    <w:pPr>
      <w:pStyle w:val="Header"/>
    </w:pPr>
    <w:r>
      <w:t xml:space="preserve">winnie </w:t>
    </w:r>
    <w:r w:rsidR="009E3248">
      <w:t xml:space="preserve">Training </w:t>
    </w:r>
    <w:r>
      <w:t>tasks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7282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73E1262"/>
    <w:multiLevelType w:val="multilevel"/>
    <w:tmpl w:val="5CAA7CC0"/>
    <w:lvl w:ilvl="0">
      <w:start w:val="1"/>
      <w:numFmt w:val="upperLetter"/>
      <w:lvlText w:val="%1."/>
      <w:lvlJc w:val="left"/>
      <w:pPr>
        <w:tabs>
          <w:tab w:val="num" w:pos="432"/>
        </w:tabs>
        <w:ind w:left="360" w:hanging="360"/>
      </w:pPr>
      <w:rPr>
        <w:rFonts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6" w15:restartNumberingAfterBreak="0">
    <w:nsid w:val="0E395F86"/>
    <w:multiLevelType w:val="hybridMultilevel"/>
    <w:tmpl w:val="6C0092D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E0D59"/>
    <w:multiLevelType w:val="hybridMultilevel"/>
    <w:tmpl w:val="6C0092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C13B7"/>
    <w:multiLevelType w:val="multilevel"/>
    <w:tmpl w:val="88B4C196"/>
    <w:numStyleLink w:val="Listbullets"/>
  </w:abstractNum>
  <w:abstractNum w:abstractNumId="9" w15:restartNumberingAfterBreak="0">
    <w:nsid w:val="272147EF"/>
    <w:multiLevelType w:val="multilevel"/>
    <w:tmpl w:val="88B4C196"/>
    <w:numStyleLink w:val="Listbullets"/>
  </w:abstractNum>
  <w:abstractNum w:abstractNumId="10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5C93383B"/>
    <w:multiLevelType w:val="hybridMultilevel"/>
    <w:tmpl w:val="B73AC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9449F"/>
    <w:multiLevelType w:val="hybridMultilevel"/>
    <w:tmpl w:val="82F0A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75790041">
    <w:abstractNumId w:val="1"/>
  </w:num>
  <w:num w:numId="2" w16cid:durableId="1159156884">
    <w:abstractNumId w:val="0"/>
  </w:num>
  <w:num w:numId="3" w16cid:durableId="1429961069">
    <w:abstractNumId w:val="10"/>
  </w:num>
  <w:num w:numId="4" w16cid:durableId="1312442197">
    <w:abstractNumId w:val="15"/>
  </w:num>
  <w:num w:numId="5" w16cid:durableId="140394722">
    <w:abstractNumId w:val="5"/>
  </w:num>
  <w:num w:numId="6" w16cid:durableId="1073435352">
    <w:abstractNumId w:val="3"/>
  </w:num>
  <w:num w:numId="7" w16cid:durableId="594360573">
    <w:abstractNumId w:val="9"/>
  </w:num>
  <w:num w:numId="8" w16cid:durableId="1675760295">
    <w:abstractNumId w:val="8"/>
  </w:num>
  <w:num w:numId="9" w16cid:durableId="1587616371">
    <w:abstractNumId w:val="13"/>
  </w:num>
  <w:num w:numId="10" w16cid:durableId="457458200">
    <w:abstractNumId w:val="11"/>
  </w:num>
  <w:num w:numId="11" w16cid:durableId="388383111">
    <w:abstractNumId w:val="2"/>
  </w:num>
  <w:num w:numId="12" w16cid:durableId="695817110">
    <w:abstractNumId w:val="12"/>
  </w:num>
  <w:num w:numId="13" w16cid:durableId="1644848496">
    <w:abstractNumId w:val="4"/>
  </w:num>
  <w:num w:numId="14" w16cid:durableId="522475318">
    <w:abstractNumId w:val="14"/>
  </w:num>
  <w:num w:numId="15" w16cid:durableId="1394550019">
    <w:abstractNumId w:val="7"/>
  </w:num>
  <w:num w:numId="16" w16cid:durableId="184189243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48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4FB1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BB2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08B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393F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0FB7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2E1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C7FE4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1CAF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283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09E7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738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4C7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717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3248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A1F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A7FE2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416C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2994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0758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596E"/>
    <w:rsid w:val="00E56535"/>
    <w:rsid w:val="00E569EB"/>
    <w:rsid w:val="00E60EDE"/>
    <w:rsid w:val="00E61E08"/>
    <w:rsid w:val="00E61FA9"/>
    <w:rsid w:val="00E6221B"/>
    <w:rsid w:val="00E63A0F"/>
    <w:rsid w:val="00E63C72"/>
    <w:rsid w:val="00E64060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33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4A9466"/>
  <w15:docId w15:val="{E9A9082F-3CC5-4C67-AE9F-76EB3C44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aliases w:val="Make 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961717"/>
    <w:pPr>
      <w:numPr>
        <w:numId w:val="8"/>
      </w:numPr>
      <w:spacing w:before="0" w:after="0"/>
    </w:pPr>
    <w:rPr>
      <w:sz w:val="20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660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mailto:health.wic@state.mn.u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health.state.mn.us/docs/people/wic/localagency/infosystem/wd/cardstestdb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state.mn.us/training/cfh/wic/winnie/access3/index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ealth.state.mn.us/training/cfh/wic/winnie/access2/index.html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health.state.mn.u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ealth.state.mn.us/training/cfh/wic/winnie/hardware/index.html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lbs1\Documents\Custom%20Office%20Templates\MDH%20WIC%20Document%20Templat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http://purl.org/dc/elements/1.1/"/>
    <ds:schemaRef ds:uri="http://purl.org/dc/dcmitype/"/>
    <ds:schemaRef ds:uri="98f01fe9-c3f2-4582-9148-d87bd0c242e7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837c207-459e-4c9e-ae67-73e2034e87a2"/>
    <ds:schemaRef ds:uri="fc253db8-c1a2-4032-adc2-d3fbd160fc7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D922CD9-CA88-410D-898E-10DFAB48A3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MDH WIC Document Template.dotx</Template>
  <TotalTime>1</TotalTime>
  <Pages>2</Pages>
  <Words>392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WINNIE Training Tasks</vt:lpstr>
    </vt:vector>
  </TitlesOfParts>
  <Company>State of Minnesota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WINNIE Training Tasks</dc:title>
  <dc:subject>WINNIE Training Tasks</dc:subject>
  <dc:creator>Minnesota Department of Health - WIC Program</dc:creator>
  <cp:keywords/>
  <dc:description/>
  <cp:lastModifiedBy>Mallberg, Sarah (MDH)</cp:lastModifiedBy>
  <cp:revision>2</cp:revision>
  <cp:lastPrinted>2016-12-14T18:03:00Z</cp:lastPrinted>
  <dcterms:created xsi:type="dcterms:W3CDTF">2024-08-30T12:55:00Z</dcterms:created>
  <dcterms:modified xsi:type="dcterms:W3CDTF">2024-08-30T12:55:00Z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