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B6" w:rsidRPr="005F75C2" w:rsidRDefault="005F75C2" w:rsidP="005F75C2">
      <w:pPr>
        <w:pStyle w:val="Heading1"/>
        <w:spacing w:before="480"/>
        <w:rPr>
          <w:rStyle w:val="Hyperlink"/>
          <w:rFonts w:eastAsiaTheme="majorEastAsia"/>
          <w:color w:val="0073DF"/>
          <w:u w:val="none"/>
        </w:rPr>
      </w:pPr>
      <w:r>
        <w:t xml:space="preserve">Waiver </w:t>
      </w:r>
      <w:r w:rsidR="004F0903">
        <w:t>of Toilet Location to Provide Staff Assistance</w:t>
      </w:r>
      <w:r w:rsidR="006420F5">
        <w:t xml:space="preserve"> in a Licensed Nursing Home</w:t>
      </w:r>
    </w:p>
    <w:sdt>
      <w:sdtPr>
        <w:rPr>
          <w:rFonts w:asciiTheme="minorHAnsi" w:hAnsiTheme="minorHAnsi"/>
        </w:rPr>
        <w:id w:val="-640264271"/>
        <w:placeholder>
          <w:docPart w:val="217343274BF5424AB7B8ED3BC6772DFE"/>
        </w:placeholder>
        <w:showingPlcHdr/>
      </w:sdtPr>
      <w:sdtEndPr/>
      <w:sdtContent>
        <w:bookmarkStart w:id="0" w:name="_GoBack" w:displacedByCustomXml="prev"/>
        <w:p w:rsidR="001E6C3A" w:rsidRPr="002773BF" w:rsidRDefault="001E6C3A" w:rsidP="00F81968">
          <w:pPr>
            <w:pStyle w:val="Header"/>
            <w:tabs>
              <w:tab w:val="clear" w:pos="4320"/>
              <w:tab w:val="clear" w:pos="8640"/>
              <w:tab w:val="left" w:pos="5910"/>
            </w:tabs>
            <w:spacing w:before="220" w:after="220"/>
            <w:rPr>
              <w:rFonts w:asciiTheme="minorHAnsi" w:hAnsiTheme="minorHAnsi"/>
            </w:rPr>
          </w:pPr>
          <w:r w:rsidRPr="002773BF">
            <w:rPr>
              <w:rStyle w:val="PlaceholderText"/>
              <w:rFonts w:asciiTheme="minorHAnsi" w:hAnsiTheme="minorHAnsi"/>
              <w:color w:val="FF0000"/>
            </w:rPr>
            <w:t xml:space="preserve">Enter </w:t>
          </w:r>
          <w:r w:rsidR="00B82570" w:rsidRPr="002773BF">
            <w:rPr>
              <w:rStyle w:val="PlaceholderText"/>
              <w:rFonts w:asciiTheme="minorHAnsi" w:hAnsiTheme="minorHAnsi"/>
              <w:color w:val="FF0000"/>
            </w:rPr>
            <w:t>D</w:t>
          </w:r>
          <w:r w:rsidRPr="002773BF">
            <w:rPr>
              <w:rStyle w:val="PlaceholderText"/>
              <w:rFonts w:asciiTheme="minorHAnsi" w:hAnsiTheme="minorHAnsi"/>
              <w:color w:val="FF0000"/>
            </w:rPr>
            <w:t>ate</w:t>
          </w:r>
        </w:p>
        <w:bookmarkEnd w:id="0" w:displacedByCustomXml="next"/>
      </w:sdtContent>
    </w:sdt>
    <w:sdt>
      <w:sdtPr>
        <w:rPr>
          <w:rFonts w:asciiTheme="minorHAnsi" w:hAnsiTheme="minorHAnsi"/>
        </w:rPr>
        <w:id w:val="-2108033155"/>
        <w:placeholder>
          <w:docPart w:val="18EE8E90120349A38F4FE4F1A7C035E4"/>
        </w:placeholder>
        <w:showingPlcHdr/>
      </w:sdtPr>
      <w:sdtEndPr/>
      <w:sdtContent>
        <w:p w:rsidR="001E6C3A" w:rsidRPr="002773BF" w:rsidRDefault="001E6C3A" w:rsidP="001E6C3A">
          <w:pPr>
            <w:pStyle w:val="Header"/>
            <w:tabs>
              <w:tab w:val="clear" w:pos="4320"/>
              <w:tab w:val="clear" w:pos="8640"/>
              <w:tab w:val="left" w:pos="5910"/>
            </w:tabs>
            <w:rPr>
              <w:rFonts w:asciiTheme="minorHAnsi" w:hAnsiTheme="minorHAnsi"/>
            </w:rPr>
          </w:pPr>
          <w:r w:rsidRPr="002773BF">
            <w:rPr>
              <w:rStyle w:val="PlaceholderText"/>
              <w:rFonts w:asciiTheme="minorHAnsi" w:hAnsiTheme="minorHAnsi"/>
              <w:color w:val="FF0000"/>
            </w:rPr>
            <w:t>Enter Facility Administrator Name</w:t>
          </w:r>
        </w:p>
      </w:sdtContent>
    </w:sdt>
    <w:sdt>
      <w:sdtPr>
        <w:rPr>
          <w:rFonts w:asciiTheme="minorHAnsi" w:hAnsiTheme="minorHAnsi"/>
        </w:rPr>
        <w:id w:val="226421796"/>
        <w:placeholder>
          <w:docPart w:val="120F7E0B9CBC4C8DA9AEDA82B900E428"/>
        </w:placeholder>
        <w:showingPlcHdr/>
      </w:sdtPr>
      <w:sdtEndPr/>
      <w:sdtContent>
        <w:p w:rsidR="001E6C3A" w:rsidRPr="002773BF" w:rsidRDefault="001E6C3A" w:rsidP="001E6C3A">
          <w:pPr>
            <w:pStyle w:val="Header"/>
            <w:tabs>
              <w:tab w:val="clear" w:pos="4320"/>
              <w:tab w:val="clear" w:pos="8640"/>
              <w:tab w:val="left" w:pos="5910"/>
            </w:tabs>
            <w:rPr>
              <w:rFonts w:asciiTheme="minorHAnsi" w:hAnsiTheme="minorHAnsi"/>
            </w:rPr>
          </w:pPr>
          <w:r w:rsidRPr="002773BF">
            <w:rPr>
              <w:rStyle w:val="PlaceholderText"/>
              <w:rFonts w:asciiTheme="minorHAnsi" w:hAnsiTheme="minorHAnsi"/>
              <w:color w:val="FF0000"/>
            </w:rPr>
            <w:t>Enter Facility Name</w:t>
          </w:r>
        </w:p>
      </w:sdtContent>
    </w:sdt>
    <w:sdt>
      <w:sdtPr>
        <w:rPr>
          <w:rFonts w:asciiTheme="minorHAnsi" w:hAnsiTheme="minorHAnsi"/>
        </w:rPr>
        <w:id w:val="721180644"/>
        <w:placeholder>
          <w:docPart w:val="4AE4A9FF03654C298D336EE7C83FE791"/>
        </w:placeholder>
        <w:showingPlcHdr/>
      </w:sdtPr>
      <w:sdtEndPr/>
      <w:sdtContent>
        <w:p w:rsidR="001E6C3A" w:rsidRPr="002773BF" w:rsidRDefault="001E6C3A" w:rsidP="001E6C3A">
          <w:pPr>
            <w:pStyle w:val="Header"/>
            <w:tabs>
              <w:tab w:val="clear" w:pos="4320"/>
              <w:tab w:val="clear" w:pos="8640"/>
              <w:tab w:val="left" w:pos="5910"/>
            </w:tabs>
            <w:rPr>
              <w:rFonts w:asciiTheme="minorHAnsi" w:hAnsiTheme="minorHAnsi"/>
            </w:rPr>
          </w:pPr>
          <w:r w:rsidRPr="002773BF">
            <w:rPr>
              <w:rStyle w:val="PlaceholderText"/>
              <w:rFonts w:asciiTheme="minorHAnsi" w:hAnsiTheme="minorHAnsi"/>
              <w:color w:val="FF0000"/>
            </w:rPr>
            <w:t>Enter Facility Address</w:t>
          </w:r>
        </w:p>
      </w:sdtContent>
    </w:sdt>
    <w:sdt>
      <w:sdtPr>
        <w:rPr>
          <w:rFonts w:asciiTheme="minorHAnsi" w:hAnsiTheme="minorHAnsi"/>
        </w:rPr>
        <w:id w:val="-69653065"/>
        <w:placeholder>
          <w:docPart w:val="5F0BB9B0528B48579FA33FEE06D088A4"/>
        </w:placeholder>
        <w:showingPlcHdr/>
      </w:sdtPr>
      <w:sdtEndPr/>
      <w:sdtContent>
        <w:p w:rsidR="001E6C3A" w:rsidRPr="002773BF" w:rsidRDefault="001E6C3A" w:rsidP="00B82570">
          <w:pPr>
            <w:spacing w:after="220"/>
            <w:rPr>
              <w:rFonts w:asciiTheme="minorHAnsi" w:hAnsiTheme="minorHAnsi"/>
            </w:rPr>
          </w:pPr>
          <w:r w:rsidRPr="002773BF">
            <w:rPr>
              <w:rStyle w:val="PlaceholderText"/>
              <w:rFonts w:asciiTheme="minorHAnsi" w:hAnsiTheme="minorHAnsi"/>
              <w:color w:val="FF0000"/>
            </w:rPr>
            <w:t>Enter City, State, Zip</w:t>
          </w:r>
        </w:p>
      </w:sdtContent>
    </w:sdt>
    <w:p w:rsidR="00364429" w:rsidRPr="003F6323" w:rsidRDefault="001E6C3A" w:rsidP="00B82570">
      <w:pPr>
        <w:pStyle w:val="Header"/>
        <w:tabs>
          <w:tab w:val="clear" w:pos="4320"/>
          <w:tab w:val="clear" w:pos="8640"/>
          <w:tab w:val="left" w:pos="5910"/>
        </w:tabs>
        <w:spacing w:after="220"/>
        <w:rPr>
          <w:rFonts w:asciiTheme="minorHAnsi" w:hAnsiTheme="minorHAnsi"/>
          <w:b/>
          <w:bCs/>
        </w:rPr>
      </w:pPr>
      <w:r w:rsidRPr="002773BF">
        <w:rPr>
          <w:rFonts w:asciiTheme="minorHAnsi" w:hAnsiTheme="minorHAnsi"/>
          <w:b/>
          <w:bCs/>
        </w:rPr>
        <w:t>HFID #</w:t>
      </w:r>
      <w:sdt>
        <w:sdtPr>
          <w:rPr>
            <w:rFonts w:asciiTheme="minorHAnsi" w:hAnsiTheme="minorHAnsi"/>
            <w:b/>
            <w:bCs/>
          </w:rPr>
          <w:id w:val="266432382"/>
          <w:placeholder>
            <w:docPart w:val="71242C58AAD94C30B9144F7981078602"/>
          </w:placeholder>
          <w:showingPlcHdr/>
        </w:sdtPr>
        <w:sdtEndPr/>
        <w:sdtContent>
          <w:r w:rsidRPr="002773BF">
            <w:rPr>
              <w:rStyle w:val="PlaceholderText"/>
              <w:rFonts w:asciiTheme="minorHAnsi" w:hAnsiTheme="minorHAnsi"/>
              <w:color w:val="FF0000"/>
            </w:rPr>
            <w:t xml:space="preserve">Enter HFID </w:t>
          </w:r>
          <w:r w:rsidR="00B74D0E" w:rsidRPr="002773BF">
            <w:rPr>
              <w:rStyle w:val="PlaceholderText"/>
              <w:rFonts w:asciiTheme="minorHAnsi" w:hAnsiTheme="minorHAnsi"/>
              <w:color w:val="FF0000"/>
            </w:rPr>
            <w:t>N</w:t>
          </w:r>
          <w:r w:rsidR="00F86533" w:rsidRPr="002773BF">
            <w:rPr>
              <w:rStyle w:val="PlaceholderText"/>
              <w:rFonts w:asciiTheme="minorHAnsi" w:hAnsiTheme="minorHAnsi"/>
              <w:color w:val="FF0000"/>
            </w:rPr>
            <w:t>umber</w:t>
          </w:r>
        </w:sdtContent>
      </w:sdt>
    </w:p>
    <w:p w:rsidR="005F75C2" w:rsidRPr="002773BF" w:rsidRDefault="006420F5" w:rsidP="00F81968">
      <w:pPr>
        <w:spacing w:after="220"/>
        <w:rPr>
          <w:rFonts w:asciiTheme="minorHAnsi" w:hAnsiTheme="minorHAnsi"/>
        </w:rPr>
      </w:pPr>
      <w:r w:rsidRPr="002773BF">
        <w:rPr>
          <w:rFonts w:asciiTheme="minorHAnsi" w:hAnsiTheme="minorHAnsi"/>
        </w:rPr>
        <w:t>This document is a waiver to allow a toilet to be installed more than 18 inches from the sidewall in a resident toilet room.</w:t>
      </w:r>
    </w:p>
    <w:p w:rsidR="0095381A" w:rsidRPr="002773BF" w:rsidRDefault="0095381A" w:rsidP="00F81968">
      <w:pPr>
        <w:pStyle w:val="Header"/>
        <w:tabs>
          <w:tab w:val="clear" w:pos="4320"/>
          <w:tab w:val="clear" w:pos="8640"/>
          <w:tab w:val="left" w:pos="5910"/>
        </w:tabs>
        <w:spacing w:after="220"/>
        <w:rPr>
          <w:rFonts w:asciiTheme="minorHAnsi" w:hAnsiTheme="minorHAnsi"/>
        </w:rPr>
      </w:pPr>
      <w:r w:rsidRPr="002773BF">
        <w:rPr>
          <w:rFonts w:asciiTheme="minorHAnsi" w:hAnsiTheme="minorHAnsi"/>
        </w:rPr>
        <w:t xml:space="preserve">The </w:t>
      </w:r>
      <w:r w:rsidR="005F75C2" w:rsidRPr="002773BF">
        <w:rPr>
          <w:rFonts w:asciiTheme="minorHAnsi" w:hAnsiTheme="minorHAnsi"/>
        </w:rPr>
        <w:t>proposed design of these toilet rooms requires waivers as follows</w:t>
      </w:r>
      <w:r w:rsidRPr="002773BF">
        <w:rPr>
          <w:rFonts w:asciiTheme="minorHAnsi" w:hAnsiTheme="minorHAnsi"/>
        </w:rPr>
        <w:t>:</w:t>
      </w:r>
    </w:p>
    <w:p w:rsidR="005F75C2" w:rsidRDefault="005F75C2" w:rsidP="00F81968">
      <w:pPr>
        <w:pStyle w:val="Header"/>
        <w:numPr>
          <w:ilvl w:val="0"/>
          <w:numId w:val="1"/>
        </w:numPr>
        <w:tabs>
          <w:tab w:val="clear" w:pos="4320"/>
          <w:tab w:val="clear" w:pos="8640"/>
          <w:tab w:val="left" w:pos="720"/>
        </w:tabs>
        <w:spacing w:after="220"/>
        <w:rPr>
          <w:rFonts w:asciiTheme="minorHAnsi" w:hAnsiTheme="minorHAnsi"/>
        </w:rPr>
      </w:pPr>
      <w:r w:rsidRPr="002773BF">
        <w:rPr>
          <w:rFonts w:asciiTheme="minorHAnsi" w:hAnsiTheme="minorHAnsi"/>
        </w:rPr>
        <w:t>For MN. Rule 4658.4145, subp. B and 4658.4150, subp. C, regarding the requirement that the center of the toilet be located 18 inches from the sidewall.</w:t>
      </w:r>
    </w:p>
    <w:p w:rsidR="00002716" w:rsidRDefault="005F75C2" w:rsidP="00F81968">
      <w:pPr>
        <w:pStyle w:val="Header"/>
        <w:numPr>
          <w:ilvl w:val="0"/>
          <w:numId w:val="1"/>
        </w:numPr>
        <w:tabs>
          <w:tab w:val="clear" w:pos="4320"/>
          <w:tab w:val="clear" w:pos="8640"/>
          <w:tab w:val="left" w:pos="720"/>
        </w:tabs>
        <w:spacing w:after="220"/>
        <w:rPr>
          <w:rFonts w:asciiTheme="minorHAnsi" w:hAnsiTheme="minorHAnsi"/>
        </w:rPr>
      </w:pPr>
      <w:r w:rsidRPr="002773BF">
        <w:rPr>
          <w:rFonts w:asciiTheme="minorHAnsi" w:hAnsiTheme="minorHAnsi"/>
        </w:rPr>
        <w:t>For MN. Rule 4658.4145, subp. E and 4658.4150, subp. F, regarding the requirement that the toilet paper holder be securely anchored on the sidewall near the toilet, six inches above the seat, and six to 12 inches in front of the seat, with both dimensions measured to the center of the holder.</w:t>
      </w:r>
    </w:p>
    <w:p w:rsidR="00002716" w:rsidRDefault="00002716" w:rsidP="00F81968">
      <w:pPr>
        <w:pStyle w:val="Header"/>
        <w:numPr>
          <w:ilvl w:val="0"/>
          <w:numId w:val="1"/>
        </w:numPr>
        <w:tabs>
          <w:tab w:val="clear" w:pos="4320"/>
          <w:tab w:val="clear" w:pos="8640"/>
          <w:tab w:val="left" w:pos="720"/>
        </w:tabs>
        <w:spacing w:after="220"/>
        <w:rPr>
          <w:rFonts w:asciiTheme="minorHAnsi" w:hAnsiTheme="minorHAnsi"/>
        </w:rPr>
      </w:pPr>
      <w:r w:rsidRPr="002773BF">
        <w:rPr>
          <w:rFonts w:asciiTheme="minorHAnsi" w:hAnsiTheme="minorHAnsi"/>
        </w:rPr>
        <w:t>For MN. Rule 4658.4150, subp. G, regarding the requirement for an L-shaped grab bar on the si</w:t>
      </w:r>
      <w:r w:rsidR="00885FB7">
        <w:rPr>
          <w:rFonts w:asciiTheme="minorHAnsi" w:hAnsiTheme="minorHAnsi"/>
        </w:rPr>
        <w:t>de wall adjacent to the toilet.</w:t>
      </w:r>
    </w:p>
    <w:p w:rsidR="00002716" w:rsidRPr="002773BF" w:rsidRDefault="00002716" w:rsidP="00F81968">
      <w:pPr>
        <w:pStyle w:val="Header"/>
        <w:numPr>
          <w:ilvl w:val="0"/>
          <w:numId w:val="1"/>
        </w:numPr>
        <w:tabs>
          <w:tab w:val="clear" w:pos="4320"/>
          <w:tab w:val="clear" w:pos="8640"/>
          <w:tab w:val="left" w:pos="720"/>
        </w:tabs>
        <w:spacing w:after="220"/>
        <w:rPr>
          <w:rFonts w:asciiTheme="minorHAnsi" w:hAnsiTheme="minorHAnsi"/>
        </w:rPr>
      </w:pPr>
      <w:r w:rsidRPr="002773BF">
        <w:rPr>
          <w:rFonts w:asciiTheme="minorHAnsi" w:hAnsiTheme="minorHAnsi"/>
        </w:rPr>
        <w:t>For MN. Rule 4658.4150, subp. H, regarding the requirement for a grab bar at the back of the toilet.</w:t>
      </w:r>
    </w:p>
    <w:p w:rsidR="00002716" w:rsidRPr="002773BF" w:rsidRDefault="006C0F83" w:rsidP="00F81968">
      <w:pPr>
        <w:pStyle w:val="Header"/>
        <w:tabs>
          <w:tab w:val="clear" w:pos="4320"/>
          <w:tab w:val="clear" w:pos="8640"/>
          <w:tab w:val="left" w:pos="720"/>
        </w:tabs>
        <w:spacing w:after="220"/>
        <w:rPr>
          <w:rFonts w:asciiTheme="minorHAnsi" w:hAnsiTheme="minorHAnsi"/>
        </w:rPr>
      </w:pPr>
      <w:r>
        <w:rPr>
          <w:rFonts w:asciiTheme="minorHAnsi" w:hAnsiTheme="minorHAnsi"/>
        </w:rPr>
        <w:t>The following conditions apply to these waivers</w:t>
      </w:r>
      <w:r w:rsidR="00002716" w:rsidRPr="002773BF">
        <w:rPr>
          <w:rFonts w:asciiTheme="minorHAnsi" w:hAnsiTheme="minorHAnsi"/>
        </w:rPr>
        <w:t xml:space="preserve">: </w:t>
      </w:r>
    </w:p>
    <w:p w:rsidR="008F7E0C" w:rsidRDefault="008F7E0C" w:rsidP="00F81968">
      <w:pPr>
        <w:numPr>
          <w:ilvl w:val="0"/>
          <w:numId w:val="2"/>
        </w:numPr>
        <w:spacing w:after="220"/>
        <w:ind w:left="720" w:hanging="360"/>
        <w:rPr>
          <w:rFonts w:asciiTheme="minorHAnsi" w:hAnsiTheme="minorHAnsi"/>
        </w:rPr>
      </w:pPr>
      <w:r>
        <w:rPr>
          <w:rFonts w:asciiTheme="minorHAnsi" w:hAnsiTheme="minorHAnsi"/>
        </w:rPr>
        <w:t>For toilets that are installed 18” from the side wall, a vertical grab bar 18” long must be installed where possible 12” in front of the toilet in accordance with 4658.4145, Subp. F.</w:t>
      </w:r>
    </w:p>
    <w:p w:rsidR="00002716" w:rsidRDefault="00002716" w:rsidP="00F81968">
      <w:pPr>
        <w:numPr>
          <w:ilvl w:val="0"/>
          <w:numId w:val="2"/>
        </w:numPr>
        <w:spacing w:after="220"/>
        <w:ind w:left="720" w:hanging="360"/>
        <w:rPr>
          <w:rFonts w:asciiTheme="minorHAnsi" w:hAnsiTheme="minorHAnsi"/>
        </w:rPr>
      </w:pPr>
      <w:r w:rsidRPr="002773BF">
        <w:rPr>
          <w:rFonts w:asciiTheme="minorHAnsi" w:hAnsiTheme="minorHAnsi"/>
        </w:rPr>
        <w:t>The swing down grab bars shall be mounted 10</w:t>
      </w:r>
      <w:r w:rsidR="006420F5" w:rsidRPr="002773BF">
        <w:rPr>
          <w:rFonts w:asciiTheme="minorHAnsi" w:hAnsiTheme="minorHAnsi"/>
        </w:rPr>
        <w:t xml:space="preserve"> inches</w:t>
      </w:r>
      <w:r w:rsidRPr="002773BF">
        <w:rPr>
          <w:rFonts w:asciiTheme="minorHAnsi" w:hAnsiTheme="minorHAnsi"/>
        </w:rPr>
        <w:t xml:space="preserve"> above the toilet seat to the top of the grab bar.</w:t>
      </w:r>
    </w:p>
    <w:p w:rsidR="00002716" w:rsidRDefault="00002716" w:rsidP="00F81968">
      <w:pPr>
        <w:numPr>
          <w:ilvl w:val="0"/>
          <w:numId w:val="2"/>
        </w:numPr>
        <w:spacing w:after="220"/>
        <w:ind w:left="720" w:hanging="360"/>
        <w:rPr>
          <w:rFonts w:asciiTheme="minorHAnsi" w:hAnsiTheme="minorHAnsi"/>
        </w:rPr>
      </w:pPr>
      <w:r w:rsidRPr="002773BF">
        <w:rPr>
          <w:rFonts w:asciiTheme="minorHAnsi" w:hAnsiTheme="minorHAnsi"/>
        </w:rPr>
        <w:t>Portable toilet paper holders shall be provided at all toilets where the wall mounted toilet paper holder cannot be mounted in accordance with 4658.4145, Subp. E.</w:t>
      </w:r>
    </w:p>
    <w:p w:rsidR="00E80F9A" w:rsidRDefault="00002716" w:rsidP="00F81968">
      <w:pPr>
        <w:numPr>
          <w:ilvl w:val="0"/>
          <w:numId w:val="2"/>
        </w:numPr>
        <w:spacing w:after="220"/>
        <w:ind w:left="720" w:hanging="360"/>
        <w:rPr>
          <w:rFonts w:asciiTheme="minorHAnsi" w:hAnsiTheme="minorHAnsi"/>
        </w:rPr>
      </w:pPr>
      <w:r w:rsidRPr="002773BF">
        <w:rPr>
          <w:rFonts w:asciiTheme="minorHAnsi" w:hAnsiTheme="minorHAnsi"/>
        </w:rPr>
        <w:t>The clear distance between the swing down grab bars must fall within 24</w:t>
      </w:r>
      <w:r w:rsidR="006420F5" w:rsidRPr="002773BF">
        <w:rPr>
          <w:rFonts w:asciiTheme="minorHAnsi" w:hAnsiTheme="minorHAnsi"/>
        </w:rPr>
        <w:t xml:space="preserve"> inches</w:t>
      </w:r>
      <w:r w:rsidRPr="002773BF">
        <w:rPr>
          <w:rFonts w:asciiTheme="minorHAnsi" w:hAnsiTheme="minorHAnsi"/>
        </w:rPr>
        <w:t xml:space="preserve"> to 30</w:t>
      </w:r>
      <w:r w:rsidR="006420F5" w:rsidRPr="002773BF">
        <w:rPr>
          <w:rFonts w:asciiTheme="minorHAnsi" w:hAnsiTheme="minorHAnsi"/>
        </w:rPr>
        <w:t xml:space="preserve"> inches</w:t>
      </w:r>
      <w:r w:rsidRPr="002773BF">
        <w:rPr>
          <w:rFonts w:asciiTheme="minorHAnsi" w:hAnsiTheme="minorHAnsi"/>
        </w:rPr>
        <w:t xml:space="preserve"> apart.</w:t>
      </w:r>
    </w:p>
    <w:p w:rsidR="00990CB6" w:rsidRPr="002773BF" w:rsidRDefault="00495055" w:rsidP="00F81968">
      <w:pPr>
        <w:pStyle w:val="Header"/>
        <w:tabs>
          <w:tab w:val="clear" w:pos="4320"/>
          <w:tab w:val="clear" w:pos="8640"/>
          <w:tab w:val="left" w:pos="0"/>
        </w:tabs>
        <w:spacing w:after="220"/>
        <w:rPr>
          <w:rFonts w:asciiTheme="minorHAnsi" w:hAnsiTheme="minorHAnsi"/>
        </w:rPr>
      </w:pPr>
      <w:r w:rsidRPr="002773BF">
        <w:rPr>
          <w:rFonts w:asciiTheme="minorHAnsi" w:hAnsiTheme="minorHAnsi"/>
        </w:rPr>
        <w:t xml:space="preserve">The signature of the facility’s administrator on this document constitutes acceptance of all conditions and limitations associated with this waiver. This waiver, </w:t>
      </w:r>
      <w:r w:rsidR="00DB4305" w:rsidRPr="002773BF">
        <w:rPr>
          <w:rFonts w:asciiTheme="minorHAnsi" w:hAnsiTheme="minorHAnsi"/>
        </w:rPr>
        <w:t>when</w:t>
      </w:r>
      <w:r w:rsidRPr="002773BF">
        <w:rPr>
          <w:rFonts w:asciiTheme="minorHAnsi" w:hAnsiTheme="minorHAnsi"/>
        </w:rPr>
        <w:t xml:space="preserve"> approved by the Engineering Services Section, will remain in effect indefinitely; however, all waivers are subject to review as deemed necessary by the Department. Please remember that all alternative measures or conditions attached to a variance or waiver </w:t>
      </w:r>
      <w:r w:rsidRPr="002773BF">
        <w:rPr>
          <w:rFonts w:asciiTheme="minorHAnsi" w:hAnsiTheme="minorHAnsi"/>
        </w:rPr>
        <w:lastRenderedPageBreak/>
        <w:t>shall have the force and effect of the licensure rule(s) and shall be subject to the issuance of correction orders and penalty assessments in accordance with the provisions of Minnesota Statute 144A.10. The period of time for correction and the amount of fines specified for the particular rule for which the variance or waiver was requested, shall apply.</w:t>
      </w:r>
    </w:p>
    <w:sdt>
      <w:sdtPr>
        <w:rPr>
          <w:rFonts w:asciiTheme="minorHAnsi" w:hAnsiTheme="minorHAnsi"/>
        </w:rPr>
        <w:id w:val="-1086995079"/>
        <w:placeholder>
          <w:docPart w:val="D0866ECCCB24469EA0D202FD7944A67C"/>
        </w:placeholder>
      </w:sdtPr>
      <w:sdtEndPr/>
      <w:sdtContent>
        <w:p w:rsidR="00990CB6" w:rsidRPr="002773BF" w:rsidRDefault="00990CB6" w:rsidP="00B82570">
          <w:pPr>
            <w:pStyle w:val="Header"/>
            <w:tabs>
              <w:tab w:val="clear" w:pos="4320"/>
              <w:tab w:val="clear" w:pos="8640"/>
              <w:tab w:val="left" w:pos="0"/>
            </w:tabs>
            <w:spacing w:before="440"/>
            <w:rPr>
              <w:rFonts w:asciiTheme="minorHAnsi" w:hAnsiTheme="minorHAnsi"/>
            </w:rPr>
          </w:pPr>
          <w:r w:rsidRPr="002773BF">
            <w:rPr>
              <w:rFonts w:asciiTheme="minorHAnsi" w:hAnsiTheme="minorHAnsi"/>
            </w:rPr>
            <w:t>______________________________________</w:t>
          </w:r>
        </w:p>
        <w:p w:rsidR="00990CB6" w:rsidRPr="002773BF" w:rsidRDefault="00990CB6" w:rsidP="00B82570">
          <w:pPr>
            <w:pStyle w:val="NoSpacing"/>
            <w:spacing w:after="220"/>
            <w:rPr>
              <w:rFonts w:asciiTheme="minorHAnsi" w:hAnsiTheme="minorHAnsi"/>
            </w:rPr>
          </w:pPr>
          <w:r w:rsidRPr="002773BF">
            <w:rPr>
              <w:rFonts w:asciiTheme="minorHAnsi" w:hAnsiTheme="minorHAnsi"/>
            </w:rPr>
            <w:t xml:space="preserve">Signature of </w:t>
          </w:r>
          <w:r w:rsidR="00D3035C" w:rsidRPr="002773BF">
            <w:rPr>
              <w:rFonts w:asciiTheme="minorHAnsi" w:hAnsiTheme="minorHAnsi"/>
            </w:rPr>
            <w:t xml:space="preserve">Facility </w:t>
          </w:r>
          <w:r w:rsidRPr="002773BF">
            <w:rPr>
              <w:rFonts w:asciiTheme="minorHAnsi" w:hAnsiTheme="minorHAnsi"/>
            </w:rPr>
            <w:t>Administrator</w:t>
          </w:r>
        </w:p>
      </w:sdtContent>
    </w:sdt>
    <w:sdt>
      <w:sdtPr>
        <w:rPr>
          <w:rFonts w:asciiTheme="minorHAnsi" w:hAnsiTheme="minorHAnsi"/>
        </w:rPr>
        <w:id w:val="352696121"/>
        <w:placeholder>
          <w:docPart w:val="5B87FEB50548429F9E789F437E080861"/>
        </w:placeholder>
        <w:showingPlcHdr/>
      </w:sdtPr>
      <w:sdtEndPr/>
      <w:sdtContent>
        <w:p w:rsidR="00D3035C" w:rsidRPr="002773BF" w:rsidRDefault="00D3035C" w:rsidP="00D3035C">
          <w:pPr>
            <w:pStyle w:val="NoSpacing"/>
            <w:rPr>
              <w:rFonts w:asciiTheme="minorHAnsi" w:hAnsiTheme="minorHAnsi"/>
            </w:rPr>
          </w:pPr>
          <w:r w:rsidRPr="002773BF">
            <w:rPr>
              <w:rStyle w:val="PlaceholderText"/>
              <w:rFonts w:asciiTheme="minorHAnsi" w:hAnsiTheme="minorHAnsi"/>
              <w:color w:val="FF0000"/>
            </w:rPr>
            <w:t>Enter Facility Administrator Name</w:t>
          </w:r>
        </w:p>
      </w:sdtContent>
    </w:sdt>
    <w:sdt>
      <w:sdtPr>
        <w:rPr>
          <w:rFonts w:asciiTheme="minorHAnsi" w:hAnsiTheme="minorHAnsi"/>
        </w:rPr>
        <w:id w:val="1790471448"/>
        <w:placeholder>
          <w:docPart w:val="0827353AA18A47518D60B393BCAD09DE"/>
        </w:placeholder>
        <w:showingPlcHdr/>
      </w:sdtPr>
      <w:sdtEndPr/>
      <w:sdtContent>
        <w:p w:rsidR="008405E8" w:rsidRPr="002773BF" w:rsidRDefault="008405E8" w:rsidP="00B82570">
          <w:pPr>
            <w:pStyle w:val="Header"/>
            <w:tabs>
              <w:tab w:val="clear" w:pos="4320"/>
              <w:tab w:val="clear" w:pos="8640"/>
              <w:tab w:val="left" w:pos="5910"/>
            </w:tabs>
            <w:spacing w:after="220"/>
            <w:rPr>
              <w:rFonts w:asciiTheme="minorHAnsi" w:hAnsiTheme="minorHAnsi"/>
            </w:rPr>
          </w:pPr>
          <w:r w:rsidRPr="002773BF">
            <w:rPr>
              <w:rStyle w:val="PlaceholderText"/>
              <w:rFonts w:asciiTheme="minorHAnsi" w:hAnsiTheme="minorHAnsi"/>
              <w:color w:val="FF0000"/>
            </w:rPr>
            <w:t>Enter Facility Name</w:t>
          </w:r>
        </w:p>
      </w:sdtContent>
    </w:sdt>
    <w:p w:rsidR="0094043D" w:rsidRDefault="0094043D" w:rsidP="0094043D">
      <w:pPr>
        <w:pStyle w:val="NoSpacing"/>
        <w:pBdr>
          <w:top w:val="single" w:sz="4" w:space="1" w:color="auto"/>
          <w:left w:val="single" w:sz="4" w:space="4" w:color="auto"/>
          <w:bottom w:val="single" w:sz="4" w:space="1" w:color="auto"/>
          <w:right w:val="single" w:sz="4" w:space="4" w:color="auto"/>
        </w:pBdr>
        <w:spacing w:after="200"/>
        <w:rPr>
          <w:rFonts w:asciiTheme="minorHAnsi" w:hAnsiTheme="minorHAnsi"/>
          <w:b/>
          <w:sz w:val="20"/>
          <w:szCs w:val="20"/>
          <w:u w:val="single"/>
        </w:rPr>
      </w:pPr>
      <w:r>
        <w:rPr>
          <w:rFonts w:asciiTheme="minorHAnsi" w:hAnsiTheme="minorHAnsi"/>
          <w:b/>
          <w:sz w:val="20"/>
          <w:szCs w:val="20"/>
          <w:u w:val="single"/>
        </w:rPr>
        <w:t>For MDH Use Only:</w:t>
      </w:r>
    </w:p>
    <w:p w:rsidR="0094043D" w:rsidRDefault="0094043D" w:rsidP="0094043D">
      <w:pPr>
        <w:pStyle w:val="NoSpacing"/>
        <w:pBdr>
          <w:top w:val="single" w:sz="4" w:space="1" w:color="auto"/>
          <w:left w:val="single" w:sz="4" w:space="4" w:color="auto"/>
          <w:bottom w:val="single" w:sz="4" w:space="1" w:color="auto"/>
          <w:right w:val="single" w:sz="4" w:space="4" w:color="auto"/>
        </w:pBdr>
        <w:spacing w:after="200"/>
        <w:rPr>
          <w:rFonts w:asciiTheme="minorHAnsi" w:hAnsiTheme="minorHAnsi"/>
          <w:sz w:val="20"/>
          <w:szCs w:val="20"/>
        </w:rPr>
      </w:pPr>
      <w:r>
        <w:rPr>
          <w:rFonts w:asciiTheme="minorHAnsi" w:hAnsiTheme="minorHAnsi"/>
          <w:sz w:val="20"/>
          <w:szCs w:val="20"/>
        </w:rPr>
        <w:t>This waiver is approved, approved with conditions or denied as indicated below:</w:t>
      </w:r>
    </w:p>
    <w:p w:rsidR="0094043D" w:rsidRDefault="0094043D" w:rsidP="0094043D">
      <w:pPr>
        <w:pStyle w:val="NoSpacing"/>
        <w:pBdr>
          <w:top w:val="single" w:sz="4" w:space="1" w:color="auto"/>
          <w:left w:val="single" w:sz="4" w:space="4" w:color="auto"/>
          <w:bottom w:val="single" w:sz="4" w:space="1" w:color="auto"/>
          <w:right w:val="single" w:sz="4" w:space="4" w:color="auto"/>
        </w:pBdr>
        <w:tabs>
          <w:tab w:val="left" w:pos="1530"/>
          <w:tab w:val="left" w:pos="6300"/>
        </w:tabs>
        <w:spacing w:after="200"/>
        <w:rPr>
          <w:rFonts w:asciiTheme="minorHAnsi" w:hAnsiTheme="minorHAnsi"/>
          <w:sz w:val="20"/>
          <w:szCs w:val="20"/>
        </w:rPr>
      </w:pPr>
      <w:r>
        <w:rPr>
          <w:rFonts w:asciiTheme="minorHAnsi" w:hAnsiTheme="minorHAnsi"/>
          <w:sz w:val="20"/>
          <w:szCs w:val="20"/>
        </w:rPr>
        <w:t>Recommendation: __________________________ on ___/___/_____</w:t>
      </w:r>
      <w:r>
        <w:rPr>
          <w:rFonts w:asciiTheme="minorHAnsi" w:hAnsiTheme="minorHAnsi"/>
          <w:sz w:val="20"/>
          <w:szCs w:val="20"/>
        </w:rPr>
        <w:tab/>
        <w:t>□ Approval    □ Ap</w:t>
      </w:r>
      <w:r w:rsidR="002773BF">
        <w:rPr>
          <w:rFonts w:asciiTheme="minorHAnsi" w:hAnsiTheme="minorHAnsi"/>
          <w:sz w:val="20"/>
          <w:szCs w:val="20"/>
        </w:rPr>
        <w:t>proval w/conditions     □ Denial</w:t>
      </w:r>
    </w:p>
    <w:p w:rsidR="0094043D" w:rsidRDefault="0094043D" w:rsidP="0094043D">
      <w:pPr>
        <w:pStyle w:val="NoSpacing"/>
        <w:pBdr>
          <w:top w:val="single" w:sz="4" w:space="1" w:color="auto"/>
          <w:left w:val="single" w:sz="4" w:space="4" w:color="auto"/>
          <w:bottom w:val="single" w:sz="4" w:space="1" w:color="auto"/>
          <w:right w:val="single" w:sz="4" w:space="4" w:color="auto"/>
        </w:pBdr>
        <w:tabs>
          <w:tab w:val="left" w:pos="1080"/>
          <w:tab w:val="left" w:pos="6300"/>
        </w:tabs>
        <w:spacing w:after="200"/>
        <w:rPr>
          <w:rFonts w:asciiTheme="minorHAnsi" w:hAnsiTheme="minorHAnsi"/>
          <w:sz w:val="20"/>
          <w:szCs w:val="20"/>
        </w:rPr>
      </w:pPr>
      <w:r>
        <w:rPr>
          <w:rFonts w:asciiTheme="minorHAnsi" w:hAnsiTheme="minorHAnsi"/>
          <w:sz w:val="20"/>
          <w:szCs w:val="20"/>
        </w:rPr>
        <w:t>Final Action:  __________________________ on ___/___/_____</w:t>
      </w:r>
      <w:r>
        <w:rPr>
          <w:rFonts w:asciiTheme="minorHAnsi" w:hAnsiTheme="minorHAnsi"/>
          <w:sz w:val="20"/>
          <w:szCs w:val="20"/>
        </w:rPr>
        <w:tab/>
        <w:t>□</w:t>
      </w:r>
      <w:r>
        <w:rPr>
          <w:rFonts w:asciiTheme="minorHAnsi" w:hAnsiTheme="minorHAnsi"/>
          <w:b/>
          <w:sz w:val="20"/>
          <w:szCs w:val="20"/>
        </w:rPr>
        <w:t xml:space="preserve"> </w:t>
      </w:r>
      <w:r>
        <w:rPr>
          <w:rFonts w:asciiTheme="minorHAnsi" w:hAnsiTheme="minorHAnsi"/>
          <w:sz w:val="20"/>
          <w:szCs w:val="20"/>
        </w:rPr>
        <w:t>Approved   □ Approved w/conditions   □ Denied</w:t>
      </w:r>
      <w:r>
        <w:rPr>
          <w:rFonts w:asciiTheme="minorHAnsi" w:hAnsiTheme="minorHAnsi"/>
          <w:sz w:val="20"/>
          <w:szCs w:val="20"/>
        </w:rPr>
        <w:br/>
      </w:r>
      <w:r>
        <w:rPr>
          <w:rFonts w:asciiTheme="minorHAnsi" w:hAnsiTheme="minorHAnsi"/>
          <w:sz w:val="20"/>
          <w:szCs w:val="20"/>
        </w:rPr>
        <w:tab/>
        <w:t>Manager, Engineering Services</w:t>
      </w:r>
    </w:p>
    <w:p w:rsidR="0094043D" w:rsidRDefault="0094043D" w:rsidP="0094043D">
      <w:pPr>
        <w:pStyle w:val="NoSpacing"/>
        <w:pBdr>
          <w:top w:val="single" w:sz="4" w:space="1" w:color="auto"/>
          <w:left w:val="single" w:sz="4" w:space="4" w:color="auto"/>
          <w:bottom w:val="single" w:sz="4" w:space="1" w:color="auto"/>
          <w:right w:val="single" w:sz="4" w:space="4" w:color="auto"/>
        </w:pBdr>
        <w:spacing w:line="360" w:lineRule="auto"/>
        <w:rPr>
          <w:rFonts w:asciiTheme="minorHAnsi" w:hAnsiTheme="minorHAnsi"/>
          <w:sz w:val="20"/>
          <w:szCs w:val="20"/>
        </w:rPr>
      </w:pPr>
      <w:r>
        <w:rPr>
          <w:rFonts w:asciiTheme="minorHAnsi" w:hAnsiTheme="minorHAnsi"/>
          <w:sz w:val="20"/>
          <w:szCs w:val="20"/>
        </w:rPr>
        <w:t>Reasons for denial or conditions of approval: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043D" w:rsidRDefault="0094043D" w:rsidP="0094043D">
      <w:pPr>
        <w:pStyle w:val="NoSpacing"/>
        <w:pBdr>
          <w:top w:val="single" w:sz="4" w:space="1" w:color="auto"/>
          <w:left w:val="single" w:sz="4" w:space="4" w:color="auto"/>
          <w:bottom w:val="single" w:sz="4" w:space="1" w:color="auto"/>
          <w:right w:val="single" w:sz="4" w:space="4" w:color="auto"/>
        </w:pBdr>
        <w:rPr>
          <w:sz w:val="20"/>
          <w:szCs w:val="20"/>
        </w:rPr>
      </w:pPr>
      <w:r>
        <w:rPr>
          <w:rFonts w:asciiTheme="minorHAnsi" w:hAnsiTheme="minorHAnsi"/>
          <w:sz w:val="20"/>
          <w:szCs w:val="20"/>
        </w:rPr>
        <w:t>Note: Please be aware that this waiver is subject to review as deemed necessary by MDH to prevent adverse effects on the health and safety of residents and personnel in the facility.</w:t>
      </w:r>
    </w:p>
    <w:p w:rsidR="0067659C" w:rsidRPr="00F10D20" w:rsidRDefault="0067659C" w:rsidP="0094043D">
      <w:pPr>
        <w:pStyle w:val="NoSpacing"/>
        <w:pBdr>
          <w:top w:val="single" w:sz="4" w:space="1" w:color="auto"/>
          <w:left w:val="single" w:sz="4" w:space="4" w:color="auto"/>
          <w:bottom w:val="single" w:sz="4" w:space="1" w:color="auto"/>
          <w:right w:val="single" w:sz="4" w:space="4" w:color="auto"/>
        </w:pBdr>
        <w:spacing w:after="200"/>
        <w:rPr>
          <w:sz w:val="20"/>
          <w:szCs w:val="20"/>
        </w:rPr>
      </w:pPr>
    </w:p>
    <w:sectPr w:rsidR="0067659C" w:rsidRPr="00F10D20" w:rsidSect="00FC1F7B">
      <w:headerReference w:type="default" r:id="rId8"/>
      <w:footerReference w:type="default" r:id="rId9"/>
      <w:headerReference w:type="first" r:id="rId10"/>
      <w:type w:val="continuous"/>
      <w:pgSz w:w="12240" w:h="15840" w:code="1"/>
      <w:pgMar w:top="720" w:right="720" w:bottom="720" w:left="720" w:header="72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0A6" w:rsidRPr="00403427" w:rsidRDefault="00DC30A6">
      <w:pPr>
        <w:rPr>
          <w:sz w:val="23"/>
          <w:szCs w:val="23"/>
        </w:rPr>
      </w:pPr>
      <w:r w:rsidRPr="00403427">
        <w:rPr>
          <w:sz w:val="23"/>
          <w:szCs w:val="23"/>
        </w:rPr>
        <w:separator/>
      </w:r>
    </w:p>
  </w:endnote>
  <w:endnote w:type="continuationSeparator" w:id="0">
    <w:p w:rsidR="00DC30A6" w:rsidRPr="00403427" w:rsidRDefault="00DC30A6">
      <w:pPr>
        <w:rPr>
          <w:sz w:val="23"/>
          <w:szCs w:val="23"/>
        </w:rPr>
      </w:pPr>
      <w:r w:rsidRPr="0040342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2"/>
        <w:szCs w:val="22"/>
      </w:rPr>
      <w:id w:val="582727940"/>
      <w:docPartObj>
        <w:docPartGallery w:val="Page Numbers (Bottom of Page)"/>
        <w:docPartUnique/>
      </w:docPartObj>
    </w:sdtPr>
    <w:sdtEndPr/>
    <w:sdtContent>
      <w:p w:rsidR="00495870" w:rsidRPr="00B62B07" w:rsidRDefault="00495870" w:rsidP="00B62B07">
        <w:pPr>
          <w:pStyle w:val="Footer"/>
          <w:tabs>
            <w:tab w:val="clear" w:pos="4320"/>
            <w:tab w:val="clear" w:pos="8640"/>
            <w:tab w:val="right" w:pos="10800"/>
          </w:tabs>
          <w:rPr>
            <w:rFonts w:ascii="Calibri" w:hAnsi="Calibri"/>
            <w:sz w:val="16"/>
            <w:szCs w:val="16"/>
          </w:rPr>
        </w:pPr>
        <w:r w:rsidRPr="00855AFF">
          <w:rPr>
            <w:rFonts w:ascii="Calibri" w:hAnsi="Calibri"/>
            <w:sz w:val="22"/>
            <w:szCs w:val="22"/>
          </w:rPr>
          <w:fldChar w:fldCharType="begin"/>
        </w:r>
        <w:r w:rsidRPr="00855AFF">
          <w:rPr>
            <w:rFonts w:ascii="Calibri" w:hAnsi="Calibri"/>
            <w:sz w:val="22"/>
            <w:szCs w:val="22"/>
          </w:rPr>
          <w:instrText xml:space="preserve"> PAGE   \* MERGEFORMAT </w:instrText>
        </w:r>
        <w:r w:rsidRPr="00855AFF">
          <w:rPr>
            <w:rFonts w:ascii="Calibri" w:hAnsi="Calibri"/>
            <w:sz w:val="22"/>
            <w:szCs w:val="22"/>
          </w:rPr>
          <w:fldChar w:fldCharType="separate"/>
        </w:r>
        <w:r w:rsidR="00DC30A6">
          <w:rPr>
            <w:rFonts w:ascii="Calibri" w:hAnsi="Calibri"/>
            <w:noProof/>
            <w:sz w:val="22"/>
            <w:szCs w:val="22"/>
          </w:rPr>
          <w:t>2</w:t>
        </w:r>
        <w:r w:rsidRPr="00855AFF">
          <w:rPr>
            <w:rFonts w:ascii="Calibri" w:hAnsi="Calibri"/>
            <w:sz w:val="22"/>
            <w:szCs w:val="22"/>
          </w:rPr>
          <w:fldChar w:fldCharType="end"/>
        </w:r>
        <w:r w:rsidR="00B62B07">
          <w:rPr>
            <w:rFonts w:ascii="Calibri" w:hAnsi="Calibri"/>
            <w:sz w:val="22"/>
            <w:szCs w:val="22"/>
          </w:rPr>
          <w:tab/>
        </w:r>
        <w:r w:rsidR="00267266">
          <w:rPr>
            <w:rFonts w:ascii="Calibri" w:hAnsi="Calibri"/>
            <w:sz w:val="16"/>
            <w:szCs w:val="16"/>
          </w:rPr>
          <w:t>Revised December 2017</w:t>
        </w:r>
      </w:p>
    </w:sdtContent>
  </w:sdt>
  <w:p w:rsidR="00495870" w:rsidRDefault="0049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0A6" w:rsidRPr="00403427" w:rsidRDefault="00DC30A6">
      <w:pPr>
        <w:rPr>
          <w:sz w:val="23"/>
          <w:szCs w:val="23"/>
        </w:rPr>
      </w:pPr>
      <w:r w:rsidRPr="00403427">
        <w:rPr>
          <w:sz w:val="23"/>
          <w:szCs w:val="23"/>
        </w:rPr>
        <w:separator/>
      </w:r>
    </w:p>
  </w:footnote>
  <w:footnote w:type="continuationSeparator" w:id="0">
    <w:p w:rsidR="00DC30A6" w:rsidRPr="00403427" w:rsidRDefault="00DC30A6">
      <w:pPr>
        <w:rPr>
          <w:sz w:val="23"/>
          <w:szCs w:val="23"/>
        </w:rPr>
      </w:pPr>
      <w:r w:rsidRPr="00403427">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E3" w:rsidRPr="00495870" w:rsidRDefault="006B573C" w:rsidP="00B82570">
    <w:pPr>
      <w:pStyle w:val="Header"/>
      <w:spacing w:before="240" w:after="240"/>
      <w:jc w:val="center"/>
      <w:rPr>
        <w:rFonts w:ascii="Calibri" w:eastAsiaTheme="minorEastAsia" w:hAnsi="Calibri" w:cstheme="minorBidi"/>
        <w:caps/>
        <w:color w:val="000000" w:themeColor="text1"/>
        <w:spacing w:val="40"/>
        <w:sz w:val="20"/>
        <w:szCs w:val="22"/>
      </w:rPr>
    </w:pPr>
    <w:r>
      <w:rPr>
        <w:rFonts w:ascii="Calibri" w:eastAsiaTheme="minorEastAsia" w:hAnsi="Calibri" w:cstheme="minorBidi"/>
        <w:caps/>
        <w:color w:val="000000" w:themeColor="text1"/>
        <w:spacing w:val="40"/>
        <w:sz w:val="20"/>
        <w:szCs w:val="22"/>
      </w:rPr>
      <w:t>Waiver of toilet location</w:t>
    </w:r>
    <w:r w:rsidR="0063301A">
      <w:rPr>
        <w:rFonts w:ascii="Calibri" w:eastAsiaTheme="minorEastAsia" w:hAnsi="Calibri" w:cstheme="minorBidi"/>
        <w:caps/>
        <w:color w:val="000000" w:themeColor="text1"/>
        <w:spacing w:val="40"/>
        <w:sz w:val="20"/>
        <w:szCs w:val="22"/>
      </w:rPr>
      <w:t xml:space="preserve"> </w:t>
    </w:r>
    <w:r>
      <w:rPr>
        <w:rFonts w:ascii="Calibri" w:eastAsiaTheme="minorEastAsia" w:hAnsi="Calibri" w:cstheme="minorBidi"/>
        <w:caps/>
        <w:color w:val="000000" w:themeColor="text1"/>
        <w:spacing w:val="40"/>
        <w:sz w:val="20"/>
        <w:szCs w:val="22"/>
      </w:rPr>
      <w:t>to provide staff assistance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717" w:rsidRDefault="00267266" w:rsidP="00CF5717">
    <w:pPr>
      <w:pStyle w:val="NoSpacing"/>
    </w:pPr>
    <w:r>
      <w:rPr>
        <w:noProof/>
      </w:rPr>
      <w:drawing>
        <wp:inline distT="0" distB="0" distL="0" distR="0" wp14:anchorId="44EFD0C3" wp14:editId="3F28A0E2">
          <wp:extent cx="2376805" cy="342900"/>
          <wp:effectExtent l="0" t="0" r="4445" b="0"/>
          <wp:docPr id="1" name="Picture 1" descr="Minnesota Department of Health Logo."/>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6805" cy="342900"/>
                  </a:xfrm>
                  <a:prstGeom prst="rect">
                    <a:avLst/>
                  </a:prstGeom>
                </pic:spPr>
              </pic:pic>
            </a:graphicData>
          </a:graphic>
        </wp:inline>
      </w:drawing>
    </w:r>
  </w:p>
  <w:p w:rsidR="00C9252D" w:rsidRDefault="00C9252D" w:rsidP="00C9252D">
    <w:pPr>
      <w:pStyle w:val="PROGRAMNAME"/>
      <w:rPr>
        <w:sz w:val="20"/>
        <w:szCs w:val="20"/>
      </w:rPr>
    </w:pPr>
    <w:r>
      <w:rPr>
        <w:sz w:val="20"/>
        <w:szCs w:val="20"/>
      </w:rPr>
      <w:t>Health Regulation Division</w:t>
    </w:r>
  </w:p>
  <w:p w:rsidR="00B82570" w:rsidRPr="00C9252D" w:rsidRDefault="00C9252D" w:rsidP="00CF5717">
    <w:pPr>
      <w:pStyle w:val="PROGRAMNAME"/>
      <w:rPr>
        <w:sz w:val="20"/>
        <w:szCs w:val="20"/>
      </w:rPr>
    </w:pPr>
    <w:r>
      <w:rPr>
        <w:sz w:val="20"/>
        <w:szCs w:val="20"/>
      </w:rPr>
      <w:t>Engineering Services Section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4E40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F63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BCF1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CE80E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BC88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BE31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825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A08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1AAE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0C2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80555"/>
    <w:multiLevelType w:val="hybridMultilevel"/>
    <w:tmpl w:val="B87A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C2117"/>
    <w:multiLevelType w:val="hybridMultilevel"/>
    <w:tmpl w:val="C2BAE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D107C5"/>
    <w:multiLevelType w:val="hybridMultilevel"/>
    <w:tmpl w:val="7890CE3A"/>
    <w:lvl w:ilvl="0" w:tplc="01EE56EE">
      <w:start w:val="1"/>
      <w:numFmt w:val="decimal"/>
      <w:lvlText w:val="%1."/>
      <w:lvlJc w:val="left"/>
      <w:pPr>
        <w:ind w:left="1080" w:hanging="72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b1NmTvrJ4xYGLdTeYFVSkp3VmI5IdvHwCuTfr76NMnw5Of03riTLA0QUkobp06ejGurl7qvVtuHymCNS4ujcA==" w:salt="h1TjbQCZ7YJFv2xnJhbnx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A6"/>
    <w:rsid w:val="00002716"/>
    <w:rsid w:val="00042FC5"/>
    <w:rsid w:val="000738D1"/>
    <w:rsid w:val="000936E9"/>
    <w:rsid w:val="000F3700"/>
    <w:rsid w:val="000F4764"/>
    <w:rsid w:val="00103D45"/>
    <w:rsid w:val="0011629A"/>
    <w:rsid w:val="00166FB7"/>
    <w:rsid w:val="001B657A"/>
    <w:rsid w:val="001D06F0"/>
    <w:rsid w:val="001E6C3A"/>
    <w:rsid w:val="0022205B"/>
    <w:rsid w:val="0022384C"/>
    <w:rsid w:val="0026298C"/>
    <w:rsid w:val="00267266"/>
    <w:rsid w:val="002773BF"/>
    <w:rsid w:val="0028354D"/>
    <w:rsid w:val="002941D8"/>
    <w:rsid w:val="003263A7"/>
    <w:rsid w:val="0033628F"/>
    <w:rsid w:val="00346B26"/>
    <w:rsid w:val="0036333D"/>
    <w:rsid w:val="00364429"/>
    <w:rsid w:val="003834AB"/>
    <w:rsid w:val="003B6541"/>
    <w:rsid w:val="003F6323"/>
    <w:rsid w:val="00403427"/>
    <w:rsid w:val="004650DE"/>
    <w:rsid w:val="004760E5"/>
    <w:rsid w:val="0049088A"/>
    <w:rsid w:val="00490D9D"/>
    <w:rsid w:val="00495055"/>
    <w:rsid w:val="00495870"/>
    <w:rsid w:val="004A586E"/>
    <w:rsid w:val="004B597C"/>
    <w:rsid w:val="004E513D"/>
    <w:rsid w:val="004F0903"/>
    <w:rsid w:val="00506410"/>
    <w:rsid w:val="00550546"/>
    <w:rsid w:val="005538DF"/>
    <w:rsid w:val="00557CD3"/>
    <w:rsid w:val="0057050E"/>
    <w:rsid w:val="005F75C2"/>
    <w:rsid w:val="0063301A"/>
    <w:rsid w:val="006420F5"/>
    <w:rsid w:val="006660C3"/>
    <w:rsid w:val="0067659C"/>
    <w:rsid w:val="006B27E0"/>
    <w:rsid w:val="006B573C"/>
    <w:rsid w:val="006C0F83"/>
    <w:rsid w:val="006C6B8A"/>
    <w:rsid w:val="007040D7"/>
    <w:rsid w:val="00707D34"/>
    <w:rsid w:val="00716F98"/>
    <w:rsid w:val="0073185A"/>
    <w:rsid w:val="00750A70"/>
    <w:rsid w:val="00762451"/>
    <w:rsid w:val="00766088"/>
    <w:rsid w:val="0079171F"/>
    <w:rsid w:val="00805CC3"/>
    <w:rsid w:val="00816490"/>
    <w:rsid w:val="00831051"/>
    <w:rsid w:val="008405E8"/>
    <w:rsid w:val="0084344C"/>
    <w:rsid w:val="00855AFF"/>
    <w:rsid w:val="00872B30"/>
    <w:rsid w:val="008818B9"/>
    <w:rsid w:val="00885FB7"/>
    <w:rsid w:val="008C27D9"/>
    <w:rsid w:val="008E0CA9"/>
    <w:rsid w:val="008F36BB"/>
    <w:rsid w:val="008F7E0C"/>
    <w:rsid w:val="0091058A"/>
    <w:rsid w:val="00925B9A"/>
    <w:rsid w:val="0094043D"/>
    <w:rsid w:val="0095381A"/>
    <w:rsid w:val="00972D4F"/>
    <w:rsid w:val="00990CB6"/>
    <w:rsid w:val="009924D4"/>
    <w:rsid w:val="00995F9E"/>
    <w:rsid w:val="009D55E8"/>
    <w:rsid w:val="009F7882"/>
    <w:rsid w:val="00A10316"/>
    <w:rsid w:val="00A56CE9"/>
    <w:rsid w:val="00A663F3"/>
    <w:rsid w:val="00AB1A15"/>
    <w:rsid w:val="00AE7174"/>
    <w:rsid w:val="00AF4D85"/>
    <w:rsid w:val="00B625F9"/>
    <w:rsid w:val="00B62B07"/>
    <w:rsid w:val="00B62F56"/>
    <w:rsid w:val="00B74D0E"/>
    <w:rsid w:val="00B82570"/>
    <w:rsid w:val="00B94FF9"/>
    <w:rsid w:val="00BA5FCF"/>
    <w:rsid w:val="00BA6B8D"/>
    <w:rsid w:val="00BB235D"/>
    <w:rsid w:val="00BB6664"/>
    <w:rsid w:val="00BC5E54"/>
    <w:rsid w:val="00C273D0"/>
    <w:rsid w:val="00C31BAF"/>
    <w:rsid w:val="00C84444"/>
    <w:rsid w:val="00C91B9A"/>
    <w:rsid w:val="00C9252D"/>
    <w:rsid w:val="00C93DA9"/>
    <w:rsid w:val="00CB403B"/>
    <w:rsid w:val="00CE33DB"/>
    <w:rsid w:val="00CF5717"/>
    <w:rsid w:val="00D221E3"/>
    <w:rsid w:val="00D3035C"/>
    <w:rsid w:val="00D36EFF"/>
    <w:rsid w:val="00D45AC4"/>
    <w:rsid w:val="00DB4305"/>
    <w:rsid w:val="00DC30A6"/>
    <w:rsid w:val="00DD40FE"/>
    <w:rsid w:val="00DD5874"/>
    <w:rsid w:val="00DF0A5D"/>
    <w:rsid w:val="00E24A63"/>
    <w:rsid w:val="00E53A90"/>
    <w:rsid w:val="00E80F9A"/>
    <w:rsid w:val="00E90D95"/>
    <w:rsid w:val="00EB1A95"/>
    <w:rsid w:val="00EC0E9D"/>
    <w:rsid w:val="00EE4ED0"/>
    <w:rsid w:val="00F10D20"/>
    <w:rsid w:val="00F81968"/>
    <w:rsid w:val="00F86533"/>
    <w:rsid w:val="00FA7ABE"/>
    <w:rsid w:val="00FC1F7B"/>
    <w:rsid w:val="00FD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891BFA-C6B7-4408-9A4D-63627FD1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2"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D45"/>
    <w:rPr>
      <w:sz w:val="24"/>
      <w:szCs w:val="24"/>
    </w:rPr>
  </w:style>
  <w:style w:type="paragraph" w:styleId="Heading1">
    <w:name w:val="heading 1"/>
    <w:basedOn w:val="Normal"/>
    <w:next w:val="Normal"/>
    <w:link w:val="Heading1Char"/>
    <w:uiPriority w:val="1"/>
    <w:qFormat/>
    <w:rsid w:val="004B597C"/>
    <w:pPr>
      <w:keepNext/>
      <w:keepLines/>
      <w:suppressAutoHyphens/>
      <w:spacing w:before="600" w:line="600" w:lineRule="exact"/>
      <w:outlineLvl w:val="0"/>
    </w:pPr>
    <w:rPr>
      <w:rFonts w:ascii="Calibri" w:hAnsi="Calibri"/>
      <w:iCs/>
      <w:color w:val="0073DF"/>
      <w:sz w:val="6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ind w:left="-360"/>
      <w:jc w:val="center"/>
    </w:pPr>
    <w:rPr>
      <w:sz w:val="20"/>
    </w:rPr>
  </w:style>
  <w:style w:type="paragraph" w:styleId="BodyTextIndent2">
    <w:name w:val="Body Text Indent 2"/>
    <w:basedOn w:val="Normal"/>
    <w:link w:val="BodyTextIndent2Char"/>
    <w:pPr>
      <w:ind w:left="-1440"/>
      <w:jc w:val="center"/>
    </w:pPr>
    <w:rPr>
      <w:sz w:val="20"/>
    </w:rPr>
  </w:style>
  <w:style w:type="character" w:styleId="PageNumber">
    <w:name w:val="page number"/>
    <w:basedOn w:val="DefaultParagraphFont"/>
  </w:style>
  <w:style w:type="paragraph" w:styleId="BodyTextIndent3">
    <w:name w:val="Body Text Indent 3"/>
    <w:basedOn w:val="Normal"/>
    <w:pPr>
      <w:tabs>
        <w:tab w:val="left" w:pos="540"/>
        <w:tab w:val="left" w:pos="1080"/>
      </w:tabs>
      <w:ind w:left="1080" w:hanging="1080"/>
    </w:pPr>
    <w:rPr>
      <w:sz w:val="23"/>
      <w:szCs w:val="23"/>
    </w:rPr>
  </w:style>
  <w:style w:type="character" w:customStyle="1" w:styleId="HeaderChar">
    <w:name w:val="Header Char"/>
    <w:link w:val="Header"/>
    <w:uiPriority w:val="99"/>
    <w:rsid w:val="0095381A"/>
    <w:rPr>
      <w:sz w:val="24"/>
      <w:szCs w:val="24"/>
    </w:rPr>
  </w:style>
  <w:style w:type="character" w:customStyle="1" w:styleId="FooterChar">
    <w:name w:val="Footer Char"/>
    <w:link w:val="Footer"/>
    <w:rsid w:val="00557CD3"/>
    <w:rPr>
      <w:sz w:val="24"/>
      <w:szCs w:val="24"/>
    </w:rPr>
  </w:style>
  <w:style w:type="character" w:customStyle="1" w:styleId="BodyTextIndent2Char">
    <w:name w:val="Body Text Indent 2 Char"/>
    <w:link w:val="BodyTextIndent2"/>
    <w:rsid w:val="00557CD3"/>
    <w:rPr>
      <w:szCs w:val="24"/>
    </w:rPr>
  </w:style>
  <w:style w:type="paragraph" w:styleId="BalloonText">
    <w:name w:val="Balloon Text"/>
    <w:basedOn w:val="Normal"/>
    <w:link w:val="BalloonTextChar"/>
    <w:rsid w:val="006C6B8A"/>
    <w:rPr>
      <w:rFonts w:ascii="Tahoma" w:hAnsi="Tahoma" w:cs="Tahoma"/>
      <w:sz w:val="16"/>
      <w:szCs w:val="16"/>
    </w:rPr>
  </w:style>
  <w:style w:type="character" w:customStyle="1" w:styleId="BalloonTextChar">
    <w:name w:val="Balloon Text Char"/>
    <w:link w:val="BalloonText"/>
    <w:rsid w:val="006C6B8A"/>
    <w:rPr>
      <w:rFonts w:ascii="Tahoma" w:hAnsi="Tahoma" w:cs="Tahoma"/>
      <w:sz w:val="16"/>
      <w:szCs w:val="16"/>
    </w:rPr>
  </w:style>
  <w:style w:type="character" w:styleId="PlaceholderText">
    <w:name w:val="Placeholder Text"/>
    <w:basedOn w:val="DefaultParagraphFont"/>
    <w:uiPriority w:val="99"/>
    <w:semiHidden/>
    <w:rsid w:val="001E6C3A"/>
    <w:rPr>
      <w:color w:val="808080"/>
    </w:rPr>
  </w:style>
  <w:style w:type="paragraph" w:styleId="NoSpacing">
    <w:name w:val="No Spacing"/>
    <w:aliases w:val="IMAGE"/>
    <w:uiPriority w:val="1"/>
    <w:qFormat/>
    <w:rsid w:val="00D3035C"/>
    <w:rPr>
      <w:sz w:val="24"/>
      <w:szCs w:val="24"/>
    </w:rPr>
  </w:style>
  <w:style w:type="table" w:styleId="TableGrid">
    <w:name w:val="Table Grid"/>
    <w:basedOn w:val="TableNormal"/>
    <w:rsid w:val="00AB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NAME">
    <w:name w:val="PROGRAM NAME"/>
    <w:uiPriority w:val="1"/>
    <w:qFormat/>
    <w:rsid w:val="00B82570"/>
    <w:pPr>
      <w:spacing w:line="240" w:lineRule="exact"/>
    </w:pPr>
    <w:rPr>
      <w:rFonts w:ascii="Calibri" w:eastAsiaTheme="minorEastAsia" w:hAnsi="Calibri" w:cstheme="minorBidi"/>
      <w:b/>
      <w:caps/>
      <w:spacing w:val="20"/>
      <w:sz w:val="24"/>
      <w:szCs w:val="24"/>
    </w:rPr>
  </w:style>
  <w:style w:type="character" w:customStyle="1" w:styleId="Heading1Char">
    <w:name w:val="Heading 1 Char"/>
    <w:basedOn w:val="DefaultParagraphFont"/>
    <w:link w:val="Heading1"/>
    <w:uiPriority w:val="1"/>
    <w:rsid w:val="004B597C"/>
    <w:rPr>
      <w:rFonts w:ascii="Calibri" w:hAnsi="Calibri"/>
      <w:iCs/>
      <w:color w:val="0073DF"/>
      <w:sz w:val="60"/>
      <w:szCs w:val="24"/>
    </w:rPr>
  </w:style>
  <w:style w:type="paragraph" w:styleId="Subtitle">
    <w:name w:val="Subtitle"/>
    <w:basedOn w:val="Heading1"/>
    <w:next w:val="Normal"/>
    <w:link w:val="SubtitleChar"/>
    <w:qFormat/>
    <w:rsid w:val="00DF0A5D"/>
    <w:pPr>
      <w:spacing w:before="120" w:after="240" w:line="240" w:lineRule="auto"/>
    </w:pPr>
    <w:rPr>
      <w:rFonts w:ascii="Calibri Light" w:eastAsiaTheme="majorEastAsia" w:hAnsi="Calibri Light" w:cstheme="majorBidi"/>
      <w:iCs w:val="0"/>
      <w:caps/>
      <w:spacing w:val="20"/>
      <w:sz w:val="28"/>
      <w:szCs w:val="48"/>
    </w:rPr>
  </w:style>
  <w:style w:type="character" w:customStyle="1" w:styleId="BodyTextIndentChar">
    <w:name w:val="Body Text Indent Char"/>
    <w:basedOn w:val="DefaultParagraphFont"/>
    <w:link w:val="BodyTextIndent"/>
    <w:rsid w:val="00103D45"/>
    <w:rPr>
      <w:szCs w:val="24"/>
    </w:rPr>
  </w:style>
  <w:style w:type="character" w:customStyle="1" w:styleId="SubtitleChar">
    <w:name w:val="Subtitle Char"/>
    <w:basedOn w:val="DefaultParagraphFont"/>
    <w:link w:val="Subtitle"/>
    <w:rsid w:val="00DF0A5D"/>
    <w:rPr>
      <w:rFonts w:ascii="Calibri Light" w:eastAsiaTheme="majorEastAsia" w:hAnsi="Calibri Light" w:cstheme="majorBidi"/>
      <w:caps/>
      <w:color w:val="0073DF"/>
      <w:spacing w:val="20"/>
      <w:sz w:val="28"/>
      <w:szCs w:val="48"/>
    </w:rPr>
  </w:style>
  <w:style w:type="character" w:styleId="Hyperlink">
    <w:name w:val="Hyperlink"/>
    <w:basedOn w:val="DefaultParagraphFont"/>
    <w:uiPriority w:val="2"/>
    <w:qFormat/>
    <w:rsid w:val="00103D45"/>
    <w:rPr>
      <w:color w:val="44546A" w:themeColor="text2"/>
      <w:u w:val="single"/>
    </w:rPr>
  </w:style>
  <w:style w:type="paragraph" w:styleId="ListParagraph">
    <w:name w:val="List Paragraph"/>
    <w:basedOn w:val="Normal"/>
    <w:uiPriority w:val="34"/>
    <w:qFormat/>
    <w:rsid w:val="00002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43431">
      <w:bodyDiv w:val="1"/>
      <w:marLeft w:val="0"/>
      <w:marRight w:val="0"/>
      <w:marTop w:val="0"/>
      <w:marBottom w:val="0"/>
      <w:divBdr>
        <w:top w:val="none" w:sz="0" w:space="0" w:color="auto"/>
        <w:left w:val="none" w:sz="0" w:space="0" w:color="auto"/>
        <w:bottom w:val="none" w:sz="0" w:space="0" w:color="auto"/>
        <w:right w:val="none" w:sz="0" w:space="0" w:color="auto"/>
      </w:divBdr>
    </w:div>
    <w:div w:id="20438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L:\ENG\POOL\Web%20Documents\Locked-Toilet%20Location%20Waiver-Upda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7343274BF5424AB7B8ED3BC6772DFE"/>
        <w:category>
          <w:name w:val="General"/>
          <w:gallery w:val="placeholder"/>
        </w:category>
        <w:types>
          <w:type w:val="bbPlcHdr"/>
        </w:types>
        <w:behaviors>
          <w:behavior w:val="content"/>
        </w:behaviors>
        <w:guid w:val="{C8BB5858-6265-4E71-A710-C7B96B019FCA}"/>
      </w:docPartPr>
      <w:docPartBody>
        <w:p w:rsidR="00000000" w:rsidRDefault="004E0884">
          <w:pPr>
            <w:pStyle w:val="217343274BF5424AB7B8ED3BC6772DFE"/>
          </w:pPr>
          <w:r w:rsidRPr="002773BF">
            <w:rPr>
              <w:rStyle w:val="PlaceholderText"/>
              <w:color w:val="FF0000"/>
            </w:rPr>
            <w:t>Enter Date</w:t>
          </w:r>
        </w:p>
      </w:docPartBody>
    </w:docPart>
    <w:docPart>
      <w:docPartPr>
        <w:name w:val="18EE8E90120349A38F4FE4F1A7C035E4"/>
        <w:category>
          <w:name w:val="General"/>
          <w:gallery w:val="placeholder"/>
        </w:category>
        <w:types>
          <w:type w:val="bbPlcHdr"/>
        </w:types>
        <w:behaviors>
          <w:behavior w:val="content"/>
        </w:behaviors>
        <w:guid w:val="{38D12BC6-6C13-4ECA-8FDD-3BECC0C8C18C}"/>
      </w:docPartPr>
      <w:docPartBody>
        <w:p w:rsidR="00000000" w:rsidRDefault="004E0884">
          <w:pPr>
            <w:pStyle w:val="18EE8E90120349A38F4FE4F1A7C035E4"/>
          </w:pPr>
          <w:r w:rsidRPr="002773BF">
            <w:rPr>
              <w:rStyle w:val="PlaceholderText"/>
              <w:color w:val="FF0000"/>
            </w:rPr>
            <w:t>Enter Facility Administrator Name</w:t>
          </w:r>
        </w:p>
      </w:docPartBody>
    </w:docPart>
    <w:docPart>
      <w:docPartPr>
        <w:name w:val="120F7E0B9CBC4C8DA9AEDA82B900E428"/>
        <w:category>
          <w:name w:val="General"/>
          <w:gallery w:val="placeholder"/>
        </w:category>
        <w:types>
          <w:type w:val="bbPlcHdr"/>
        </w:types>
        <w:behaviors>
          <w:behavior w:val="content"/>
        </w:behaviors>
        <w:guid w:val="{A7154390-12CA-4026-80EF-AC81B8BDD8FC}"/>
      </w:docPartPr>
      <w:docPartBody>
        <w:p w:rsidR="00000000" w:rsidRDefault="004E0884">
          <w:pPr>
            <w:pStyle w:val="120F7E0B9CBC4C8DA9AEDA82B900E428"/>
          </w:pPr>
          <w:r w:rsidRPr="002773BF">
            <w:rPr>
              <w:rStyle w:val="PlaceholderText"/>
              <w:color w:val="FF0000"/>
            </w:rPr>
            <w:t>Enter Facility Name</w:t>
          </w:r>
        </w:p>
      </w:docPartBody>
    </w:docPart>
    <w:docPart>
      <w:docPartPr>
        <w:name w:val="4AE4A9FF03654C298D336EE7C83FE791"/>
        <w:category>
          <w:name w:val="General"/>
          <w:gallery w:val="placeholder"/>
        </w:category>
        <w:types>
          <w:type w:val="bbPlcHdr"/>
        </w:types>
        <w:behaviors>
          <w:behavior w:val="content"/>
        </w:behaviors>
        <w:guid w:val="{9AE2FB35-C6EB-46B1-9ACF-A6753D243E57}"/>
      </w:docPartPr>
      <w:docPartBody>
        <w:p w:rsidR="00000000" w:rsidRDefault="004E0884">
          <w:pPr>
            <w:pStyle w:val="4AE4A9FF03654C298D336EE7C83FE791"/>
          </w:pPr>
          <w:r w:rsidRPr="002773BF">
            <w:rPr>
              <w:rStyle w:val="PlaceholderText"/>
              <w:color w:val="FF0000"/>
            </w:rPr>
            <w:t>Enter Facility Address</w:t>
          </w:r>
        </w:p>
      </w:docPartBody>
    </w:docPart>
    <w:docPart>
      <w:docPartPr>
        <w:name w:val="5F0BB9B0528B48579FA33FEE06D088A4"/>
        <w:category>
          <w:name w:val="General"/>
          <w:gallery w:val="placeholder"/>
        </w:category>
        <w:types>
          <w:type w:val="bbPlcHdr"/>
        </w:types>
        <w:behaviors>
          <w:behavior w:val="content"/>
        </w:behaviors>
        <w:guid w:val="{9C9EE2CF-56A2-495D-8ACA-E9E32EC0753C}"/>
      </w:docPartPr>
      <w:docPartBody>
        <w:p w:rsidR="00000000" w:rsidRDefault="004E0884">
          <w:pPr>
            <w:pStyle w:val="5F0BB9B0528B48579FA33FEE06D088A4"/>
          </w:pPr>
          <w:r w:rsidRPr="002773BF">
            <w:rPr>
              <w:rStyle w:val="PlaceholderText"/>
              <w:color w:val="FF0000"/>
            </w:rPr>
            <w:t>Enter City, State, Zip</w:t>
          </w:r>
        </w:p>
      </w:docPartBody>
    </w:docPart>
    <w:docPart>
      <w:docPartPr>
        <w:name w:val="71242C58AAD94C30B9144F7981078602"/>
        <w:category>
          <w:name w:val="General"/>
          <w:gallery w:val="placeholder"/>
        </w:category>
        <w:types>
          <w:type w:val="bbPlcHdr"/>
        </w:types>
        <w:behaviors>
          <w:behavior w:val="content"/>
        </w:behaviors>
        <w:guid w:val="{55217186-7F31-4835-83C3-B602B1D5FCBB}"/>
      </w:docPartPr>
      <w:docPartBody>
        <w:p w:rsidR="00000000" w:rsidRDefault="004E0884">
          <w:pPr>
            <w:pStyle w:val="71242C58AAD94C30B9144F7981078602"/>
          </w:pPr>
          <w:r w:rsidRPr="002773BF">
            <w:rPr>
              <w:rStyle w:val="PlaceholderText"/>
              <w:color w:val="FF0000"/>
            </w:rPr>
            <w:t>Enter HFID Number</w:t>
          </w:r>
        </w:p>
      </w:docPartBody>
    </w:docPart>
    <w:docPart>
      <w:docPartPr>
        <w:name w:val="D0866ECCCB24469EA0D202FD7944A67C"/>
        <w:category>
          <w:name w:val="General"/>
          <w:gallery w:val="placeholder"/>
        </w:category>
        <w:types>
          <w:type w:val="bbPlcHdr"/>
        </w:types>
        <w:behaviors>
          <w:behavior w:val="content"/>
        </w:behaviors>
        <w:guid w:val="{E7C4C68D-B279-40AF-9645-95AC88EE9DEE}"/>
      </w:docPartPr>
      <w:docPartBody>
        <w:p w:rsidR="00000000" w:rsidRDefault="007D1F23">
          <w:pPr>
            <w:pStyle w:val="D0866ECCCB24469EA0D202FD7944A67C"/>
          </w:pPr>
          <w:r w:rsidRPr="00750A82">
            <w:rPr>
              <w:rStyle w:val="PlaceholderText"/>
            </w:rPr>
            <w:t>Click here to enter text.</w:t>
          </w:r>
        </w:p>
      </w:docPartBody>
    </w:docPart>
    <w:docPart>
      <w:docPartPr>
        <w:name w:val="5B87FEB50548429F9E789F437E080861"/>
        <w:category>
          <w:name w:val="General"/>
          <w:gallery w:val="placeholder"/>
        </w:category>
        <w:types>
          <w:type w:val="bbPlcHdr"/>
        </w:types>
        <w:behaviors>
          <w:behavior w:val="content"/>
        </w:behaviors>
        <w:guid w:val="{200306A0-EF76-412C-904D-2679F6F7DAA1}"/>
      </w:docPartPr>
      <w:docPartBody>
        <w:p w:rsidR="00000000" w:rsidRDefault="004E0884">
          <w:pPr>
            <w:pStyle w:val="5B87FEB50548429F9E789F437E080861"/>
          </w:pPr>
          <w:r w:rsidRPr="002773BF">
            <w:rPr>
              <w:rStyle w:val="PlaceholderText"/>
              <w:color w:val="FF0000"/>
            </w:rPr>
            <w:t>Enter Facility Administrator Name</w:t>
          </w:r>
        </w:p>
      </w:docPartBody>
    </w:docPart>
    <w:docPart>
      <w:docPartPr>
        <w:name w:val="0827353AA18A47518D60B393BCAD09DE"/>
        <w:category>
          <w:name w:val="General"/>
          <w:gallery w:val="placeholder"/>
        </w:category>
        <w:types>
          <w:type w:val="bbPlcHdr"/>
        </w:types>
        <w:behaviors>
          <w:behavior w:val="content"/>
        </w:behaviors>
        <w:guid w:val="{5CAD13D0-DB89-4882-8A37-CDDAFCDA3C8C}"/>
      </w:docPartPr>
      <w:docPartBody>
        <w:p w:rsidR="00000000" w:rsidRDefault="004E0884">
          <w:pPr>
            <w:pStyle w:val="0827353AA18A47518D60B393BCAD09DE"/>
          </w:pPr>
          <w:r w:rsidRPr="002773BF">
            <w:rPr>
              <w:rStyle w:val="PlaceholderText"/>
              <w:color w:val="FF0000"/>
            </w:rPr>
            <w:t>Enter Facility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7343274BF5424AB7B8ED3BC6772DFE">
    <w:name w:val="217343274BF5424AB7B8ED3BC6772DFE"/>
  </w:style>
  <w:style w:type="paragraph" w:customStyle="1" w:styleId="18EE8E90120349A38F4FE4F1A7C035E4">
    <w:name w:val="18EE8E90120349A38F4FE4F1A7C035E4"/>
  </w:style>
  <w:style w:type="paragraph" w:customStyle="1" w:styleId="120F7E0B9CBC4C8DA9AEDA82B900E428">
    <w:name w:val="120F7E0B9CBC4C8DA9AEDA82B900E428"/>
  </w:style>
  <w:style w:type="paragraph" w:customStyle="1" w:styleId="4AE4A9FF03654C298D336EE7C83FE791">
    <w:name w:val="4AE4A9FF03654C298D336EE7C83FE791"/>
  </w:style>
  <w:style w:type="paragraph" w:customStyle="1" w:styleId="5F0BB9B0528B48579FA33FEE06D088A4">
    <w:name w:val="5F0BB9B0528B48579FA33FEE06D088A4"/>
  </w:style>
  <w:style w:type="paragraph" w:customStyle="1" w:styleId="71242C58AAD94C30B9144F7981078602">
    <w:name w:val="71242C58AAD94C30B9144F7981078602"/>
  </w:style>
  <w:style w:type="paragraph" w:customStyle="1" w:styleId="D0866ECCCB24469EA0D202FD7944A67C">
    <w:name w:val="D0866ECCCB24469EA0D202FD7944A67C"/>
  </w:style>
  <w:style w:type="paragraph" w:customStyle="1" w:styleId="5B87FEB50548429F9E789F437E080861">
    <w:name w:val="5B87FEB50548429F9E789F437E080861"/>
  </w:style>
  <w:style w:type="paragraph" w:customStyle="1" w:styleId="0827353AA18A47518D60B393BCAD09DE">
    <w:name w:val="0827353AA18A47518D60B393BCAD0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C5B9-1EB4-4006-9E19-FEFFD05E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Locked-Toilet Location Waiver-Updated</Template>
  <TotalTime>2</TotalTime>
  <Pages>2</Pages>
  <Words>513</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Waiver for Neighborhood Kitchen(s) in a Licensed Nursing Home - Limited Food Preparation</vt:lpstr>
    </vt:vector>
  </TitlesOfParts>
  <Company>MN Department of Health</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for Neighborhood Kitchen(s) in a Licensed Nursing Home - Limited Food Preparation</dc:title>
  <dc:subject/>
  <dc:creator>Cheryl Jacobson</dc:creator>
  <cp:keywords/>
  <dc:description>Minnesota Dept. of Health's Waiver for Neighborhood Kitchen(s) in a Licensed Nursing Home - Limited Food Preparation</dc:description>
  <cp:lastModifiedBy>Jacobson, Cheryl (MDH)</cp:lastModifiedBy>
  <cp:revision>1</cp:revision>
  <cp:lastPrinted>2015-05-05T14:25:00Z</cp:lastPrinted>
  <dcterms:created xsi:type="dcterms:W3CDTF">2017-12-29T19:14:00Z</dcterms:created>
  <dcterms:modified xsi:type="dcterms:W3CDTF">2017-12-29T19:16:00Z</dcterms:modified>
</cp:coreProperties>
</file>