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2B1F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378AC6C7" wp14:editId="07777777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2D9C" w14:textId="492EB967" w:rsidR="00376190" w:rsidRPr="00376190" w:rsidRDefault="001D31B2" w:rsidP="00376190">
      <w:pPr>
        <w:pStyle w:val="Heading1"/>
      </w:pPr>
      <w:r>
        <w:t xml:space="preserve">Attachment A: </w:t>
      </w:r>
      <w:proofErr w:type="spellStart"/>
      <w:r w:rsidR="001E0840">
        <w:t>PrEP</w:t>
      </w:r>
      <w:proofErr w:type="spellEnd"/>
      <w:r w:rsidR="001E0840">
        <w:t xml:space="preserve"> RFP </w:t>
      </w:r>
      <w:r w:rsidR="00514D16">
        <w:t xml:space="preserve">Grant </w:t>
      </w:r>
      <w:r w:rsidR="006734C9">
        <w:t>Proposal</w:t>
      </w:r>
      <w:r w:rsidR="00514D16">
        <w:t xml:space="preserve"> Score Sheet Guide</w:t>
      </w:r>
    </w:p>
    <w:p w14:paraId="513DC065" w14:textId="77777777" w:rsidR="00514D16" w:rsidRDefault="00514D16" w:rsidP="00514D16">
      <w:pPr>
        <w:pStyle w:val="Heading2"/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Overview</w:t>
      </w:r>
    </w:p>
    <w:p w14:paraId="570BFEEE" w14:textId="77777777" w:rsidR="00514D16" w:rsidRDefault="00514D16" w:rsidP="00514D16">
      <w:pPr>
        <w:rPr>
          <w:rStyle w:val="MakeLight"/>
          <w:rFonts w:asciiTheme="minorHAnsi" w:hAnsiTheme="minorHAnsi"/>
        </w:rPr>
        <w:sectPr w:rsidR="00514D16" w:rsidSect="00B61327">
          <w:headerReference w:type="default" r:id="rId13"/>
          <w:footerReference w:type="default" r:id="rId14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023FCCC7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Applicant Name:</w:t>
      </w:r>
    </w:p>
    <w:p w14:paraId="649F9960" w14:textId="77777777" w:rsidR="00514D16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Applicant Address:</w:t>
      </w:r>
    </w:p>
    <w:p w14:paraId="12F1D6EC" w14:textId="77777777" w:rsidR="00261144" w:rsidRDefault="00261144" w:rsidP="00514D16">
      <w:pPr>
        <w:rPr>
          <w:rStyle w:val="MakeLight"/>
          <w:rFonts w:asciiTheme="minorHAnsi" w:hAnsiTheme="minorHAnsi"/>
        </w:rPr>
        <w:sectPr w:rsidR="00261144" w:rsidSect="00261144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79A8EF00" w14:textId="4AA66D30" w:rsidR="00261144" w:rsidRDefault="00261144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Program Name:</w:t>
      </w:r>
    </w:p>
    <w:p w14:paraId="31561483" w14:textId="276F7359" w:rsidR="00261144" w:rsidRDefault="00514D16" w:rsidP="00514D16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RFP Title/Project Name:</w:t>
      </w:r>
    </w:p>
    <w:p w14:paraId="4E5DB696" w14:textId="060CF0E7" w:rsidR="00261144" w:rsidRDefault="00261144" w:rsidP="00261144">
      <w:pPr>
        <w:rPr>
          <w:rStyle w:val="MakeLight"/>
          <w:rFonts w:asciiTheme="minorHAnsi" w:hAnsiTheme="minorHAnsi"/>
        </w:rPr>
      </w:pPr>
      <w:r>
        <w:rPr>
          <w:rStyle w:val="MakeLight"/>
          <w:rFonts w:asciiTheme="minorHAnsi" w:hAnsiTheme="minorHAnsi"/>
        </w:rPr>
        <w:t>Reviewer Name/Code:</w:t>
      </w:r>
    </w:p>
    <w:p w14:paraId="62CEE589" w14:textId="246E2A36" w:rsidR="00261144" w:rsidRDefault="00261144" w:rsidP="00514D16">
      <w:pPr>
        <w:rPr>
          <w:rStyle w:val="MakeLight"/>
          <w:rFonts w:asciiTheme="minorHAnsi" w:hAnsiTheme="minorHAnsi"/>
        </w:rPr>
        <w:sectPr w:rsidR="00261144" w:rsidSect="00261144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6BF066B5" w14:textId="0ABB5432" w:rsidR="00514D16" w:rsidRPr="00514D16" w:rsidRDefault="00514D16" w:rsidP="00514D16">
      <w:pPr>
        <w:rPr>
          <w:rStyle w:val="MakeLight"/>
          <w:rFonts w:asciiTheme="minorHAnsi" w:hAnsiTheme="minorHAnsi"/>
          <w:b/>
        </w:rPr>
      </w:pPr>
      <w:r>
        <w:rPr>
          <w:rStyle w:val="MakeLight"/>
          <w:rFonts w:asciiTheme="minorHAnsi" w:hAnsiTheme="minorHAnsi"/>
        </w:rPr>
        <w:t>MDH Program Contact Person/Phone:</w:t>
      </w:r>
    </w:p>
    <w:p w14:paraId="00A12CFD" w14:textId="77777777" w:rsidR="00514D16" w:rsidRDefault="00514D16" w:rsidP="00816D57">
      <w:pPr>
        <w:pStyle w:val="Heading2"/>
        <w:sectPr w:rsidR="00514D16" w:rsidSect="00261144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bookmarkStart w:id="0" w:name="_Toc481743643"/>
      <w:bookmarkStart w:id="1" w:name="_Toc481744011"/>
    </w:p>
    <w:bookmarkEnd w:id="0"/>
    <w:bookmarkEnd w:id="1"/>
    <w:p w14:paraId="42478382" w14:textId="4DFDD1AB" w:rsidR="00607162" w:rsidRDefault="00514D16" w:rsidP="00607162">
      <w:pPr>
        <w:pStyle w:val="TableFigureTitle"/>
      </w:pPr>
      <w:r>
        <w:t>Rating Table</w:t>
      </w:r>
    </w:p>
    <w:p w14:paraId="4C8CE267" w14:textId="4F312E9E" w:rsidR="0051572B" w:rsidRPr="000177D3" w:rsidRDefault="00514D16" w:rsidP="00514D16">
      <w:pPr>
        <w:rPr>
          <w:i/>
          <w:color w:val="FF0000"/>
        </w:rPr>
      </w:pPr>
      <w:r w:rsidRPr="001D31B2">
        <w:rPr>
          <w:b/>
          <w:bCs/>
          <w:iCs/>
          <w:color w:val="0D0D0D" w:themeColor="text2" w:themeTint="F2"/>
        </w:rPr>
        <w:t>This Rating Table is a guide for programs to use when scoring applications</w:t>
      </w:r>
      <w:r w:rsidRPr="001D31B2">
        <w:rPr>
          <w:i/>
          <w:color w:val="0D0D0D" w:themeColor="text2" w:themeTint="F2"/>
        </w:rPr>
        <w:t xml:space="preserve">. </w:t>
      </w:r>
      <w:r w:rsidRPr="000177D3">
        <w:rPr>
          <w:i/>
          <w:color w:val="FF0000"/>
        </w:rPr>
        <w:t xml:space="preserve"> </w:t>
      </w:r>
    </w:p>
    <w:tbl>
      <w:tblPr>
        <w:tblStyle w:val="MDHstyle"/>
        <w:tblW w:w="9423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  <w:tblDescription w:val="Table"/>
      </w:tblPr>
      <w:tblGrid>
        <w:gridCol w:w="1977"/>
        <w:gridCol w:w="7446"/>
      </w:tblGrid>
      <w:tr w:rsidR="00514D16" w:rsidRPr="0051572B" w14:paraId="09FEFF0D" w14:textId="77777777" w:rsidTr="00B11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53D655FE" w14:textId="77777777" w:rsidR="00514D16" w:rsidRPr="004201FD" w:rsidRDefault="00514D16" w:rsidP="009005E6">
            <w:pPr>
              <w:pStyle w:val="TableText-calibri10"/>
              <w:rPr>
                <w:rFonts w:cs="Calibri"/>
              </w:rPr>
            </w:pPr>
            <w:r w:rsidRPr="004201FD">
              <w:rPr>
                <w:rFonts w:cs="Calibri"/>
              </w:rPr>
              <w:t>Rating or Score</w:t>
            </w:r>
          </w:p>
        </w:tc>
        <w:tc>
          <w:tcPr>
            <w:tcW w:w="7446" w:type="dxa"/>
          </w:tcPr>
          <w:p w14:paraId="60ADE38A" w14:textId="77777777" w:rsidR="00514D16" w:rsidRPr="004201FD" w:rsidRDefault="00514D16" w:rsidP="003C523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201FD">
              <w:rPr>
                <w:rFonts w:cs="Calibri"/>
              </w:rPr>
              <w:t>Description</w:t>
            </w:r>
          </w:p>
        </w:tc>
      </w:tr>
      <w:tr w:rsidR="00514D16" w:rsidRPr="0051572B" w14:paraId="15E20EAB" w14:textId="77777777" w:rsidTr="00B11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168B4801" w14:textId="77777777" w:rsidR="00514D16" w:rsidRPr="004201FD" w:rsidRDefault="00514D16" w:rsidP="00B11256">
            <w:pPr>
              <w:pStyle w:val="TableText-calibri10"/>
              <w:spacing w:before="0" w:after="0"/>
              <w:jc w:val="center"/>
              <w:rPr>
                <w:rFonts w:cs="Calibri"/>
              </w:rPr>
            </w:pPr>
            <w:r w:rsidRPr="004201FD">
              <w:rPr>
                <w:rFonts w:cs="Calibri"/>
              </w:rPr>
              <w:t xml:space="preserve">Excellent </w:t>
            </w:r>
            <w:r w:rsidRPr="004201FD">
              <w:rPr>
                <w:rFonts w:cs="Calibri"/>
                <w:b/>
              </w:rPr>
              <w:t>or 5</w:t>
            </w:r>
          </w:p>
        </w:tc>
        <w:tc>
          <w:tcPr>
            <w:tcW w:w="7446" w:type="dxa"/>
          </w:tcPr>
          <w:p w14:paraId="7855FD44" w14:textId="77777777" w:rsidR="00514D16" w:rsidRPr="004201FD" w:rsidRDefault="00C874C9" w:rsidP="00B1125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201FD">
              <w:rPr>
                <w:rFonts w:ascii="Calibri" w:hAnsi="Calibri" w:cs="Calibri"/>
                <w:sz w:val="20"/>
              </w:rPr>
              <w:t xml:space="preserve">Outstanding level of quality; significantly exceeds all aspects of the minimum requirements; high probability of success; no significant weaknesses </w:t>
            </w:r>
          </w:p>
        </w:tc>
      </w:tr>
      <w:tr w:rsidR="00514D16" w:rsidRPr="0051572B" w14:paraId="219C689C" w14:textId="77777777" w:rsidTr="00B1125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1C597E6E" w14:textId="77777777" w:rsidR="00514D16" w:rsidRPr="004201FD" w:rsidRDefault="00514D16" w:rsidP="00B11256">
            <w:pPr>
              <w:pStyle w:val="TableText-calibri10"/>
              <w:spacing w:before="0" w:after="0"/>
              <w:jc w:val="center"/>
              <w:rPr>
                <w:rFonts w:cs="Calibri"/>
              </w:rPr>
            </w:pPr>
            <w:r w:rsidRPr="004201FD">
              <w:rPr>
                <w:rFonts w:cs="Calibri"/>
              </w:rPr>
              <w:t xml:space="preserve">Very Good </w:t>
            </w:r>
            <w:r w:rsidRPr="004201FD">
              <w:rPr>
                <w:rFonts w:cs="Calibri"/>
                <w:b/>
              </w:rPr>
              <w:t>or 4</w:t>
            </w:r>
          </w:p>
        </w:tc>
        <w:tc>
          <w:tcPr>
            <w:tcW w:w="7446" w:type="dxa"/>
          </w:tcPr>
          <w:p w14:paraId="3054004D" w14:textId="6E6D5C8E" w:rsidR="00514D16" w:rsidRPr="004201FD" w:rsidRDefault="00C874C9" w:rsidP="00B1125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201FD">
              <w:rPr>
                <w:rFonts w:ascii="Calibri" w:hAnsi="Calibri" w:cs="Calibri"/>
                <w:sz w:val="20"/>
              </w:rPr>
              <w:t xml:space="preserve">Substantial </w:t>
            </w:r>
            <w:r w:rsidR="004201FD" w:rsidRPr="004201FD">
              <w:rPr>
                <w:rFonts w:ascii="Calibri" w:hAnsi="Calibri" w:cs="Calibri"/>
                <w:sz w:val="20"/>
              </w:rPr>
              <w:t>response:</w:t>
            </w:r>
            <w:r w:rsidRPr="004201FD">
              <w:rPr>
                <w:rFonts w:ascii="Calibri" w:hAnsi="Calibri" w:cs="Calibri"/>
                <w:sz w:val="20"/>
              </w:rPr>
              <w:t xml:space="preserve"> meets in all aspects and in some cases exceeds, the minimum requirements; good probability of success; no significant weaknesses. </w:t>
            </w:r>
          </w:p>
        </w:tc>
      </w:tr>
      <w:tr w:rsidR="00514D16" w:rsidRPr="0051572B" w14:paraId="03B9BBA5" w14:textId="77777777" w:rsidTr="00B11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0865EBF6" w14:textId="77777777" w:rsidR="00514D16" w:rsidRPr="004201FD" w:rsidRDefault="00514D16" w:rsidP="00B11256">
            <w:pPr>
              <w:pStyle w:val="TableText-calibri10"/>
              <w:spacing w:before="0" w:after="0"/>
              <w:jc w:val="center"/>
              <w:rPr>
                <w:rFonts w:cs="Calibri"/>
              </w:rPr>
            </w:pPr>
            <w:r w:rsidRPr="004201FD">
              <w:rPr>
                <w:rFonts w:cs="Calibri"/>
              </w:rPr>
              <w:t xml:space="preserve">Good </w:t>
            </w:r>
            <w:r w:rsidRPr="004201FD">
              <w:rPr>
                <w:rFonts w:cs="Calibri"/>
                <w:b/>
              </w:rPr>
              <w:t>or 3</w:t>
            </w:r>
          </w:p>
        </w:tc>
        <w:tc>
          <w:tcPr>
            <w:tcW w:w="7446" w:type="dxa"/>
          </w:tcPr>
          <w:p w14:paraId="4919F430" w14:textId="1BD5BB80" w:rsidR="00514D16" w:rsidRPr="004201FD" w:rsidRDefault="004201FD" w:rsidP="00B1125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201FD">
              <w:rPr>
                <w:rFonts w:ascii="Calibri" w:hAnsi="Calibri" w:cs="Calibri"/>
                <w:sz w:val="20"/>
              </w:rPr>
              <w:t>Generally,</w:t>
            </w:r>
            <w:r w:rsidR="00C874C9" w:rsidRPr="004201FD">
              <w:rPr>
                <w:rFonts w:ascii="Calibri" w:hAnsi="Calibri" w:cs="Calibri"/>
                <w:sz w:val="20"/>
              </w:rPr>
              <w:t xml:space="preserve"> meets minimum requirements; probability of success; significant weaknesses, but correctable. </w:t>
            </w:r>
          </w:p>
        </w:tc>
      </w:tr>
      <w:tr w:rsidR="00514D16" w:rsidRPr="0051572B" w14:paraId="6571D171" w14:textId="77777777" w:rsidTr="00B1125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07605321" w14:textId="77777777" w:rsidR="00514D16" w:rsidRPr="004201FD" w:rsidRDefault="00514D16" w:rsidP="00B11256">
            <w:pPr>
              <w:pStyle w:val="TableText-calibri10"/>
              <w:spacing w:before="0" w:after="0"/>
              <w:jc w:val="center"/>
              <w:rPr>
                <w:rFonts w:cs="Calibri"/>
              </w:rPr>
            </w:pPr>
            <w:r w:rsidRPr="004201FD">
              <w:rPr>
                <w:rFonts w:cs="Calibri"/>
              </w:rPr>
              <w:t xml:space="preserve">Marginal </w:t>
            </w:r>
            <w:r w:rsidRPr="004201FD">
              <w:rPr>
                <w:rFonts w:cs="Calibri"/>
                <w:b/>
              </w:rPr>
              <w:t>or 2</w:t>
            </w:r>
          </w:p>
        </w:tc>
        <w:tc>
          <w:tcPr>
            <w:tcW w:w="7446" w:type="dxa"/>
          </w:tcPr>
          <w:p w14:paraId="1561D695" w14:textId="77777777" w:rsidR="00514D16" w:rsidRPr="004201FD" w:rsidRDefault="00C874C9" w:rsidP="00B11256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201FD">
              <w:rPr>
                <w:rFonts w:ascii="Calibri" w:hAnsi="Calibri" w:cs="Calibri"/>
                <w:sz w:val="20"/>
              </w:rPr>
              <w:t xml:space="preserve">Lack of essential information; low probability for success; significant weaknesses, but correctable. </w:t>
            </w:r>
          </w:p>
        </w:tc>
      </w:tr>
      <w:tr w:rsidR="00514D16" w:rsidRPr="0051572B" w14:paraId="5FA1AFAA" w14:textId="77777777" w:rsidTr="00B11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5A7CC88C" w14:textId="77777777" w:rsidR="00514D16" w:rsidRPr="004201FD" w:rsidRDefault="00514D16" w:rsidP="00B11256">
            <w:pPr>
              <w:pStyle w:val="TableText-calibri10"/>
              <w:spacing w:before="0" w:after="0"/>
              <w:jc w:val="center"/>
              <w:rPr>
                <w:rFonts w:cs="Calibri"/>
              </w:rPr>
            </w:pPr>
            <w:r w:rsidRPr="004201FD">
              <w:rPr>
                <w:rFonts w:cs="Calibri"/>
              </w:rPr>
              <w:t xml:space="preserve">Unsatisfactory </w:t>
            </w:r>
            <w:r w:rsidRPr="004201FD">
              <w:rPr>
                <w:rFonts w:cs="Calibri"/>
                <w:b/>
              </w:rPr>
              <w:t>or 1</w:t>
            </w:r>
          </w:p>
        </w:tc>
        <w:tc>
          <w:tcPr>
            <w:tcW w:w="7446" w:type="dxa"/>
          </w:tcPr>
          <w:p w14:paraId="00267D4D" w14:textId="77777777" w:rsidR="00514D16" w:rsidRPr="004201FD" w:rsidRDefault="00C874C9" w:rsidP="00B11256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4201FD">
              <w:rPr>
                <w:rFonts w:ascii="Calibri" w:hAnsi="Calibri" w:cs="Calibri"/>
                <w:sz w:val="20"/>
              </w:rPr>
              <w:t xml:space="preserve">Fails to meet minimum requirements; little likelihood of success; needs major revision to make it acceptable. </w:t>
            </w:r>
          </w:p>
        </w:tc>
      </w:tr>
    </w:tbl>
    <w:p w14:paraId="6F7BFD20" w14:textId="77777777" w:rsidR="00261144" w:rsidRDefault="00261144" w:rsidP="00261144">
      <w:pPr>
        <w:pStyle w:val="Heading2"/>
      </w:pPr>
      <w:r>
        <w:t>Scoring Section</w:t>
      </w:r>
    </w:p>
    <w:p w14:paraId="02AAA65F" w14:textId="77777777" w:rsidR="00261144" w:rsidRPr="00023FE8" w:rsidRDefault="00261144" w:rsidP="00261144">
      <w:pPr>
        <w:pStyle w:val="H4Heading1"/>
      </w:pPr>
      <w:r w:rsidRPr="00023FE8">
        <w:t>Scoring Section</w:t>
      </w:r>
    </w:p>
    <w:p w14:paraId="67BD33CC" w14:textId="240B2DFB" w:rsidR="00261144" w:rsidRDefault="00261144" w:rsidP="00261144">
      <w:pPr>
        <w:pStyle w:val="LeftNormal"/>
      </w:pPr>
      <w:r w:rsidRPr="00023FE8">
        <w:t>All applicants will be scored on</w:t>
      </w:r>
      <w:r>
        <w:t xml:space="preserve"> Forms </w:t>
      </w:r>
      <w:r>
        <w:rPr>
          <w:b/>
          <w:bCs/>
        </w:rPr>
        <w:t>D, E, F1</w:t>
      </w:r>
      <w:r>
        <w:t xml:space="preserve"> and </w:t>
      </w:r>
      <w:r>
        <w:rPr>
          <w:b/>
          <w:bCs/>
        </w:rPr>
        <w:t>F2</w:t>
      </w:r>
      <w:r w:rsidRPr="00187FB0">
        <w:rPr>
          <w:b/>
          <w:bCs/>
        </w:rPr>
        <w:t xml:space="preserve"> </w:t>
      </w:r>
      <w:r w:rsidRPr="00023FE8">
        <w:t>(Program Organizational Capacity Narrative</w:t>
      </w:r>
      <w:r>
        <w:t xml:space="preserve">, Program Activities Narrative, </w:t>
      </w:r>
      <w:r w:rsidRPr="00023FE8">
        <w:t>Budget Justification</w:t>
      </w:r>
      <w:r>
        <w:t xml:space="preserve"> Narrative, and Budget Summary</w:t>
      </w:r>
      <w:r w:rsidRPr="00023FE8">
        <w:t>)</w:t>
      </w:r>
      <w:r w:rsidR="00B11256">
        <w:t xml:space="preserve">. </w:t>
      </w:r>
    </w:p>
    <w:p w14:paraId="055144E5" w14:textId="77777777" w:rsidR="00B11256" w:rsidRPr="00190714" w:rsidRDefault="0024318F" w:rsidP="00B11256">
      <w:pPr>
        <w:pStyle w:val="TableFigureTitle"/>
      </w:pPr>
      <w:r>
        <w:br w:type="page"/>
      </w:r>
      <w:r w:rsidR="00B11256">
        <w:lastRenderedPageBreak/>
        <w:t>Form D: Organizational Capacity Narrative (30 possible points)</w:t>
      </w:r>
    </w:p>
    <w:tbl>
      <w:tblPr>
        <w:tblStyle w:val="MDHstyle"/>
        <w:tblW w:w="9423" w:type="dxa"/>
        <w:tblInd w:w="-4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023FE8" w14:paraId="23C67B11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9CCA796" w14:textId="77777777" w:rsidR="00B11256" w:rsidRPr="00CC06E6" w:rsidRDefault="00B11256" w:rsidP="00FE040E">
            <w:pPr>
              <w:spacing w:before="40" w:after="40"/>
              <w:rPr>
                <w:rFonts w:cs="Times New Roman"/>
                <w:color w:val="002060"/>
                <w:sz w:val="28"/>
                <w:szCs w:val="28"/>
              </w:rPr>
            </w:pP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Organizational Capacity Criteria (30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possible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 points)</w:t>
            </w:r>
          </w:p>
        </w:tc>
        <w:tc>
          <w:tcPr>
            <w:tcW w:w="1326" w:type="dxa"/>
          </w:tcPr>
          <w:p w14:paraId="5B45E747" w14:textId="77777777" w:rsidR="00B11256" w:rsidRPr="00A13F94" w:rsidRDefault="00B11256" w:rsidP="00FE040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13F94">
              <w:rPr>
                <w:rFonts w:cs="Times New Roman"/>
                <w:sz w:val="20"/>
                <w:szCs w:val="20"/>
              </w:rPr>
              <w:t>Score</w:t>
            </w:r>
          </w:p>
        </w:tc>
      </w:tr>
      <w:tr w:rsidR="00B11256" w:rsidRPr="00023FE8" w14:paraId="0BA6E8A6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06C00B6" w14:textId="77777777" w:rsidR="00B11256" w:rsidRPr="003F028D" w:rsidRDefault="00B11256" w:rsidP="00B11256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To what extent does the applicant clearly describe the organization’s current mission and scope of current programming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 </w:t>
            </w:r>
          </w:p>
        </w:tc>
        <w:tc>
          <w:tcPr>
            <w:tcW w:w="1326" w:type="dxa"/>
          </w:tcPr>
          <w:p w14:paraId="1A640F2D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19518611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D37DDBB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To what extent does the applicant clearly describe the organization’s structure and administrative capacity, including executive management, fiscal management, involvement of board members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 </w:t>
            </w:r>
          </w:p>
        </w:tc>
        <w:tc>
          <w:tcPr>
            <w:tcW w:w="1326" w:type="dxa"/>
          </w:tcPr>
          <w:p w14:paraId="034215F8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773E9106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790EBC7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To what extent does the applicant clearly describe the organization’s capacity to maintain staff and infrastructure necessary to oversee the program activities. (3 possible points) </w:t>
            </w:r>
          </w:p>
        </w:tc>
        <w:tc>
          <w:tcPr>
            <w:tcW w:w="1326" w:type="dxa"/>
          </w:tcPr>
          <w:p w14:paraId="3DB22B94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7C7C19F8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64E7F3A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To what extent does the applicant clearly describe the ways the organization prioritizes diversity, equity, and inclusion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(Include specific examples whenever possible, such as initiatives, action steps, and policies).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 (4 possible points)</w:t>
            </w:r>
          </w:p>
        </w:tc>
        <w:tc>
          <w:tcPr>
            <w:tcW w:w="1326" w:type="dxa"/>
          </w:tcPr>
          <w:p w14:paraId="7C73AB35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3D4F734A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FFD39E7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To what extent does the applicant clearly describe how staff, leadership, and board members are representative of the communities served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(Does it 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i</w:t>
            </w: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nclude any plans for ensuring or increasing reflectiveness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(4 possible points)</w:t>
            </w:r>
          </w:p>
        </w:tc>
        <w:tc>
          <w:tcPr>
            <w:tcW w:w="1326" w:type="dxa"/>
          </w:tcPr>
          <w:p w14:paraId="70A321AA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6D5E3840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C06B387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To what extent does the applicant clearly describe the organization’s abilities to collaborate with other agencies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(4 possible points)</w:t>
            </w:r>
          </w:p>
        </w:tc>
        <w:tc>
          <w:tcPr>
            <w:tcW w:w="1326" w:type="dxa"/>
          </w:tcPr>
          <w:p w14:paraId="18220D20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10DF4484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2A0CEDC" w14:textId="77777777" w:rsidR="00B11256" w:rsidRPr="00D37AFE" w:rsidRDefault="00B11256" w:rsidP="00B11256">
            <w:pPr>
              <w:pStyle w:val="ListNumber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To what extent does the applicant clearly describe how the organization involves clients in the planning, design, and implementation of services and how you plan to implement continuous quality improvement</w:t>
            </w:r>
            <w:r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(3 possible points)</w:t>
            </w:r>
          </w:p>
        </w:tc>
        <w:tc>
          <w:tcPr>
            <w:tcW w:w="1326" w:type="dxa"/>
          </w:tcPr>
          <w:p w14:paraId="7E2C9F11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17D3F6E1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05440D0" w14:textId="77777777" w:rsidR="00B11256" w:rsidRPr="00D37AFE" w:rsidRDefault="00B11256" w:rsidP="00B11256">
            <w:pPr>
              <w:pStyle w:val="Default"/>
              <w:numPr>
                <w:ilvl w:val="0"/>
                <w:numId w:val="38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To what extent does the applicant clearly describe in details the organization’s ability to properly account for all state and federal funds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6" w:type="dxa"/>
          </w:tcPr>
          <w:p w14:paraId="1B4742A2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25914823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9B2C7CB" w14:textId="77777777" w:rsidR="00B11256" w:rsidRPr="003F028D" w:rsidRDefault="00B11256" w:rsidP="00B11256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2073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To what extent does the applicant clearly describe the activities they plan to undertake to recruit hardest-to-reach individuals, with highest rates of new HIV diagnoses and low </w:t>
            </w:r>
            <w:proofErr w:type="spellStart"/>
            <w:r w:rsidRPr="00B20737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B2073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use, that would most benefit from </w:t>
            </w:r>
            <w:proofErr w:type="spellStart"/>
            <w:r w:rsidRPr="00B20737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B2073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 rural counties? </w:t>
            </w:r>
            <w:r w:rsidRPr="00B20737">
              <w:rPr>
                <w:rFonts w:asciiTheme="minorHAnsi" w:hAnsiTheme="minorHAnsi" w:cstheme="minorHAnsi"/>
                <w:sz w:val="20"/>
                <w:szCs w:val="20"/>
              </w:rPr>
              <w:t>(3 possible points)</w:t>
            </w:r>
          </w:p>
        </w:tc>
        <w:tc>
          <w:tcPr>
            <w:tcW w:w="1326" w:type="dxa"/>
          </w:tcPr>
          <w:p w14:paraId="1AA7771D" w14:textId="77777777" w:rsidR="00B11256" w:rsidRPr="00023FE8" w:rsidRDefault="00B11256" w:rsidP="00FE040E">
            <w:pPr>
              <w:spacing w:before="0" w:after="0" w:line="20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B11256" w:rsidRPr="00023FE8" w14:paraId="6E6FA9B3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1892DD2" w14:textId="77777777" w:rsidR="00B11256" w:rsidRPr="00A13F94" w:rsidRDefault="00B11256" w:rsidP="00FE040E">
            <w:pPr>
              <w:spacing w:before="0" w:after="0"/>
              <w:jc w:val="right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 w:rsidRPr="00A13F94"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  <w:t xml:space="preserve">Total </w:t>
            </w:r>
          </w:p>
        </w:tc>
        <w:tc>
          <w:tcPr>
            <w:tcW w:w="1326" w:type="dxa"/>
          </w:tcPr>
          <w:p w14:paraId="16AFB998" w14:textId="77777777" w:rsidR="00B11256" w:rsidRPr="00A13F94" w:rsidRDefault="00B11256" w:rsidP="00FE040E">
            <w:pPr>
              <w:spacing w:before="0" w:after="0" w:line="20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</w:rPr>
            </w:pPr>
          </w:p>
        </w:tc>
      </w:tr>
    </w:tbl>
    <w:p w14:paraId="4CCE1BAE" w14:textId="77777777" w:rsidR="00B11256" w:rsidRPr="00CC06E6" w:rsidRDefault="00B11256" w:rsidP="00B11256">
      <w:pPr>
        <w:pStyle w:val="LeftNormal"/>
        <w:spacing w:before="240"/>
        <w:jc w:val="center"/>
        <w:rPr>
          <w:b/>
          <w:bCs/>
          <w:color w:val="002060"/>
          <w:sz w:val="28"/>
          <w:szCs w:val="28"/>
        </w:rPr>
      </w:pPr>
      <w:r w:rsidRPr="00CC06E6">
        <w:rPr>
          <w:b/>
          <w:bCs/>
          <w:color w:val="002060"/>
          <w:sz w:val="28"/>
          <w:szCs w:val="28"/>
        </w:rPr>
        <w:t>Form E: Program Activities Narrative</w:t>
      </w:r>
      <w:r>
        <w:rPr>
          <w:b/>
          <w:bCs/>
          <w:color w:val="002060"/>
          <w:sz w:val="28"/>
          <w:szCs w:val="28"/>
        </w:rPr>
        <w:t xml:space="preserve"> (65 points)</w:t>
      </w:r>
    </w:p>
    <w:tbl>
      <w:tblPr>
        <w:tblStyle w:val="MDHstyle"/>
        <w:tblW w:w="9425" w:type="dxa"/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8"/>
      </w:tblGrid>
      <w:tr w:rsidR="00B11256" w:rsidRPr="00DE73AA" w14:paraId="23680CB0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A08D288" w14:textId="77777777" w:rsidR="00B11256" w:rsidRPr="00C730F3" w:rsidRDefault="00B11256" w:rsidP="00FE040E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30F3">
              <w:rPr>
                <w:rFonts w:asciiTheme="minorHAnsi" w:hAnsiTheme="minorHAnsi" w:cstheme="minorHAnsi"/>
                <w:sz w:val="20"/>
                <w:szCs w:val="20"/>
              </w:rPr>
              <w:t>Program Specific Criteria</w:t>
            </w:r>
          </w:p>
          <w:p w14:paraId="5F816998" w14:textId="77777777" w:rsidR="00B11256" w:rsidRPr="00DE73AA" w:rsidRDefault="00B11256" w:rsidP="00FE040E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Section A: Program Summary, Geographic Area,</w:t>
            </w:r>
            <w:r w:rsidRPr="00DE73A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opulation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Need (10 possible points)</w:t>
            </w:r>
          </w:p>
        </w:tc>
        <w:tc>
          <w:tcPr>
            <w:tcW w:w="1328" w:type="dxa"/>
          </w:tcPr>
          <w:p w14:paraId="02BCE349" w14:textId="77777777" w:rsidR="00B11256" w:rsidRPr="00DE73AA" w:rsidRDefault="00B11256" w:rsidP="00FE040E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B11256" w:rsidRPr="00DE73AA" w14:paraId="1DFC9C27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9BB7303" w14:textId="77777777" w:rsidR="00B11256" w:rsidRPr="00DE73AA" w:rsidRDefault="00B11256" w:rsidP="00B11256">
            <w:pPr>
              <w:pStyle w:val="ListNumber"/>
              <w:numPr>
                <w:ilvl w:val="0"/>
                <w:numId w:val="41"/>
              </w:numPr>
              <w:spacing w:before="0" w:after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 the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precise targeted geographic service area(s) or region(s)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clearly described? Are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specific rural counties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identified by name? Is the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priority population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(s) served clearly described? Is the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percent of priority population currently served at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the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organization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included?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(5 possible points)</w:t>
            </w:r>
          </w:p>
        </w:tc>
        <w:tc>
          <w:tcPr>
            <w:tcW w:w="1328" w:type="dxa"/>
          </w:tcPr>
          <w:p w14:paraId="573817F9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0FCEC415" w14:textId="77777777" w:rsidTr="00FE040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EFF3ED5" w14:textId="77777777" w:rsidR="00B11256" w:rsidRPr="00DE73AA" w:rsidRDefault="00B11256" w:rsidP="00B11256">
            <w:pPr>
              <w:pStyle w:val="ListNumber"/>
              <w:numPr>
                <w:ilvl w:val="0"/>
                <w:numId w:val="41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what extent does the applicant clearly d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escribe how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organization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will ensure that the program is culturally, linguistically, and developmentally appropriate to the priority population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8" w:type="dxa"/>
          </w:tcPr>
          <w:p w14:paraId="211A7A33" w14:textId="77777777" w:rsidR="00B11256" w:rsidRPr="00DE73AA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40975C2F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A450D09" w14:textId="77777777" w:rsidR="00B11256" w:rsidRPr="00DE73AA" w:rsidRDefault="00B11256" w:rsidP="00B11256">
            <w:pPr>
              <w:pStyle w:val="ListNumber"/>
              <w:numPr>
                <w:ilvl w:val="0"/>
                <w:numId w:val="41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anticipated challenges likely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encounter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in carrying out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service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within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selected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geographic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area(s)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included?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Does the applicant organization have a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plan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how to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address or resolve those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identified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challenges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(2 possible points)</w:t>
            </w:r>
          </w:p>
        </w:tc>
        <w:tc>
          <w:tcPr>
            <w:tcW w:w="1328" w:type="dxa"/>
          </w:tcPr>
          <w:p w14:paraId="1611B69D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0FDCA819" w14:textId="77777777" w:rsidTr="00FE040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9B844EE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ontextualSpacing w:val="0"/>
              <w:jc w:val="right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lastRenderedPageBreak/>
              <w:t xml:space="preserve">Total </w:t>
            </w:r>
          </w:p>
        </w:tc>
        <w:tc>
          <w:tcPr>
            <w:tcW w:w="1328" w:type="dxa"/>
          </w:tcPr>
          <w:p w14:paraId="7D39075E" w14:textId="77777777" w:rsidR="00B11256" w:rsidRPr="00962313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297FCE" w14:textId="77777777" w:rsidR="00B11256" w:rsidRDefault="00B11256" w:rsidP="00B11256"/>
    <w:tbl>
      <w:tblPr>
        <w:tblStyle w:val="MDHstyle"/>
        <w:tblW w:w="9425" w:type="dxa"/>
        <w:tblInd w:w="-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8"/>
      </w:tblGrid>
      <w:tr w:rsidR="00B11256" w:rsidRPr="00DE73AA" w14:paraId="12DBCA47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618C892" w14:textId="77777777" w:rsidR="00B11256" w:rsidRPr="0063512C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512C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Specific </w:t>
            </w:r>
            <w:r w:rsidRPr="0063512C">
              <w:rPr>
                <w:rFonts w:asciiTheme="minorHAnsi" w:hAnsiTheme="minorHAnsi" w:cstheme="minorHAnsi"/>
                <w:sz w:val="20"/>
                <w:szCs w:val="20"/>
              </w:rPr>
              <w:t>Criteria</w:t>
            </w:r>
          </w:p>
          <w:p w14:paraId="4FD34E7F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Section B: Work Plan Narrative (30 possible points)</w:t>
            </w:r>
          </w:p>
        </w:tc>
        <w:tc>
          <w:tcPr>
            <w:tcW w:w="1328" w:type="dxa"/>
          </w:tcPr>
          <w:p w14:paraId="78774695" w14:textId="77777777" w:rsidR="00B11256" w:rsidRPr="00DE73AA" w:rsidRDefault="00B11256" w:rsidP="00FE040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58390EA5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4EBBAEC" w14:textId="5AFC10DE" w:rsidR="00B11256" w:rsidRPr="00DE73AA" w:rsidRDefault="00B11256" w:rsidP="00FE040E">
            <w:pPr>
              <w:pStyle w:val="ListNumber"/>
              <w:numPr>
                <w:ilvl w:val="0"/>
                <w:numId w:val="43"/>
              </w:numPr>
              <w:spacing w:before="0" w:after="0"/>
              <w:ind w:left="360"/>
              <w:contextualSpacing w:val="0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selected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implementation model (e.g., in-house or referral) clearly describ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ed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 detail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, including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how it fits in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the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organization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8" w:type="dxa"/>
          </w:tcPr>
          <w:p w14:paraId="326E9AE5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0254E5D4" w14:textId="77777777" w:rsidTr="00FE040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FF3A669" w14:textId="77777777" w:rsidR="00B11256" w:rsidRPr="00DE73AA" w:rsidRDefault="00B11256" w:rsidP="00FE040E">
            <w:pPr>
              <w:pStyle w:val="ListNumber"/>
              <w:numPr>
                <w:ilvl w:val="0"/>
                <w:numId w:val="43"/>
              </w:numPr>
              <w:spacing w:before="0" w:after="0"/>
              <w:ind w:left="360"/>
              <w:contextualSpacing w:val="0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selected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strategy(</w:t>
            </w:r>
            <w:proofErr w:type="spellStart"/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ies</w:t>
            </w:r>
            <w:proofErr w:type="spellEnd"/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)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c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learly describe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 detail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, including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how it fits in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the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organization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8" w:type="dxa"/>
          </w:tcPr>
          <w:p w14:paraId="6143D525" w14:textId="77777777" w:rsidR="00B11256" w:rsidRPr="00DE73AA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724B8760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5" w:type="dxa"/>
            <w:gridSpan w:val="2"/>
          </w:tcPr>
          <w:p w14:paraId="0E01B363" w14:textId="77777777" w:rsidR="00B11256" w:rsidRPr="00FF6064" w:rsidRDefault="00B11256" w:rsidP="00FE040E">
            <w:pPr>
              <w:pStyle w:val="ListNumber"/>
              <w:numPr>
                <w:ilvl w:val="0"/>
                <w:numId w:val="43"/>
              </w:numPr>
              <w:spacing w:before="0" w:after="0"/>
              <w:ind w:left="360"/>
              <w:contextualSpacing w:val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each of the following required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care activities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to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be implemented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clearly described in detail?</w:t>
            </w:r>
          </w:p>
        </w:tc>
      </w:tr>
      <w:tr w:rsidR="00B11256" w:rsidRPr="00DE73AA" w14:paraId="230169B5" w14:textId="77777777" w:rsidTr="00FE040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695575F" w14:textId="77777777" w:rsidR="00B11256" w:rsidRDefault="00B11256" w:rsidP="00B11256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the organization will promote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education to raise awareness throughout the targeted service area(s). Is a timeline for accomplishing promotion activities included? (3 possible points)</w:t>
            </w:r>
          </w:p>
        </w:tc>
        <w:tc>
          <w:tcPr>
            <w:tcW w:w="1328" w:type="dxa"/>
          </w:tcPr>
          <w:p w14:paraId="3A45CE20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77185CDE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841148E" w14:textId="77777777" w:rsidR="00B11256" w:rsidRPr="000E5B89" w:rsidRDefault="00B11256" w:rsidP="00B11256">
            <w:pPr>
              <w:pStyle w:val="ListParagraph"/>
              <w:numPr>
                <w:ilvl w:val="0"/>
                <w:numId w:val="42"/>
              </w:numPr>
              <w:spacing w:before="0" w:after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organization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will engage, identify and recruit persons at greatest risk of acquiring HIV infection who will benefit from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step by step actions/activities of the recruitment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included?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(3 possible points)</w:t>
            </w:r>
          </w:p>
        </w:tc>
        <w:tc>
          <w:tcPr>
            <w:tcW w:w="1328" w:type="dxa"/>
          </w:tcPr>
          <w:p w14:paraId="43BE5038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51EBA213" w14:textId="77777777" w:rsidTr="00FE040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CAF9965" w14:textId="77777777" w:rsidR="00B11256" w:rsidRPr="00A13F94" w:rsidRDefault="00B11256" w:rsidP="00B11256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 w:rsidRPr="00A13F94">
              <w:rPr>
                <w:rFonts w:asciiTheme="minorHAnsi" w:hAnsiTheme="minorHAnsi" w:cstheme="minorHAnsi"/>
                <w:sz w:val="20"/>
                <w:szCs w:val="20"/>
              </w:rPr>
              <w:t xml:space="preserve">How the organization will screen persons for </w:t>
            </w:r>
            <w:proofErr w:type="spellStart"/>
            <w:r w:rsidRPr="00A13F94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A13F94">
              <w:rPr>
                <w:rFonts w:asciiTheme="minorHAnsi" w:hAnsiTheme="minorHAnsi" w:cstheme="minorHAnsi"/>
                <w:sz w:val="20"/>
                <w:szCs w:val="20"/>
              </w:rPr>
              <w:t xml:space="preserve"> eligibility. Are details of the screening process and specific activities for determining eligibility included? (3 possible points)</w:t>
            </w:r>
          </w:p>
        </w:tc>
        <w:tc>
          <w:tcPr>
            <w:tcW w:w="1328" w:type="dxa"/>
          </w:tcPr>
          <w:p w14:paraId="779CB57E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59DB61F0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7B5A41E" w14:textId="77777777" w:rsidR="00B11256" w:rsidRPr="00FF6064" w:rsidRDefault="00B11256" w:rsidP="00B11256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organization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will actively refer eligible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persons to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providers internally and/or externally.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step by step actions/activities of the referral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included?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(3 possible points)</w:t>
            </w:r>
          </w:p>
        </w:tc>
        <w:tc>
          <w:tcPr>
            <w:tcW w:w="1328" w:type="dxa"/>
          </w:tcPr>
          <w:p w14:paraId="6E65FE58" w14:textId="77777777" w:rsidR="00B11256" w:rsidRPr="00FF6064" w:rsidRDefault="00B11256" w:rsidP="00FE040E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Cs/>
                <w:sz w:val="20"/>
                <w:szCs w:val="20"/>
              </w:rPr>
            </w:pPr>
          </w:p>
        </w:tc>
      </w:tr>
      <w:tr w:rsidR="00B11256" w:rsidRPr="00DE73AA" w14:paraId="75D6BD9A" w14:textId="77777777" w:rsidTr="00FE040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0492AA6" w14:textId="77777777" w:rsidR="00B11256" w:rsidRPr="000E5B89" w:rsidRDefault="00B11256" w:rsidP="00B11256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ow eligible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persons will be assisted with rapid linkage to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providers for initial clinical assessment appointment either internally or externally.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step by step actions/activities of the linkage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included?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8" w:type="dxa"/>
          </w:tcPr>
          <w:p w14:paraId="21F602D1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2FAAAB7D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A34A731" w14:textId="77777777" w:rsidR="00B11256" w:rsidRPr="00E73863" w:rsidRDefault="00B11256" w:rsidP="00B11256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organization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will prescribe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to persons determined eligible for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PrEP.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step by step actions/activities in the prescribing of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process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included?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points)</w:t>
            </w:r>
          </w:p>
        </w:tc>
        <w:tc>
          <w:tcPr>
            <w:tcW w:w="1328" w:type="dxa"/>
          </w:tcPr>
          <w:p w14:paraId="60FEF284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31221456" w14:textId="77777777" w:rsidTr="00FE040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181A5B7" w14:textId="29653D4E" w:rsidR="00B11256" w:rsidRPr="00FF6064" w:rsidRDefault="00B11256" w:rsidP="00B11256">
            <w:pPr>
              <w:pStyle w:val="ListParagraph"/>
              <w:numPr>
                <w:ilvl w:val="0"/>
                <w:numId w:val="44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olicies, procedure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F037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and workflow protocols that are in place for initiating and/or prescribing </w:t>
            </w:r>
            <w:proofErr w:type="spellStart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hAnsiTheme="minorHAnsi" w:cstheme="minorHAnsi"/>
                <w:sz w:val="20"/>
                <w:szCs w:val="20"/>
              </w:rPr>
              <w:t xml:space="preserve"> to eligible clients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(3 possible point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E5B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25BF2603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28D02068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372F984" w14:textId="77777777" w:rsidR="00B11256" w:rsidRDefault="00B11256" w:rsidP="00B11256">
            <w:pPr>
              <w:pStyle w:val="ListNumber"/>
              <w:numPr>
                <w:ilvl w:val="0"/>
                <w:numId w:val="44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FF6064">
              <w:rPr>
                <w:rFonts w:asciiTheme="minorHAnsi" w:hAnsiTheme="minorHAnsi" w:cstheme="minorHAnsi"/>
                <w:sz w:val="20"/>
                <w:szCs w:val="20"/>
              </w:rPr>
              <w:t xml:space="preserve">ow </w:t>
            </w:r>
            <w:proofErr w:type="spellStart"/>
            <w:r w:rsidRPr="00FF6064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FF6064">
              <w:rPr>
                <w:rFonts w:asciiTheme="minorHAnsi" w:hAnsiTheme="minorHAnsi" w:cstheme="minorHAnsi"/>
                <w:sz w:val="20"/>
                <w:szCs w:val="20"/>
              </w:rPr>
              <w:t xml:space="preserve"> clients will be supported to stay in </w:t>
            </w:r>
            <w:proofErr w:type="spellStart"/>
            <w:r w:rsidRPr="00FF6064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FF6064">
              <w:rPr>
                <w:rFonts w:asciiTheme="minorHAnsi" w:hAnsiTheme="minorHAnsi" w:cstheme="minorHAnsi"/>
                <w:sz w:val="20"/>
                <w:szCs w:val="20"/>
              </w:rPr>
              <w:t xml:space="preserve"> care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F6064">
              <w:rPr>
                <w:rFonts w:asciiTheme="minorHAnsi" w:hAnsiTheme="minorHAnsi" w:cstheme="minorHAnsi"/>
                <w:sz w:val="20"/>
                <w:szCs w:val="20"/>
              </w:rPr>
              <w:t xml:space="preserve"> (3 possible point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F60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14:paraId="6CDB015C" w14:textId="77777777" w:rsidR="00B11256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048CFBE6" w14:textId="77777777" w:rsidTr="00FE040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3780488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ind w:left="360"/>
              <w:contextualSpacing w:val="0"/>
              <w:jc w:val="right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Total</w:t>
            </w:r>
          </w:p>
        </w:tc>
        <w:tc>
          <w:tcPr>
            <w:tcW w:w="1328" w:type="dxa"/>
          </w:tcPr>
          <w:p w14:paraId="3E52AB93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FA863B3" w14:textId="77777777" w:rsidR="00B11256" w:rsidRPr="00DE73AA" w:rsidRDefault="00B11256" w:rsidP="00B11256">
      <w:pPr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MDHstyle"/>
        <w:tblW w:w="94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DE73AA" w14:paraId="210B8DE8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A0585E5" w14:textId="77777777" w:rsidR="00B11256" w:rsidRPr="00311962" w:rsidRDefault="00B11256" w:rsidP="00FE040E">
            <w:p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lastRenderedPageBreak/>
              <w:t>P</w:t>
            </w:r>
            <w:r w:rsidRPr="00311962">
              <w:rPr>
                <w:rFonts w:asciiTheme="minorHAnsi" w:eastAsia="MS Mincho" w:hAnsiTheme="minorHAnsi" w:cstheme="minorHAnsi"/>
                <w:sz w:val="20"/>
                <w:szCs w:val="20"/>
              </w:rPr>
              <w:t>rogram Specific Criteria</w:t>
            </w:r>
          </w:p>
          <w:p w14:paraId="70EE810C" w14:textId="77777777" w:rsidR="00B11256" w:rsidRPr="00DE73AA" w:rsidRDefault="00B11256" w:rsidP="00FE040E">
            <w:p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C</w:t>
            </w: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: Data Collection and Performance </w:t>
            </w:r>
            <w:r w:rsidRPr="00190714">
              <w:rPr>
                <w:rFonts w:asciiTheme="minorHAnsi" w:eastAsia="MS Mincho" w:hAnsiTheme="minorHAnsi" w:cstheme="minorHAnsi"/>
                <w:sz w:val="20"/>
                <w:szCs w:val="20"/>
              </w:rPr>
              <w:t>Measures (10 possible points)</w:t>
            </w:r>
          </w:p>
        </w:tc>
        <w:tc>
          <w:tcPr>
            <w:tcW w:w="1326" w:type="dxa"/>
          </w:tcPr>
          <w:p w14:paraId="08D9A7EB" w14:textId="77777777" w:rsidR="00B11256" w:rsidRPr="00DE73AA" w:rsidRDefault="00B11256" w:rsidP="00FE040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B11256" w:rsidRPr="00DE73AA" w14:paraId="58BA7B58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34FC536" w14:textId="2BEDA95C" w:rsidR="00B11256" w:rsidRPr="00DE73AA" w:rsidRDefault="00B11256" w:rsidP="00B11256">
            <w:pPr>
              <w:pStyle w:val="ListNumber"/>
              <w:numPr>
                <w:ilvl w:val="0"/>
                <w:numId w:val="40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Are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processes, procedures, and mechanisms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that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will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be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use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to collect, track, document</w:t>
            </w:r>
            <w:r w:rsidR="005F0371">
              <w:rPr>
                <w:rFonts w:asciiTheme="minorHAnsi" w:eastAsia="MS Mincho" w:hAnsiTheme="minorHAnsi" w:cstheme="minorHAnsi"/>
                <w:sz w:val="20"/>
                <w:szCs w:val="20"/>
              </w:rPr>
              <w:t>,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and report the required data variable for this program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clearly described? Does it i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nclude how such data will be used to manage, monitor, and improve the program goals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?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(4 points)</w:t>
            </w:r>
          </w:p>
        </w:tc>
        <w:tc>
          <w:tcPr>
            <w:tcW w:w="1326" w:type="dxa"/>
          </w:tcPr>
          <w:p w14:paraId="364D90D8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1EDA6A11" w14:textId="77777777" w:rsidTr="00FE040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51AC6C0" w14:textId="77777777" w:rsidR="00B11256" w:rsidRPr="00DE73AA" w:rsidRDefault="00B11256" w:rsidP="00B11256">
            <w:pPr>
              <w:pStyle w:val="ListNumber"/>
              <w:numPr>
                <w:ilvl w:val="0"/>
                <w:numId w:val="40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To what extent does the applicant clearly d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escribe how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they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will ensure privacy and confidentiality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where data are stored, who will have access to data collected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,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and how the identity of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clients will be kept private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included? 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(3 points)</w:t>
            </w:r>
          </w:p>
        </w:tc>
        <w:tc>
          <w:tcPr>
            <w:tcW w:w="1326" w:type="dxa"/>
          </w:tcPr>
          <w:p w14:paraId="6F4756D0" w14:textId="77777777" w:rsidR="00B11256" w:rsidRPr="00DE73AA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6B161721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C23D56F" w14:textId="77777777" w:rsidR="00B11256" w:rsidRPr="00DE73AA" w:rsidRDefault="00B11256" w:rsidP="00B11256">
            <w:pPr>
              <w:pStyle w:val="ListNumber"/>
              <w:numPr>
                <w:ilvl w:val="0"/>
                <w:numId w:val="40"/>
              </w:num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To what extent does the applicant clearly d</w:t>
            </w:r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escribe how eligible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persons who are underinsured and/or uninsured will be assisted to pay for </w:t>
            </w:r>
            <w:proofErr w:type="spellStart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care services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0E5B8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Is </w:t>
            </w:r>
            <w:r w:rsidRPr="000E5B8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how young adults on their parents’ medical insurance coverage will be assisted to maintain privacy and access to </w:t>
            </w:r>
            <w:proofErr w:type="spellStart"/>
            <w:r w:rsidRPr="000E5B89">
              <w:rPr>
                <w:rFonts w:asciiTheme="minorHAnsi" w:eastAsia="Calibri" w:hAnsiTheme="minorHAnsi" w:cstheme="minorHAnsi"/>
                <w:sz w:val="20"/>
                <w:szCs w:val="20"/>
              </w:rPr>
              <w:t>PrEP</w:t>
            </w:r>
            <w:proofErr w:type="spellEnd"/>
            <w:r w:rsidRPr="000E5B8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services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clearly described</w:t>
            </w:r>
            <w:r w:rsidRPr="000E5B89">
              <w:rPr>
                <w:rFonts w:asciiTheme="minorHAnsi" w:eastAsia="Calibri" w:hAnsiTheme="minorHAnsi" w:cstheme="minorHAnsi"/>
                <w:sz w:val="20"/>
                <w:szCs w:val="20"/>
              </w:rPr>
              <w:t>? (3 possible points)</w:t>
            </w:r>
          </w:p>
        </w:tc>
        <w:tc>
          <w:tcPr>
            <w:tcW w:w="1326" w:type="dxa"/>
          </w:tcPr>
          <w:p w14:paraId="45BFD333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7CA3DFE8" w14:textId="77777777" w:rsidTr="00FE040E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9823164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jc w:val="right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  <w:t>Total</w:t>
            </w:r>
          </w:p>
        </w:tc>
        <w:tc>
          <w:tcPr>
            <w:tcW w:w="1326" w:type="dxa"/>
          </w:tcPr>
          <w:p w14:paraId="22ADB274" w14:textId="77777777" w:rsidR="00B11256" w:rsidRPr="00962313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5D1CA55" w14:textId="77777777" w:rsidR="00B11256" w:rsidRPr="00DE73AA" w:rsidRDefault="00B11256" w:rsidP="00B11256">
      <w:pPr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MDHstyle"/>
        <w:tblW w:w="94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DE73AA" w14:paraId="44875728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C4BECE1" w14:textId="77777777" w:rsidR="00B11256" w:rsidRPr="00311962" w:rsidRDefault="00B11256" w:rsidP="00FE040E">
            <w:p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11962">
              <w:rPr>
                <w:rFonts w:asciiTheme="minorHAnsi" w:eastAsia="MS Mincho" w:hAnsiTheme="minorHAnsi" w:cstheme="minorHAnsi"/>
                <w:sz w:val="20"/>
                <w:szCs w:val="20"/>
              </w:rPr>
              <w:t>Program Specific Criteria</w:t>
            </w:r>
          </w:p>
          <w:p w14:paraId="17CB50F4" w14:textId="77777777" w:rsidR="00B11256" w:rsidRPr="00DE73AA" w:rsidRDefault="00B11256" w:rsidP="00FE040E">
            <w:p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</w:t>
            </w: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>: Partnership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, </w:t>
            </w: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>Collaboration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&amp; Staffing</w:t>
            </w: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(10 possible points)</w:t>
            </w:r>
          </w:p>
        </w:tc>
        <w:tc>
          <w:tcPr>
            <w:tcW w:w="1326" w:type="dxa"/>
          </w:tcPr>
          <w:p w14:paraId="6DED529E" w14:textId="77777777" w:rsidR="00B11256" w:rsidRPr="00DE73AA" w:rsidRDefault="00B11256" w:rsidP="00FE040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B11256" w:rsidRPr="00DE73AA" w14:paraId="16AA0D98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72778C5" w14:textId="05551DBA" w:rsidR="00B11256" w:rsidRPr="00DE73AA" w:rsidRDefault="00B11256" w:rsidP="00B11256">
            <w:pPr>
              <w:pStyle w:val="ListNumber"/>
              <w:numPr>
                <w:ilvl w:val="0"/>
                <w:numId w:val="39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To what extent does the applicant clearly d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escribe current or potential partners and collaborators for this program, both formal and informal</w:t>
            </w:r>
            <w:r w:rsidR="0080793A"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 addition,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does applicant provide a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clear des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cription of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the roles and responsibilities of the partners in this proposed program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Is an MOU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or LOC from each partner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included (if applicable)?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(5 possible points)</w:t>
            </w:r>
          </w:p>
        </w:tc>
        <w:tc>
          <w:tcPr>
            <w:tcW w:w="1326" w:type="dxa"/>
          </w:tcPr>
          <w:p w14:paraId="6050CBDF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2BF05938" w14:textId="77777777" w:rsidTr="00FE040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4D8430F" w14:textId="74E55D41" w:rsidR="00B11256" w:rsidRPr="00DE73AA" w:rsidRDefault="00B11256" w:rsidP="00B11256">
            <w:pPr>
              <w:pStyle w:val="ListNumber"/>
              <w:numPr>
                <w:ilvl w:val="0"/>
                <w:numId w:val="39"/>
              </w:numPr>
              <w:spacing w:before="0" w:after="0"/>
              <w:contextualSpacing w:val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Is a l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ist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of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key personnel who will work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on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this program includ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ing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their background, relevant experience, roles and responsibilities related to proposed activities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provided?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If staff</w:t>
            </w:r>
            <w:r w:rsidR="0080793A">
              <w:rPr>
                <w:rFonts w:asciiTheme="minorHAnsi" w:eastAsia="MS Mincho" w:hAnsiTheme="minorHAnsi" w:cstheme="minorHAnsi"/>
                <w:sz w:val="20"/>
                <w:szCs w:val="20"/>
              </w:rPr>
              <w:t>ing is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not currently in place,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does the applicant clearly 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>describe required qualification</w:t>
            </w:r>
            <w:r w:rsidR="0080793A">
              <w:rPr>
                <w:rFonts w:asciiTheme="minorHAnsi" w:eastAsia="MS Mincho" w:hAnsiTheme="minorHAnsi" w:cstheme="minorHAnsi"/>
                <w:sz w:val="20"/>
                <w:szCs w:val="20"/>
              </w:rPr>
              <w:t>s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and training for new hire</w:t>
            </w:r>
            <w:r w:rsidR="005A38A6">
              <w:rPr>
                <w:rFonts w:asciiTheme="minorHAnsi" w:eastAsia="MS Mincho" w:hAnsiTheme="minorHAnsi" w:cstheme="minorHAnsi"/>
                <w:sz w:val="20"/>
                <w:szCs w:val="20"/>
              </w:rPr>
              <w:t>(s)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to deliver the services</w:t>
            </w:r>
            <w:r w:rsidR="005A38A6">
              <w:rPr>
                <w:rFonts w:asciiTheme="minorHAnsi" w:eastAsia="MS Mincho" w:hAnsiTheme="minorHAnsi" w:cstheme="minorHAnsi"/>
                <w:sz w:val="20"/>
                <w:szCs w:val="20"/>
              </w:rPr>
              <w:t>?</w:t>
            </w:r>
            <w:r w:rsidRPr="003E7617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(5 possible points)</w:t>
            </w:r>
          </w:p>
        </w:tc>
        <w:tc>
          <w:tcPr>
            <w:tcW w:w="1326" w:type="dxa"/>
          </w:tcPr>
          <w:p w14:paraId="47914AD3" w14:textId="77777777" w:rsidR="00B11256" w:rsidRPr="00DE73AA" w:rsidRDefault="00B11256" w:rsidP="00FE040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3E5A1C9D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E9B87A5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contextualSpacing w:val="0"/>
              <w:jc w:val="right"/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</w:pPr>
            <w:r w:rsidRPr="00962313">
              <w:rPr>
                <w:rFonts w:asciiTheme="minorHAnsi" w:eastAsia="MS Mincho" w:hAnsiTheme="minorHAnsi" w:cstheme="minorHAnsi"/>
                <w:b/>
                <w:bCs w:val="0"/>
                <w:sz w:val="20"/>
                <w:szCs w:val="20"/>
              </w:rPr>
              <w:t>Total</w:t>
            </w:r>
          </w:p>
        </w:tc>
        <w:tc>
          <w:tcPr>
            <w:tcW w:w="1326" w:type="dxa"/>
          </w:tcPr>
          <w:p w14:paraId="6FAF97A9" w14:textId="77777777" w:rsidR="00B11256" w:rsidRPr="00962313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208945F" w14:textId="77777777" w:rsidR="00B11256" w:rsidRDefault="00B11256" w:rsidP="00B11256"/>
    <w:tbl>
      <w:tblPr>
        <w:tblStyle w:val="MDHstyle"/>
        <w:tblW w:w="94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DE73AA" w14:paraId="7CD19278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E30B21D" w14:textId="77777777" w:rsidR="00B11256" w:rsidRPr="0080701D" w:rsidRDefault="00B11256" w:rsidP="00FE040E">
            <w:pPr>
              <w:spacing w:before="0" w:after="0"/>
              <w:ind w:left="432" w:hanging="432"/>
              <w:rPr>
                <w:rFonts w:eastAsia="MS Mincho"/>
                <w:sz w:val="20"/>
                <w:szCs w:val="20"/>
              </w:rPr>
            </w:pPr>
            <w:r w:rsidRPr="0080701D">
              <w:rPr>
                <w:rFonts w:eastAsia="MS Mincho"/>
                <w:sz w:val="20"/>
                <w:szCs w:val="20"/>
              </w:rPr>
              <w:t>Program Activities Criteria</w:t>
            </w:r>
          </w:p>
          <w:p w14:paraId="6D2DE5D0" w14:textId="77777777" w:rsidR="00B11256" w:rsidRPr="00DE73AA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eastAsia="MS Mincho" w:hAnsiTheme="minorHAnsi" w:cstheme="minorHAnsi"/>
                <w:sz w:val="20"/>
                <w:szCs w:val="20"/>
              </w:rPr>
              <w:t>Section E: Evaluation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(5 possible points)</w:t>
            </w:r>
          </w:p>
        </w:tc>
        <w:tc>
          <w:tcPr>
            <w:tcW w:w="1326" w:type="dxa"/>
          </w:tcPr>
          <w:p w14:paraId="14D65041" w14:textId="77777777" w:rsidR="00B11256" w:rsidRPr="00DE73AA" w:rsidRDefault="00B11256" w:rsidP="00FE040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B11256" w:rsidRPr="00DE73AA" w14:paraId="04E416F1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EED0307" w14:textId="77777777" w:rsidR="00B11256" w:rsidRPr="003E7617" w:rsidRDefault="00B11256" w:rsidP="00B11256">
            <w:pPr>
              <w:pStyle w:val="ListNumber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48615413"/>
            <w:r>
              <w:rPr>
                <w:rFonts w:asciiTheme="minorHAnsi" w:hAnsiTheme="minorHAnsi" w:cstheme="minorHAnsi"/>
                <w:sz w:val="20"/>
                <w:szCs w:val="20"/>
              </w:rPr>
              <w:t>Is an e</w:t>
            </w: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stimate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number of persons to be served for each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following </w:t>
            </w: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activit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 provided</w:t>
            </w: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 for the entire performance period of 18 months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 (5 possible points)</w:t>
            </w:r>
          </w:p>
          <w:p w14:paraId="3599D9B8" w14:textId="77777777" w:rsidR="00B11256" w:rsidRPr="003E7617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Educated about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PrEP.</w:t>
            </w:r>
            <w:proofErr w:type="spellEnd"/>
          </w:p>
          <w:p w14:paraId="6A4227D5" w14:textId="77777777" w:rsidR="00B11256" w:rsidRPr="003E7617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Assessed for HIV risk.</w:t>
            </w:r>
          </w:p>
          <w:p w14:paraId="06FEF4DE" w14:textId="77777777" w:rsidR="00B11256" w:rsidRPr="003E7617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Screened for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 eligibility or determined eligible for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PrEP.</w:t>
            </w:r>
            <w:proofErr w:type="spellEnd"/>
          </w:p>
          <w:p w14:paraId="7E049DFE" w14:textId="77777777" w:rsidR="00B11256" w:rsidRPr="003E7617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Eligible for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 that are actively referred to a prescribing provider.</w:t>
            </w:r>
          </w:p>
          <w:p w14:paraId="122E2611" w14:textId="77777777" w:rsidR="00B11256" w:rsidRPr="003E7617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Eligible for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</w:t>
            </w:r>
            <w:proofErr w:type="spellEnd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 that are assisted with rapidly linkage to a prescribing provider.</w:t>
            </w:r>
          </w:p>
          <w:p w14:paraId="0F771958" w14:textId="77777777" w:rsidR="00B11256" w:rsidRPr="00DE73AA" w:rsidRDefault="00B11256" w:rsidP="00B11256">
            <w:pPr>
              <w:pStyle w:val="ListBullet"/>
              <w:numPr>
                <w:ilvl w:val="0"/>
                <w:numId w:val="24"/>
              </w:numPr>
              <w:spacing w:before="0" w:after="0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Prescribed </w:t>
            </w:r>
            <w:proofErr w:type="spellStart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>PrEP.</w:t>
            </w:r>
            <w:proofErr w:type="spellEnd"/>
            <w:r w:rsidRPr="003E76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1326" w:type="dxa"/>
          </w:tcPr>
          <w:p w14:paraId="6713FD2A" w14:textId="77777777" w:rsidR="00B11256" w:rsidRPr="00DE73AA" w:rsidRDefault="00B11256" w:rsidP="00FE040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696D0203" w14:textId="77777777" w:rsidTr="00FE040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D50D77E" w14:textId="77777777" w:rsidR="00B11256" w:rsidRPr="00962313" w:rsidRDefault="00B11256" w:rsidP="00FE040E">
            <w:pPr>
              <w:pStyle w:val="ListNumber"/>
              <w:numPr>
                <w:ilvl w:val="0"/>
                <w:numId w:val="0"/>
              </w:numPr>
              <w:spacing w:before="0" w:after="0"/>
              <w:jc w:val="right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Total</w:t>
            </w:r>
          </w:p>
        </w:tc>
        <w:tc>
          <w:tcPr>
            <w:tcW w:w="1326" w:type="dxa"/>
          </w:tcPr>
          <w:p w14:paraId="6167E299" w14:textId="77777777" w:rsidR="00B11256" w:rsidRPr="00962313" w:rsidRDefault="00B11256" w:rsidP="00FE040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772CDEB" w14:textId="77777777" w:rsidR="00B11256" w:rsidRDefault="00B11256">
      <w:pPr>
        <w:suppressAutoHyphens w:val="0"/>
        <w:spacing w:before="60" w:after="60"/>
        <w:rPr>
          <w:rFonts w:asciiTheme="minorHAnsi" w:eastAsia="MS Mincho" w:hAnsiTheme="minorHAnsi" w:cstheme="minorHAnsi"/>
          <w:b/>
          <w:bCs/>
          <w:color w:val="002060"/>
          <w:sz w:val="28"/>
          <w:szCs w:val="28"/>
        </w:rPr>
      </w:pPr>
      <w:r>
        <w:rPr>
          <w:rFonts w:asciiTheme="minorHAnsi" w:eastAsia="MS Mincho" w:hAnsiTheme="minorHAnsi" w:cstheme="minorHAnsi"/>
          <w:b/>
          <w:bCs/>
          <w:color w:val="002060"/>
          <w:sz w:val="28"/>
          <w:szCs w:val="28"/>
        </w:rPr>
        <w:br w:type="page"/>
      </w:r>
    </w:p>
    <w:p w14:paraId="15F325A7" w14:textId="669CC65D" w:rsidR="00B11256" w:rsidRPr="00CC06E6" w:rsidRDefault="00B11256" w:rsidP="00B11256">
      <w:pPr>
        <w:spacing w:before="280"/>
        <w:jc w:val="center"/>
        <w:rPr>
          <w:rFonts w:asciiTheme="minorHAnsi" w:eastAsia="MS Mincho" w:hAnsiTheme="minorHAnsi" w:cstheme="minorHAnsi"/>
          <w:b/>
          <w:bCs/>
          <w:color w:val="002060"/>
          <w:sz w:val="28"/>
          <w:szCs w:val="28"/>
        </w:rPr>
      </w:pPr>
      <w:r w:rsidRPr="00CC06E6">
        <w:rPr>
          <w:rFonts w:asciiTheme="minorHAnsi" w:eastAsia="MS Mincho" w:hAnsiTheme="minorHAnsi" w:cstheme="minorHAnsi"/>
          <w:b/>
          <w:bCs/>
          <w:color w:val="002060"/>
          <w:sz w:val="28"/>
          <w:szCs w:val="28"/>
        </w:rPr>
        <w:lastRenderedPageBreak/>
        <w:t>Form F: Budget and Budget Narrative</w:t>
      </w:r>
    </w:p>
    <w:tbl>
      <w:tblPr>
        <w:tblStyle w:val="MDHstyle"/>
        <w:tblW w:w="94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DE73AA" w14:paraId="47B8C162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BF8351C" w14:textId="77777777" w:rsidR="00B11256" w:rsidRPr="00DE73AA" w:rsidRDefault="00B11256" w:rsidP="00FE040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 xml:space="preserve">Section F: Budget and Budget Justification Criteria </w:t>
            </w:r>
            <w:r w:rsidRPr="00FE3A6F">
              <w:rPr>
                <w:rFonts w:asciiTheme="minorHAnsi" w:hAnsiTheme="minorHAnsi" w:cstheme="minorHAnsi"/>
                <w:sz w:val="20"/>
                <w:szCs w:val="20"/>
              </w:rPr>
              <w:t>(5 possible points)</w:t>
            </w:r>
          </w:p>
        </w:tc>
        <w:tc>
          <w:tcPr>
            <w:tcW w:w="1326" w:type="dxa"/>
          </w:tcPr>
          <w:p w14:paraId="6C1A4AE9" w14:textId="77777777" w:rsidR="00B11256" w:rsidRPr="00DE73AA" w:rsidRDefault="00B11256" w:rsidP="00FE0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3AA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B11256" w:rsidRPr="00DE73AA" w14:paraId="039EA89A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5DFA672" w14:textId="4F7E9CD0" w:rsidR="00B11256" w:rsidRPr="00565764" w:rsidRDefault="00B11256" w:rsidP="00B11256">
            <w:pPr>
              <w:pStyle w:val="ListParagraph"/>
              <w:numPr>
                <w:ilvl w:val="0"/>
                <w:numId w:val="37"/>
              </w:numPr>
              <w:spacing w:before="0" w:after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>To what extent is the budget narrative or explanation for each line-item sufficient to justify proposed fund allocations</w:t>
            </w:r>
            <w:r w:rsidR="005A38A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 possible points)</w:t>
            </w:r>
          </w:p>
        </w:tc>
        <w:tc>
          <w:tcPr>
            <w:tcW w:w="1326" w:type="dxa"/>
          </w:tcPr>
          <w:p w14:paraId="40010EB9" w14:textId="77777777" w:rsidR="00B11256" w:rsidRPr="00DE73AA" w:rsidRDefault="00B11256" w:rsidP="00F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DE73AA" w14:paraId="2D7207B2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8B6C3CE" w14:textId="64E7F0DB" w:rsidR="00B11256" w:rsidRPr="00565764" w:rsidRDefault="00B11256" w:rsidP="00B11256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To what extent is the budget narrative consistent with the stated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>objectives, planned activities</w:t>
            </w:r>
            <w:r w:rsidR="005A38A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 and timeframe of the project</w:t>
            </w:r>
            <w:r w:rsidR="005A38A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65764">
              <w:rPr>
                <w:rFonts w:asciiTheme="minorHAnsi" w:hAnsiTheme="minorHAnsi" w:cstheme="minorHAnsi"/>
                <w:sz w:val="20"/>
                <w:szCs w:val="20"/>
              </w:rPr>
              <w:t xml:space="preserve"> possible points)</w:t>
            </w:r>
          </w:p>
        </w:tc>
        <w:tc>
          <w:tcPr>
            <w:tcW w:w="1326" w:type="dxa"/>
          </w:tcPr>
          <w:p w14:paraId="1682A7F4" w14:textId="77777777" w:rsidR="00B11256" w:rsidRPr="00DE73AA" w:rsidRDefault="00B11256" w:rsidP="00F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1256" w:rsidRPr="00962313" w14:paraId="73B719B1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A9DF928" w14:textId="77777777" w:rsidR="00B11256" w:rsidRPr="00962313" w:rsidRDefault="00B11256" w:rsidP="00FE040E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Total</w:t>
            </w:r>
          </w:p>
        </w:tc>
        <w:tc>
          <w:tcPr>
            <w:tcW w:w="1326" w:type="dxa"/>
          </w:tcPr>
          <w:p w14:paraId="696C1D90" w14:textId="77777777" w:rsidR="00B11256" w:rsidRPr="00962313" w:rsidRDefault="00B11256" w:rsidP="00F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2618938" w14:textId="77777777" w:rsidR="00B11256" w:rsidRDefault="00B11256" w:rsidP="00B11256">
      <w:pPr>
        <w:pStyle w:val="TableFigureTitle"/>
      </w:pPr>
      <w:r>
        <w:t>Diversity in Grant Making</w:t>
      </w:r>
    </w:p>
    <w:p w14:paraId="02DA152B" w14:textId="77777777" w:rsidR="00B11256" w:rsidRPr="001E744B" w:rsidRDefault="00B11256" w:rsidP="00B11256">
      <w:pPr>
        <w:spacing w:after="360"/>
        <w:rPr>
          <w:color w:val="0D0D0D" w:themeColor="text2" w:themeTint="F2"/>
        </w:rPr>
      </w:pPr>
      <w:r w:rsidRPr="001E744B">
        <w:rPr>
          <w:color w:val="0D0D0D" w:themeColor="text2" w:themeTint="F2"/>
        </w:rPr>
        <w:t>Per Office of Grants Management (OGM) Policy 08-02, “Competitive grant review criteria and standardized scoring systems must include and identify how a state agency’s grant process will implement diversity in grant-making</w:t>
      </w:r>
      <w:r>
        <w:rPr>
          <w:color w:val="0D0D0D" w:themeColor="text2" w:themeTint="F2"/>
        </w:rPr>
        <w:t xml:space="preserve">. </w:t>
      </w:r>
      <w:r w:rsidRPr="001E744B">
        <w:rPr>
          <w:color w:val="0D0D0D" w:themeColor="text2" w:themeTint="F2"/>
        </w:rPr>
        <w:t xml:space="preserve">The scoring system must include weighted criteria that identifies verifiable and measurable diversity, equity, and inclusion in grant-making outcomes and/or grantee performance.”  Please refer to </w:t>
      </w:r>
      <w:hyperlink r:id="rId15" w:history="1">
        <w:r w:rsidRPr="001E744B">
          <w:rPr>
            <w:rStyle w:val="Hyperlink"/>
            <w:color w:val="0D0D0D" w:themeColor="text2" w:themeTint="F2"/>
          </w:rPr>
          <w:t>OGM Policy 08-02</w:t>
        </w:r>
      </w:hyperlink>
      <w:r w:rsidRPr="001E744B">
        <w:rPr>
          <w:color w:val="0D0D0D" w:themeColor="text2" w:themeTint="F2"/>
        </w:rPr>
        <w:t xml:space="preserve"> to read the full policy including procedure steps, definitions, and scope.  </w:t>
      </w:r>
    </w:p>
    <w:tbl>
      <w:tblPr>
        <w:tblStyle w:val="MDHstyle"/>
        <w:tblW w:w="9423" w:type="dxa"/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  <w:tblDescription w:val="Table"/>
      </w:tblPr>
      <w:tblGrid>
        <w:gridCol w:w="8097"/>
        <w:gridCol w:w="1326"/>
      </w:tblGrid>
      <w:tr w:rsidR="00B11256" w:rsidRPr="0051572B" w14:paraId="4B34D5F3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36AD4B6" w14:textId="77777777" w:rsidR="00B11256" w:rsidRDefault="00B11256" w:rsidP="00FE040E">
            <w:pPr>
              <w:spacing w:before="40" w:after="0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Diversity in Grant Making</w:t>
            </w:r>
            <w:r w:rsidRPr="00C874C9">
              <w:rPr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</w:p>
          <w:p w14:paraId="346F058A" w14:textId="77777777" w:rsidR="00B11256" w:rsidRPr="00BA5F37" w:rsidRDefault="00B11256" w:rsidP="00FE040E">
            <w:pPr>
              <w:spacing w:before="0" w:after="40"/>
              <w:rPr>
                <w:sz w:val="20"/>
              </w:rPr>
            </w:pPr>
            <w:r>
              <w:rPr>
                <w:sz w:val="20"/>
              </w:rPr>
              <w:t>(5 Extra Points Possible)</w:t>
            </w:r>
          </w:p>
        </w:tc>
        <w:tc>
          <w:tcPr>
            <w:tcW w:w="1326" w:type="dxa"/>
          </w:tcPr>
          <w:p w14:paraId="22344B2E" w14:textId="77777777" w:rsidR="00B11256" w:rsidRPr="0051572B" w:rsidRDefault="00B11256" w:rsidP="00FE040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Score</w:t>
            </w:r>
          </w:p>
        </w:tc>
      </w:tr>
      <w:tr w:rsidR="00B11256" w:rsidRPr="00103041" w14:paraId="0C9C3DB4" w14:textId="77777777" w:rsidTr="00FE0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4500B03E" w14:textId="77777777" w:rsidR="00B11256" w:rsidRPr="00EB41D7" w:rsidRDefault="00B11256" w:rsidP="00FE040E">
            <w:pPr>
              <w:spacing w:before="0" w:after="0"/>
              <w:ind w:left="-18"/>
              <w:rPr>
                <w:b/>
                <w:bCs w:val="0"/>
                <w:sz w:val="20"/>
                <w:szCs w:val="20"/>
              </w:rPr>
            </w:pPr>
            <w:r w:rsidRPr="00EB41D7">
              <w:rPr>
                <w:b/>
                <w:bCs w:val="0"/>
                <w:sz w:val="20"/>
                <w:szCs w:val="20"/>
              </w:rPr>
              <w:t xml:space="preserve">Geographical Service </w:t>
            </w:r>
            <w:r>
              <w:rPr>
                <w:b/>
                <w:bCs w:val="0"/>
                <w:sz w:val="20"/>
                <w:szCs w:val="20"/>
              </w:rPr>
              <w:t>A</w:t>
            </w:r>
            <w:r w:rsidRPr="00EB41D7">
              <w:rPr>
                <w:b/>
                <w:bCs w:val="0"/>
                <w:sz w:val="20"/>
                <w:szCs w:val="20"/>
              </w:rPr>
              <w:t>rea(s)</w:t>
            </w:r>
          </w:p>
          <w:p w14:paraId="46761E54" w14:textId="77777777" w:rsidR="00B11256" w:rsidRDefault="00B11256" w:rsidP="00FE040E">
            <w:pPr>
              <w:spacing w:after="0"/>
              <w:ind w:left="-14"/>
              <w:rPr>
                <w:rFonts w:eastAsia="MS Mincho" w:cs="Times New Roman"/>
                <w:bCs w:val="0"/>
                <w:sz w:val="20"/>
                <w:szCs w:val="20"/>
              </w:rPr>
            </w:pPr>
            <w:r w:rsidRPr="00EB41D7">
              <w:rPr>
                <w:rFonts w:eastAsia="MS Mincho" w:cs="Times New Roman"/>
                <w:sz w:val="20"/>
                <w:szCs w:val="20"/>
              </w:rPr>
              <w:t>Does the geographic service area selected by the organization include more than 15 of the following specific Minnesota rural counties</w:t>
            </w:r>
            <w:r>
              <w:rPr>
                <w:rFonts w:eastAsia="MS Mincho" w:cs="Times New Roman"/>
                <w:sz w:val="20"/>
                <w:szCs w:val="20"/>
              </w:rPr>
              <w:t>?</w:t>
            </w:r>
          </w:p>
          <w:p w14:paraId="3C765442" w14:textId="77777777" w:rsidR="00B11256" w:rsidRDefault="00B11256" w:rsidP="00FE040E">
            <w:pPr>
              <w:spacing w:after="0"/>
              <w:ind w:left="-14"/>
              <w:jc w:val="center"/>
              <w:rPr>
                <w:rFonts w:eastAsia="MS Mincho" w:cs="Times New Roman"/>
                <w:bCs w:val="0"/>
                <w:sz w:val="20"/>
                <w:szCs w:val="20"/>
              </w:rPr>
            </w:pPr>
            <w:r w:rsidRPr="00EB41D7">
              <w:rPr>
                <w:rFonts w:eastAsia="MS Mincho" w:cs="Times New Roman"/>
                <w:sz w:val="20"/>
                <w:szCs w:val="20"/>
              </w:rPr>
              <w:t xml:space="preserve">Beltrami, </w:t>
            </w:r>
            <w:bookmarkStart w:id="3" w:name="_Hlk148696038"/>
            <w:r w:rsidRPr="00EB41D7">
              <w:rPr>
                <w:rFonts w:eastAsia="MS Mincho" w:cs="Times New Roman"/>
                <w:sz w:val="20"/>
                <w:szCs w:val="20"/>
              </w:rPr>
              <w:t>Benton, Blue Earth, Carlton, Clay, Crow Wing, Goodhue, Kandiyohi, McLeod, Mower, Nicollet, Nobles, Olmsted, Otter Tail, Pine, Polk, Rice, St. Louis, Stearns, and Winona</w:t>
            </w:r>
            <w:bookmarkEnd w:id="3"/>
          </w:p>
          <w:p w14:paraId="228B365B" w14:textId="77777777" w:rsidR="00B11256" w:rsidRPr="00EB41D7" w:rsidRDefault="00B11256" w:rsidP="00FE040E">
            <w:pPr>
              <w:spacing w:after="0"/>
              <w:ind w:left="-14"/>
              <w:rPr>
                <w:sz w:val="20"/>
                <w:szCs w:val="20"/>
              </w:rPr>
            </w:pPr>
            <w:r>
              <w:rPr>
                <w:rFonts w:eastAsia="MS Mincho" w:cs="Times New Roman"/>
                <w:sz w:val="20"/>
                <w:szCs w:val="20"/>
              </w:rPr>
              <w:t>These are the counties t</w:t>
            </w:r>
            <w:r w:rsidRPr="00EB41D7">
              <w:rPr>
                <w:rFonts w:eastAsia="MS Mincho" w:cs="Times New Roman"/>
                <w:sz w:val="20"/>
                <w:szCs w:val="20"/>
              </w:rPr>
              <w:t xml:space="preserve">hat continue to experience greatest burden of </w:t>
            </w:r>
            <w:r>
              <w:rPr>
                <w:rFonts w:eastAsia="MS Mincho" w:cs="Times New Roman"/>
                <w:sz w:val="20"/>
                <w:szCs w:val="20"/>
              </w:rPr>
              <w:t xml:space="preserve">the </w:t>
            </w:r>
            <w:r w:rsidRPr="00EB41D7">
              <w:rPr>
                <w:rFonts w:eastAsia="MS Mincho" w:cs="Times New Roman"/>
                <w:sz w:val="20"/>
                <w:szCs w:val="20"/>
              </w:rPr>
              <w:t xml:space="preserve">HIV epidemic </w:t>
            </w:r>
            <w:r>
              <w:rPr>
                <w:rFonts w:eastAsia="MS Mincho" w:cs="Times New Roman"/>
                <w:sz w:val="20"/>
                <w:szCs w:val="20"/>
              </w:rPr>
              <w:t xml:space="preserve">compared to </w:t>
            </w:r>
            <w:r w:rsidRPr="00EB41D7">
              <w:rPr>
                <w:rFonts w:eastAsia="MS Mincho" w:cs="Times New Roman"/>
                <w:sz w:val="20"/>
                <w:szCs w:val="20"/>
              </w:rPr>
              <w:t>other rural counties. (5 extra points)</w:t>
            </w:r>
            <w:r w:rsidRPr="00EB41D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6" w:type="dxa"/>
            <w:shd w:val="clear" w:color="auto" w:fill="auto"/>
          </w:tcPr>
          <w:p w14:paraId="51B0F462" w14:textId="77777777" w:rsidR="00B11256" w:rsidRPr="00103041" w:rsidRDefault="00B11256" w:rsidP="00FE040E">
            <w:pPr>
              <w:pStyle w:val="TableText-calibri1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11256" w:rsidRPr="00103041" w14:paraId="248D62CF" w14:textId="77777777" w:rsidTr="00FE040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F2F2F2"/>
          </w:tcPr>
          <w:p w14:paraId="60F7DDA8" w14:textId="77777777" w:rsidR="00B11256" w:rsidRPr="00EB41D7" w:rsidRDefault="00B11256" w:rsidP="00FE040E">
            <w:pPr>
              <w:spacing w:before="0" w:after="0"/>
              <w:ind w:left="-18"/>
              <w:jc w:val="righ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Total Extra Points</w:t>
            </w:r>
          </w:p>
        </w:tc>
        <w:tc>
          <w:tcPr>
            <w:tcW w:w="1326" w:type="dxa"/>
            <w:shd w:val="clear" w:color="auto" w:fill="F2F2F2"/>
          </w:tcPr>
          <w:p w14:paraId="1FFF69DF" w14:textId="77777777" w:rsidR="00B11256" w:rsidRPr="00103041" w:rsidRDefault="00B11256" w:rsidP="00FE040E">
            <w:pPr>
              <w:pStyle w:val="TableText-calibri1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5F146E06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</w:p>
    <w:tbl>
      <w:tblPr>
        <w:tblStyle w:val="MDHstyle"/>
        <w:tblW w:w="94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left w:w="86" w:type="dxa"/>
          <w:bottom w:w="72" w:type="dxa"/>
          <w:right w:w="86" w:type="dxa"/>
        </w:tblCellMar>
        <w:tblLook w:val="04A0" w:firstRow="1" w:lastRow="0" w:firstColumn="1" w:lastColumn="0" w:noHBand="0" w:noVBand="1"/>
      </w:tblPr>
      <w:tblGrid>
        <w:gridCol w:w="8097"/>
        <w:gridCol w:w="1326"/>
      </w:tblGrid>
      <w:tr w:rsidR="00B11256" w:rsidRPr="00962313" w14:paraId="068F5AFE" w14:textId="77777777" w:rsidTr="00FE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  <w:shd w:val="clear" w:color="auto" w:fill="auto"/>
          </w:tcPr>
          <w:p w14:paraId="2DCDB951" w14:textId="77777777" w:rsidR="00B11256" w:rsidRPr="00962313" w:rsidRDefault="00B11256" w:rsidP="00FE040E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Total Score for Proposal</w:t>
            </w:r>
          </w:p>
        </w:tc>
        <w:tc>
          <w:tcPr>
            <w:tcW w:w="1326" w:type="dxa"/>
            <w:shd w:val="clear" w:color="auto" w:fill="auto"/>
          </w:tcPr>
          <w:p w14:paraId="484B29CC" w14:textId="77777777" w:rsidR="00B11256" w:rsidRPr="00962313" w:rsidRDefault="00B11256" w:rsidP="00FE0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4A27A9F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</w:p>
    <w:p w14:paraId="2846F004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</w:p>
    <w:p w14:paraId="4472A384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Minnesota Department of Health</w:t>
      </w:r>
    </w:p>
    <w:p w14:paraId="7CF7E587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PO Box 64975</w:t>
      </w:r>
    </w:p>
    <w:p w14:paraId="4D2D5F6F" w14:textId="77777777" w:rsidR="00B11256" w:rsidRDefault="00B11256" w:rsidP="00B11256">
      <w:pPr>
        <w:pStyle w:val="Left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St. Paul, MN 55164-0975</w:t>
      </w:r>
    </w:p>
    <w:p w14:paraId="60B2F4AC" w14:textId="77777777" w:rsidR="00B11256" w:rsidRDefault="001E0840" w:rsidP="00B11256">
      <w:pPr>
        <w:pStyle w:val="LeftNormal"/>
        <w:spacing w:before="0" w:after="0"/>
        <w:rPr>
          <w:color w:val="003865"/>
          <w:sz w:val="20"/>
          <w:szCs w:val="20"/>
        </w:rPr>
      </w:pPr>
      <w:hyperlink r:id="rId16" w:history="1">
        <w:r w:rsidR="00B11256" w:rsidRPr="00C62731">
          <w:rPr>
            <w:rStyle w:val="Hyperlink"/>
            <w:color w:val="003865"/>
            <w:sz w:val="20"/>
            <w:szCs w:val="20"/>
          </w:rPr>
          <w:t>Health.GrantOffice@state.mn.us</w:t>
        </w:r>
      </w:hyperlink>
    </w:p>
    <w:p w14:paraId="4C615209" w14:textId="77777777" w:rsidR="00B11256" w:rsidRDefault="00B11256" w:rsidP="00B11256">
      <w:pPr>
        <w:pStyle w:val="LeftNormal"/>
        <w:spacing w:before="0" w:after="0"/>
        <w:ind w:right="-216"/>
        <w:rPr>
          <w:sz w:val="20"/>
          <w:szCs w:val="20"/>
        </w:rPr>
      </w:pPr>
      <w:r>
        <w:rPr>
          <w:sz w:val="20"/>
          <w:szCs w:val="20"/>
        </w:rPr>
        <w:t xml:space="preserve">www.health.state.mn.us </w:t>
      </w:r>
    </w:p>
    <w:p w14:paraId="4C94FE28" w14:textId="77777777" w:rsidR="00B11256" w:rsidRPr="0039130A" w:rsidRDefault="00B11256" w:rsidP="00B11256">
      <w:pPr>
        <w:pStyle w:val="LeftNormal"/>
        <w:spacing w:after="0"/>
        <w:ind w:right="-216"/>
        <w:rPr>
          <w:i/>
          <w:iCs/>
          <w:sz w:val="20"/>
          <w:szCs w:val="20"/>
        </w:rPr>
      </w:pPr>
      <w:r w:rsidRPr="0039130A">
        <w:rPr>
          <w:i/>
          <w:iCs/>
          <w:sz w:val="20"/>
          <w:szCs w:val="20"/>
        </w:rPr>
        <w:t xml:space="preserve">The Grant </w:t>
      </w:r>
      <w:r>
        <w:rPr>
          <w:i/>
          <w:iCs/>
          <w:sz w:val="20"/>
          <w:szCs w:val="20"/>
        </w:rPr>
        <w:t>Proposal</w:t>
      </w:r>
      <w:r w:rsidRPr="0039130A">
        <w:rPr>
          <w:i/>
          <w:iCs/>
          <w:sz w:val="20"/>
          <w:szCs w:val="20"/>
        </w:rPr>
        <w:t xml:space="preserve"> Score Sheet Guide was last updated by the Agency Project Planning Office 11/2017.</w:t>
      </w:r>
    </w:p>
    <w:p w14:paraId="79DF7D4D" w14:textId="2FE50FC4" w:rsidR="0024318F" w:rsidRDefault="00B11256" w:rsidP="00B11256">
      <w:pPr>
        <w:spacing w:before="0" w:after="0"/>
        <w:rPr>
          <w:rFonts w:asciiTheme="minorHAnsi" w:eastAsiaTheme="majorEastAsia" w:hAnsiTheme="minorHAnsi" w:cstheme="majorBidi"/>
          <w:color w:val="003865" w:themeColor="text1"/>
          <w:spacing w:val="-10"/>
          <w:sz w:val="40"/>
          <w:szCs w:val="48"/>
        </w:rPr>
      </w:pPr>
      <w:r w:rsidRPr="0039130A">
        <w:rPr>
          <w:i/>
          <w:iCs/>
          <w:sz w:val="20"/>
          <w:szCs w:val="20"/>
        </w:rPr>
        <w:t>To obtain this information in a different format, call: 651-201-5796</w:t>
      </w:r>
    </w:p>
    <w:sectPr w:rsidR="0024318F" w:rsidSect="00B61327"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8AC3" w14:textId="77777777" w:rsidR="00633A10" w:rsidRDefault="00633A10" w:rsidP="00D36495">
      <w:r>
        <w:separator/>
      </w:r>
    </w:p>
  </w:endnote>
  <w:endnote w:type="continuationSeparator" w:id="0">
    <w:p w14:paraId="1A68D051" w14:textId="77777777" w:rsidR="00633A10" w:rsidRDefault="00633A1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DADFE92" w14:textId="75C0097A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24318F">
          <w:rPr>
            <w:noProof/>
          </w:rPr>
          <w:t>4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185B" w14:textId="77777777" w:rsidR="00633A10" w:rsidRDefault="00633A10" w:rsidP="00D36495">
      <w:r>
        <w:separator/>
      </w:r>
    </w:p>
  </w:footnote>
  <w:footnote w:type="continuationSeparator" w:id="0">
    <w:p w14:paraId="4254F32D" w14:textId="77777777" w:rsidR="00633A10" w:rsidRDefault="00633A1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1DB6" w14:textId="77777777" w:rsidR="00782710" w:rsidRPr="00D552D7" w:rsidRDefault="000177D3" w:rsidP="001E09DA">
    <w:pPr>
      <w:pStyle w:val="Header"/>
    </w:pPr>
    <w:r>
      <w:t>grant application score sheet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8A12A75"/>
    <w:multiLevelType w:val="hybridMultilevel"/>
    <w:tmpl w:val="06621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C12381C"/>
    <w:multiLevelType w:val="hybridMultilevel"/>
    <w:tmpl w:val="48485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D4F3D"/>
    <w:multiLevelType w:val="hybridMultilevel"/>
    <w:tmpl w:val="1604E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63111"/>
    <w:multiLevelType w:val="hybridMultilevel"/>
    <w:tmpl w:val="5CDC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1010C"/>
    <w:multiLevelType w:val="hybridMultilevel"/>
    <w:tmpl w:val="A63E40EA"/>
    <w:lvl w:ilvl="0" w:tplc="72A252E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71D4"/>
    <w:multiLevelType w:val="hybridMultilevel"/>
    <w:tmpl w:val="3A10C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EF644A"/>
    <w:multiLevelType w:val="hybridMultilevel"/>
    <w:tmpl w:val="4DC85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C3187"/>
    <w:multiLevelType w:val="hybridMultilevel"/>
    <w:tmpl w:val="68888358"/>
    <w:lvl w:ilvl="0" w:tplc="6E56397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704A9"/>
    <w:multiLevelType w:val="hybridMultilevel"/>
    <w:tmpl w:val="F87AF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55C6D"/>
    <w:multiLevelType w:val="hybridMultilevel"/>
    <w:tmpl w:val="393AE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292FDB"/>
    <w:multiLevelType w:val="hybridMultilevel"/>
    <w:tmpl w:val="552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0F25"/>
    <w:multiLevelType w:val="hybridMultilevel"/>
    <w:tmpl w:val="55D6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2A69"/>
    <w:multiLevelType w:val="hybridMultilevel"/>
    <w:tmpl w:val="67581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A4122"/>
    <w:multiLevelType w:val="hybridMultilevel"/>
    <w:tmpl w:val="CDAAA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B54FF"/>
    <w:multiLevelType w:val="hybridMultilevel"/>
    <w:tmpl w:val="DE6C8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F77DD"/>
    <w:multiLevelType w:val="hybridMultilevel"/>
    <w:tmpl w:val="5BF4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F6957"/>
    <w:multiLevelType w:val="hybridMultilevel"/>
    <w:tmpl w:val="F6EA18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47D30"/>
    <w:multiLevelType w:val="hybridMultilevel"/>
    <w:tmpl w:val="5E0C7C6A"/>
    <w:lvl w:ilvl="0" w:tplc="832CD3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4" w15:restartNumberingAfterBreak="0">
    <w:nsid w:val="42574DB9"/>
    <w:multiLevelType w:val="multilevel"/>
    <w:tmpl w:val="D7CA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34C0E0D"/>
    <w:multiLevelType w:val="hybridMultilevel"/>
    <w:tmpl w:val="6B68E1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700328"/>
    <w:multiLevelType w:val="hybridMultilevel"/>
    <w:tmpl w:val="67DE0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B675CF"/>
    <w:multiLevelType w:val="hybridMultilevel"/>
    <w:tmpl w:val="9C7A8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26BF8"/>
    <w:multiLevelType w:val="hybridMultilevel"/>
    <w:tmpl w:val="E50C7C12"/>
    <w:lvl w:ilvl="0" w:tplc="1430E5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E430C"/>
    <w:multiLevelType w:val="hybridMultilevel"/>
    <w:tmpl w:val="E38E7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5240A"/>
    <w:multiLevelType w:val="hybridMultilevel"/>
    <w:tmpl w:val="746AA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857E08"/>
    <w:multiLevelType w:val="hybridMultilevel"/>
    <w:tmpl w:val="A62EA306"/>
    <w:lvl w:ilvl="0" w:tplc="832CD3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C2225"/>
    <w:multiLevelType w:val="hybridMultilevel"/>
    <w:tmpl w:val="53926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C240A"/>
    <w:multiLevelType w:val="hybridMultilevel"/>
    <w:tmpl w:val="B52627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9D3118"/>
    <w:multiLevelType w:val="hybridMultilevel"/>
    <w:tmpl w:val="667E5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A383C"/>
    <w:multiLevelType w:val="hybridMultilevel"/>
    <w:tmpl w:val="3FAE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809FF"/>
    <w:multiLevelType w:val="hybridMultilevel"/>
    <w:tmpl w:val="08306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34E63"/>
    <w:multiLevelType w:val="hybridMultilevel"/>
    <w:tmpl w:val="CC404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740ED4"/>
    <w:multiLevelType w:val="hybridMultilevel"/>
    <w:tmpl w:val="4002E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287325"/>
    <w:multiLevelType w:val="hybridMultilevel"/>
    <w:tmpl w:val="3F90E7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9A7530"/>
    <w:multiLevelType w:val="hybridMultilevel"/>
    <w:tmpl w:val="E49E0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42" w15:restartNumberingAfterBreak="0">
    <w:nsid w:val="7A0E4F0A"/>
    <w:multiLevelType w:val="hybridMultilevel"/>
    <w:tmpl w:val="F662B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01457"/>
    <w:multiLevelType w:val="hybridMultilevel"/>
    <w:tmpl w:val="04EAC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76266">
    <w:abstractNumId w:val="1"/>
  </w:num>
  <w:num w:numId="2" w16cid:durableId="947660415">
    <w:abstractNumId w:val="0"/>
  </w:num>
  <w:num w:numId="3" w16cid:durableId="1084231357">
    <w:abstractNumId w:val="23"/>
  </w:num>
  <w:num w:numId="4" w16cid:durableId="1964268258">
    <w:abstractNumId w:val="41"/>
  </w:num>
  <w:num w:numId="5" w16cid:durableId="1398891923">
    <w:abstractNumId w:val="4"/>
  </w:num>
  <w:num w:numId="6" w16cid:durableId="1189487972">
    <w:abstractNumId w:val="2"/>
  </w:num>
  <w:num w:numId="7" w16cid:durableId="1340352440">
    <w:abstractNumId w:val="14"/>
  </w:num>
  <w:num w:numId="8" w16cid:durableId="111553670">
    <w:abstractNumId w:val="34"/>
  </w:num>
  <w:num w:numId="9" w16cid:durableId="719863330">
    <w:abstractNumId w:val="39"/>
  </w:num>
  <w:num w:numId="10" w16cid:durableId="1412120874">
    <w:abstractNumId w:val="12"/>
  </w:num>
  <w:num w:numId="11" w16cid:durableId="1550651483">
    <w:abstractNumId w:val="9"/>
  </w:num>
  <w:num w:numId="12" w16cid:durableId="852377510">
    <w:abstractNumId w:val="43"/>
  </w:num>
  <w:num w:numId="13" w16cid:durableId="1980768410">
    <w:abstractNumId w:val="42"/>
  </w:num>
  <w:num w:numId="14" w16cid:durableId="1268999018">
    <w:abstractNumId w:val="19"/>
  </w:num>
  <w:num w:numId="15" w16cid:durableId="1408459102">
    <w:abstractNumId w:val="7"/>
  </w:num>
  <w:num w:numId="16" w16cid:durableId="1258902633">
    <w:abstractNumId w:val="25"/>
  </w:num>
  <w:num w:numId="17" w16cid:durableId="1110510846">
    <w:abstractNumId w:val="24"/>
  </w:num>
  <w:num w:numId="18" w16cid:durableId="252474208">
    <w:abstractNumId w:val="17"/>
  </w:num>
  <w:num w:numId="19" w16cid:durableId="1978533063">
    <w:abstractNumId w:val="40"/>
  </w:num>
  <w:num w:numId="20" w16cid:durableId="1852525107">
    <w:abstractNumId w:val="33"/>
  </w:num>
  <w:num w:numId="21" w16cid:durableId="558631950">
    <w:abstractNumId w:val="10"/>
  </w:num>
  <w:num w:numId="22" w16cid:durableId="743911671">
    <w:abstractNumId w:val="18"/>
  </w:num>
  <w:num w:numId="23" w16cid:durableId="492377293">
    <w:abstractNumId w:val="27"/>
  </w:num>
  <w:num w:numId="24" w16cid:durableId="1273241643">
    <w:abstractNumId w:val="15"/>
  </w:num>
  <w:num w:numId="25" w16cid:durableId="931284672">
    <w:abstractNumId w:val="3"/>
  </w:num>
  <w:num w:numId="26" w16cid:durableId="2003048058">
    <w:abstractNumId w:val="6"/>
  </w:num>
  <w:num w:numId="27" w16cid:durableId="784084168">
    <w:abstractNumId w:val="16"/>
  </w:num>
  <w:num w:numId="28" w16cid:durableId="19479550">
    <w:abstractNumId w:val="20"/>
  </w:num>
  <w:num w:numId="29" w16cid:durableId="1151798797">
    <w:abstractNumId w:val="29"/>
  </w:num>
  <w:num w:numId="30" w16cid:durableId="1031804199">
    <w:abstractNumId w:val="35"/>
  </w:num>
  <w:num w:numId="31" w16cid:durableId="171802145">
    <w:abstractNumId w:val="5"/>
  </w:num>
  <w:num w:numId="32" w16cid:durableId="357125294">
    <w:abstractNumId w:val="38"/>
  </w:num>
  <w:num w:numId="33" w16cid:durableId="1358846680">
    <w:abstractNumId w:val="32"/>
  </w:num>
  <w:num w:numId="34" w16cid:durableId="128256144">
    <w:abstractNumId w:val="13"/>
  </w:num>
  <w:num w:numId="35" w16cid:durableId="751513148">
    <w:abstractNumId w:val="37"/>
  </w:num>
  <w:num w:numId="36" w16cid:durableId="1139809847">
    <w:abstractNumId w:val="36"/>
  </w:num>
  <w:num w:numId="37" w16cid:durableId="285240352">
    <w:abstractNumId w:val="30"/>
  </w:num>
  <w:num w:numId="38" w16cid:durableId="1515192448">
    <w:abstractNumId w:val="26"/>
  </w:num>
  <w:num w:numId="39" w16cid:durableId="1758331416">
    <w:abstractNumId w:val="11"/>
  </w:num>
  <w:num w:numId="40" w16cid:durableId="1944919449">
    <w:abstractNumId w:val="22"/>
  </w:num>
  <w:num w:numId="41" w16cid:durableId="746027614">
    <w:abstractNumId w:val="31"/>
  </w:num>
  <w:num w:numId="42" w16cid:durableId="772700249">
    <w:abstractNumId w:val="21"/>
  </w:num>
  <w:num w:numId="43" w16cid:durableId="1334458132">
    <w:abstractNumId w:val="28"/>
  </w:num>
  <w:num w:numId="44" w16cid:durableId="97683936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7D3"/>
    <w:rsid w:val="00017AF7"/>
    <w:rsid w:val="00017D52"/>
    <w:rsid w:val="0002112F"/>
    <w:rsid w:val="00022309"/>
    <w:rsid w:val="0002249D"/>
    <w:rsid w:val="00022A4C"/>
    <w:rsid w:val="0002353B"/>
    <w:rsid w:val="00024A86"/>
    <w:rsid w:val="000251CE"/>
    <w:rsid w:val="00025C98"/>
    <w:rsid w:val="000267D5"/>
    <w:rsid w:val="00026E3D"/>
    <w:rsid w:val="000273D5"/>
    <w:rsid w:val="00027C37"/>
    <w:rsid w:val="000300DC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0C96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77F53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8C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BE9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E06"/>
    <w:rsid w:val="000E3716"/>
    <w:rsid w:val="000E3D1F"/>
    <w:rsid w:val="000E468E"/>
    <w:rsid w:val="000E542E"/>
    <w:rsid w:val="000E5B89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041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1B"/>
    <w:rsid w:val="00120DC5"/>
    <w:rsid w:val="00121452"/>
    <w:rsid w:val="001220C4"/>
    <w:rsid w:val="001228B8"/>
    <w:rsid w:val="00122C8D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BBA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884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1B2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840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44B"/>
    <w:rsid w:val="001E7636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8F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144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4D1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088E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617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18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C9"/>
    <w:rsid w:val="00417BF2"/>
    <w:rsid w:val="00417E47"/>
    <w:rsid w:val="004201FD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97F50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4D16"/>
    <w:rsid w:val="0051572B"/>
    <w:rsid w:val="00515B20"/>
    <w:rsid w:val="00516A92"/>
    <w:rsid w:val="00516C97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2D4F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8A6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48E2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371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A10"/>
    <w:rsid w:val="00634AD3"/>
    <w:rsid w:val="0063512C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4C9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0DCF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C4B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2F2E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0EFC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4E0C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B1D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2DD4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302"/>
    <w:rsid w:val="008017A8"/>
    <w:rsid w:val="00801C81"/>
    <w:rsid w:val="00801CDC"/>
    <w:rsid w:val="0080266E"/>
    <w:rsid w:val="00802ED4"/>
    <w:rsid w:val="00803276"/>
    <w:rsid w:val="008033A3"/>
    <w:rsid w:val="00803A79"/>
    <w:rsid w:val="00803BBD"/>
    <w:rsid w:val="00804404"/>
    <w:rsid w:val="0080472E"/>
    <w:rsid w:val="008064D9"/>
    <w:rsid w:val="0080701D"/>
    <w:rsid w:val="00807223"/>
    <w:rsid w:val="008072FB"/>
    <w:rsid w:val="0080793A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2880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9A3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2921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4C2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4F8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3F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BDD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256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737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4960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2123"/>
    <w:rsid w:val="00B7360C"/>
    <w:rsid w:val="00B73BB6"/>
    <w:rsid w:val="00B74626"/>
    <w:rsid w:val="00B75301"/>
    <w:rsid w:val="00B76959"/>
    <w:rsid w:val="00B76C50"/>
    <w:rsid w:val="00B7764E"/>
    <w:rsid w:val="00B77C68"/>
    <w:rsid w:val="00B812DC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F37"/>
    <w:rsid w:val="00BA6AF4"/>
    <w:rsid w:val="00BA6EA6"/>
    <w:rsid w:val="00BA7851"/>
    <w:rsid w:val="00BB0B13"/>
    <w:rsid w:val="00BB1377"/>
    <w:rsid w:val="00BB1507"/>
    <w:rsid w:val="00BB24D3"/>
    <w:rsid w:val="00BB32C3"/>
    <w:rsid w:val="00BB32FC"/>
    <w:rsid w:val="00BB372E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8A9"/>
    <w:rsid w:val="00C43D97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88D"/>
    <w:rsid w:val="00C64BE3"/>
    <w:rsid w:val="00C658DD"/>
    <w:rsid w:val="00C6625E"/>
    <w:rsid w:val="00C66390"/>
    <w:rsid w:val="00C671B0"/>
    <w:rsid w:val="00C7023F"/>
    <w:rsid w:val="00C703D8"/>
    <w:rsid w:val="00C709B6"/>
    <w:rsid w:val="00C72B42"/>
    <w:rsid w:val="00C73773"/>
    <w:rsid w:val="00C73CA8"/>
    <w:rsid w:val="00C7406E"/>
    <w:rsid w:val="00C7414A"/>
    <w:rsid w:val="00C74523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4C9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067"/>
    <w:rsid w:val="00CB72D6"/>
    <w:rsid w:val="00CC052F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190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50C1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186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2D69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7CE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4D84"/>
    <w:rsid w:val="00F75310"/>
    <w:rsid w:val="00F779B0"/>
    <w:rsid w:val="00F8062C"/>
    <w:rsid w:val="00F83A87"/>
    <w:rsid w:val="00F83AA6"/>
    <w:rsid w:val="00F8516F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2CC9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1947E248"/>
    <w:rsid w:val="2FE5A8E2"/>
    <w:rsid w:val="5EA94AB3"/>
    <w:rsid w:val="7221AEE1"/>
    <w:rsid w:val="79FAD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5F65D"/>
  <w15:docId w15:val="{42ACCAEF-B3D1-4D7A-822D-FF4D3EE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uiPriority="9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link w:val="ListBulletChar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NormalWeb">
    <w:name w:val="Normal (Web)"/>
    <w:basedOn w:val="Normal"/>
    <w:uiPriority w:val="99"/>
    <w:unhideWhenUsed/>
    <w:locked/>
    <w:rsid w:val="00514D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E2E06"/>
    <w:pPr>
      <w:autoSpaceDE w:val="0"/>
      <w:autoSpaceDN w:val="0"/>
      <w:adjustRightInd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ListBulletChar">
    <w:name w:val="List Bullet Char"/>
    <w:basedOn w:val="DefaultParagraphFont"/>
    <w:link w:val="ListBullet"/>
    <w:uiPriority w:val="2"/>
    <w:rsid w:val="003E7617"/>
    <w:rPr>
      <w:sz w:val="24"/>
    </w:rPr>
  </w:style>
  <w:style w:type="paragraph" w:customStyle="1" w:styleId="H4Heading1">
    <w:name w:val="H4 Heading1"/>
    <w:next w:val="Normal"/>
    <w:uiPriority w:val="4"/>
    <w:qFormat/>
    <w:rsid w:val="00261144"/>
    <w:pPr>
      <w:keepNext/>
      <w:keepLines/>
      <w:spacing w:before="280" w:after="120" w:line="216" w:lineRule="auto"/>
      <w:outlineLvl w:val="3"/>
    </w:pPr>
    <w:rPr>
      <w:rFonts w:eastAsia="MS Gothic" w:cs="Times New Roman"/>
      <w:b/>
      <w:color w:val="003865"/>
      <w:sz w:val="28"/>
      <w:szCs w:val="28"/>
    </w:rPr>
  </w:style>
  <w:style w:type="paragraph" w:customStyle="1" w:styleId="LeftNormal">
    <w:name w:val="Left Normal"/>
    <w:basedOn w:val="Normal"/>
    <w:link w:val="LeftNormalChar"/>
    <w:uiPriority w:val="1"/>
    <w:qFormat/>
    <w:rsid w:val="00261144"/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261144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alth.GrantOffice@state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n.gov/admin/assets/08-02%20grants%20policy%20revision%20September%202017%20final_tcm36-312046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eadline xmlns="972eb3cf-99da-4690-b3c0-efd9bd820fcf">12-30-2018</Next_x0020_Review_x0020_Deadline>
    <_dlc_DocId xmlns="98f01fe9-c3f2-4582-9148-d87bd0c242e7">PP6VNZTUNPYT-28972234-147</_dlc_DocId>
    <Assigned_x0020_Reviewer xmlns="972eb3cf-99da-4690-b3c0-efd9bd820fcf">
      <UserInfo>
        <DisplayName/>
        <AccountId xsi:nil="true"/>
        <AccountType/>
      </UserInfo>
    </Assigned_x0020_Reviewer>
    <Site_x0020_Page xmlns="972eb3cf-99da-4690-b3c0-efd9bd820fcf">
      <Value>Documents page - form/template</Value>
    </Site_x0020_Page>
    <Doc_x0020_Type xmlns="972eb3cf-99da-4690-b3c0-efd9bd820fcf">Form/Template</Doc_x0020_Type>
    <_dlc_DocIdUrl xmlns="98f01fe9-c3f2-4582-9148-d87bd0c242e7">
      <Url>https://mn365.sharepoint.com/teams/MDH/permanent/GC/_layouts/15/DocIdRedir.aspx?ID=PP6VNZTUNPYT-28972234-147</Url>
      <Description>PP6VNZTUNPYT-28972234-147</Description>
    </_dlc_DocIdUrl>
    <Date_x0020_of_x0020_Last_x0020_Review xmlns="972eb3cf-99da-4690-b3c0-efd9bd820fcf" xsi:nil="true"/>
    <Classification xmlns="972eb3cf-99da-4690-b3c0-efd9bd820fcf">Public</Classification>
    <Record_x0020_Series_x0020_Number xmlns="98f01fe9-c3f2-4582-9148-d87bd0c242e7" xsi:nil="true"/>
    <IconOverlay xmlns="http://schemas.microsoft.com/sharepoint/v4" xsi:nil="true"/>
    <Ratings xmlns="http://schemas.microsoft.com/sharepoint/v3" xsi:nil="true"/>
    <Phase_x0020_1_x0020_Review xmlns="972eb3cf-99da-4690-b3c0-efd9bd820fcf" xsi:nil="true"/>
    <Description0 xmlns="972eb3cf-99da-4690-b3c0-efd9bd820fcf" xsi:nil="true"/>
    <DGG_x0020_Resource xmlns="972eb3cf-99da-4690-b3c0-efd9bd820fcf">
      <Value>no</Value>
    </DGG_x0020_Resource>
    <DGG_x0020_Recommend xmlns="972eb3cf-99da-4690-b3c0-efd9bd820fcf">
      <Value>1. Comp RFP</Value>
    </DGG_x0020_Recommend>
    <Lifecycle_x0020_Phase xmlns="972eb3cf-99da-4690-b3c0-efd9bd820fcf">1. Announcement</Lifecycle_x0020_Phase>
    <DGG_x0020_General_x0020_Resource xmlns="972eb3cf-99da-4690-b3c0-efd9bd820f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FE8EFDF63F4EB2073DB2647C671E" ma:contentTypeVersion="79" ma:contentTypeDescription="Create a new document." ma:contentTypeScope="" ma:versionID="199331eff2ddc96c2b954894e57ab967">
  <xsd:schema xmlns:xsd="http://www.w3.org/2001/XMLSchema" xmlns:xs="http://www.w3.org/2001/XMLSchema" xmlns:p="http://schemas.microsoft.com/office/2006/metadata/properties" xmlns:ns1="http://schemas.microsoft.com/sharepoint/v3" xmlns:ns2="972eb3cf-99da-4690-b3c0-efd9bd820fcf" xmlns:ns3="98f01fe9-c3f2-4582-9148-d87bd0c242e7" xmlns:ns4="http://schemas.microsoft.com/sharepoint/v4" xmlns:ns5="c016181d-2edc-4f6c-806f-7aad79013596" targetNamespace="http://schemas.microsoft.com/office/2006/metadata/properties" ma:root="true" ma:fieldsID="7b723456d034941cd97f1b48e458bb07" ns1:_="" ns2:_="" ns3:_="" ns4:_="" ns5:_="">
    <xsd:import namespace="http://schemas.microsoft.com/sharepoint/v3"/>
    <xsd:import namespace="972eb3cf-99da-4690-b3c0-efd9bd820fcf"/>
    <xsd:import namespace="98f01fe9-c3f2-4582-9148-d87bd0c242e7"/>
    <xsd:import namespace="http://schemas.microsoft.com/sharepoint/v4"/>
    <xsd:import namespace="c016181d-2edc-4f6c-806f-7aad79013596"/>
    <xsd:element name="properties">
      <xsd:complexType>
        <xsd:sequence>
          <xsd:element name="documentManagement">
            <xsd:complexType>
              <xsd:all>
                <xsd:element ref="ns2:Site_x0020_Page" minOccurs="0"/>
                <xsd:element ref="ns2:Doc_x0020_Type" minOccurs="0"/>
                <xsd:element ref="ns2:Lifecycle_x0020_Phase" minOccurs="0"/>
                <xsd:element ref="ns2:DGG_x0020_Recommend" minOccurs="0"/>
                <xsd:element ref="ns2:DGG_x0020_Resource" minOccurs="0"/>
                <xsd:element ref="ns2:DGG_x0020_General_x0020_Resource" minOccurs="0"/>
                <xsd:element ref="ns2:Description0" minOccurs="0"/>
                <xsd:element ref="ns2:Classification" minOccurs="0"/>
                <xsd:element ref="ns3:Record_x0020_Series_x0020_Number" minOccurs="0"/>
                <xsd:element ref="ns3:_dlc_DocIdPersistId" minOccurs="0"/>
                <xsd:element ref="ns3:_dlc_DocIdUrl" minOccurs="0"/>
                <xsd:element ref="ns4:IconOverlay" minOccurs="0"/>
                <xsd:element ref="ns3:_dlc_DocId" minOccurs="0"/>
                <xsd:element ref="ns1:Ratings" minOccurs="0"/>
                <xsd:element ref="ns2:Date_x0020_of_x0020_Last_x0020_Review" minOccurs="0"/>
                <xsd:element ref="ns2:Next_x0020_Review_x0020_Deadline" minOccurs="0"/>
                <xsd:element ref="ns5:SharedWithUsers" minOccurs="0"/>
                <xsd:element ref="ns5:SharedWithDetails" minOccurs="0"/>
                <xsd:element ref="ns2:MediaServiceMetadata" minOccurs="0"/>
                <xsd:element ref="ns2:MediaServiceFastMetadata" minOccurs="0"/>
                <xsd:element ref="ns2:Phase_x0020_1_x0020_Review" minOccurs="0"/>
                <xsd:element ref="ns2:Assigned_x0020_Review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b3cf-99da-4690-b3c0-efd9bd820fcf" elementFormDefault="qualified">
    <xsd:import namespace="http://schemas.microsoft.com/office/2006/documentManagement/types"/>
    <xsd:import namespace="http://schemas.microsoft.com/office/infopath/2007/PartnerControls"/>
    <xsd:element name="Site_x0020_Page" ma:index="1" nillable="true" ma:displayName="GC Site Page" ma:description="Select which site page this document will be displayed on." ma:internalName="Sit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 Board"/>
                    <xsd:enumeration value="GM Workgroup"/>
                    <xsd:enumeration value="Tribes"/>
                    <xsd:enumeration value="Policies"/>
                    <xsd:enumeration value="Documents page - form/template"/>
                    <xsd:enumeration value="Documents page - guide/training"/>
                    <xsd:enumeration value="Dev Team"/>
                    <xsd:enumeration value="Steering Committee"/>
                    <xsd:enumeration value="GPI Dashboard"/>
                    <xsd:enumeration value="N/A"/>
                    <xsd:enumeration value="Archive"/>
                  </xsd:restriction>
                </xsd:simpleType>
              </xsd:element>
            </xsd:sequence>
          </xsd:extension>
        </xsd:complexContent>
      </xsd:complexType>
    </xsd:element>
    <xsd:element name="Doc_x0020_Type" ma:index="2" nillable="true" ma:displayName="Doc Type" ma:format="Dropdown" ma:internalName="Doc_x0020_Type">
      <xsd:simpleType>
        <xsd:restriction base="dms:Choice">
          <xsd:enumeration value="Form/Template"/>
          <xsd:enumeration value="Guide/Training"/>
          <xsd:enumeration value="MDH Policy"/>
          <xsd:enumeration value="OGM Policy"/>
          <xsd:enumeration value="Dept. of Admin Policy"/>
          <xsd:enumeration value="Procedure"/>
          <xsd:enumeration value="Standard"/>
          <xsd:enumeration value="Minutes/Handout"/>
          <xsd:enumeration value="N/A"/>
        </xsd:restriction>
      </xsd:simpleType>
    </xsd:element>
    <xsd:element name="Lifecycle_x0020_Phase" ma:index="3" nillable="true" ma:displayName="Lifecycle Phase" ma:description="Only applicable if posted on Documents Page of Grants Central" ma:format="Dropdown" ma:internalName="Lifecycle_x0020_Phase">
      <xsd:simpleType>
        <xsd:restriction base="dms:Choice">
          <xsd:enumeration value="1. Announcement"/>
          <xsd:enumeration value="2. Application Review"/>
          <xsd:enumeration value="3. Award"/>
          <xsd:enumeration value="4. Amendment"/>
          <xsd:enumeration value="5. Invoice Payment"/>
          <xsd:enumeration value="6. Progress Reports"/>
          <xsd:enumeration value="7. Site Visits and Financial Review"/>
          <xsd:enumeration value="8. Grant Close"/>
          <xsd:enumeration value="General"/>
        </xsd:restriction>
      </xsd:simpleType>
    </xsd:element>
    <xsd:element name="DGG_x0020_Recommend" ma:index="4" nillable="true" ma:displayName="DGG Recommend Tool" ma:description="If you want the document displayed in the Digital Grants Guide under the Recommended Tools section, select which pages to display the document." ma:internalName="DGG_x0020_Recomme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Resource" ma:index="5" nillable="true" ma:displayName="DGG Related Resource" ma:description="If you want the document displayed in the Digital Grants Guide under the Related Resources section, select which pages to display the document." ma:internalName="DGG_x0020_Resour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General_x0020_Resource" ma:index="6" nillable="true" ma:displayName="DGG General Resource" ma:format="Dropdown" ma:internalName="DGG_x0020_General_x0020_Resource">
      <xsd:simpleType>
        <xsd:restriction base="dms:Choice">
          <xsd:enumeration value="Yes"/>
          <xsd:enumeration value="No"/>
        </xsd:restriction>
      </xsd:simpleType>
    </xsd:element>
    <xsd:element name="Description0" ma:index="7" nillable="true" ma:displayName="Description" ma:internalName="Description0">
      <xsd:simpleType>
        <xsd:restriction base="dms:Note">
          <xsd:maxLength value="255"/>
        </xsd:restriction>
      </xsd:simpleType>
    </xsd:element>
    <xsd:element name="Classification" ma:index="8" nillable="true" ma:displayName="Classification" ma:default="Public" ma:format="Dropdown" ma:internalName="Classification" ma:readOnly="false">
      <xsd:simpleType>
        <xsd:restriction base="dms:Choice">
          <xsd:enumeration value="Public"/>
          <xsd:enumeration value="Non-public"/>
          <xsd:enumeration value="Confidential"/>
          <xsd:enumeration value="Private"/>
        </xsd:restriction>
      </xsd:simpleType>
    </xsd:element>
    <xsd:element name="Date_x0020_of_x0020_Last_x0020_Review" ma:index="20" nillable="true" ma:displayName="Date of Last Review" ma:format="DateOnly" ma:hidden="true" ma:internalName="Date_x0020_of_x0020_Last_x0020_Review" ma:readOnly="false">
      <xsd:simpleType>
        <xsd:restriction base="dms:DateTime"/>
      </xsd:simpleType>
    </xsd:element>
    <xsd:element name="Next_x0020_Review_x0020_Deadline" ma:index="21" nillable="true" ma:displayName="Next Review Deadline" ma:hidden="true" ma:internalName="Next_x0020_Review_x0020_Deadline" ma:readOnly="fals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hase_x0020_1_x0020_Review" ma:index="26" nillable="true" ma:displayName="Comments for next review" ma:hidden="true" ma:internalName="Phase_x0020_1_x0020_Review" ma:readOnly="false">
      <xsd:simpleType>
        <xsd:restriction base="dms:Text">
          <xsd:maxLength value="255"/>
        </xsd:restriction>
      </xsd:simpleType>
    </xsd:element>
    <xsd:element name="Assigned_x0020_Reviewer" ma:index="27" nillable="true" ma:displayName="Assigned Reviewer" ma:hidden="true" ma:list="UserInfo" ma:SharePointGroup="0" ma:internalName="Assigned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Record_x0020_Series_x0020_Number" ma:index="9" nillable="true" ma:displayName="Record Series Number" ma:list="{422a8569-8658-44f9-b7d3-5526cf05e9fe}" ma:internalName="Record_x0020_Series_x0020_Number" ma:showField="Retention_x0020_Series_x0020_Num" ma:web="98f01fe9-c3f2-4582-9148-d87bd0c242e7">
      <xsd:simpleType>
        <xsd:restriction base="dms:Lookup"/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181d-2edc-4f6c-806f-7aad7901359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E9E0-FF62-4446-845F-F24A73DC26D3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7B58736-9AAF-424F-BE2F-C1DA0B547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6EC91-8DE6-4082-BBA1-4923298683C4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016181d-2edc-4f6c-806f-7aad79013596"/>
    <ds:schemaRef ds:uri="http://schemas.microsoft.com/sharepoint/v4"/>
    <ds:schemaRef ds:uri="98f01fe9-c3f2-4582-9148-d87bd0c242e7"/>
    <ds:schemaRef ds:uri="972eb3cf-99da-4690-b3c0-efd9bd820f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02BD86-2493-4883-AFDB-90C90467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2eb3cf-99da-4690-b3c0-efd9bd820fcf"/>
    <ds:schemaRef ds:uri="98f01fe9-c3f2-4582-9148-d87bd0c242e7"/>
    <ds:schemaRef ds:uri="http://schemas.microsoft.com/sharepoint/v4"/>
    <ds:schemaRef ds:uri="c016181d-2edc-4f6c-806f-7aad7901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D260B3-FF64-4BE6-B34B-7CD3796B33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5</Pages>
  <Words>1492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Score Sheet Guide</vt:lpstr>
    </vt:vector>
  </TitlesOfParts>
  <Company>Minnesota Department of Health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Score Sheet Guide</dc:title>
  <dc:subject>Template for MDH employees</dc:subject>
  <dc:creator>Minnesota Department of Health</dc:creator>
  <cp:keywords/>
  <dc:description/>
  <cp:lastModifiedBy>Steffenhagen, Harry (He/Him/His) (MDH)</cp:lastModifiedBy>
  <cp:revision>3</cp:revision>
  <cp:lastPrinted>2016-12-14T18:03:00Z</cp:lastPrinted>
  <dcterms:created xsi:type="dcterms:W3CDTF">2023-11-06T15:35:00Z</dcterms:created>
  <dcterms:modified xsi:type="dcterms:W3CDTF">2023-11-06T17:29:00Z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0x010100C34DFE8EFDF63F4EB2073DB2647C671E</vt:lpwstr>
  </property>
  <property fmtid="{D5CDD505-2E9C-101B-9397-08002B2CF9AE}" pid="3" name="_dlc_DocIdItemGuid">
    <vt:lpwstr>d7cd3b97-df39-4041-afbb-5c75732649dd</vt:lpwstr>
  </property>
  <property fmtid="{D5CDD505-2E9C-101B-9397-08002B2CF9AE}" pid="4" name="Lifecycle">
    <vt:lpwstr>Pre-award: Review</vt:lpwstr>
  </property>
  <property fmtid="{D5CDD505-2E9C-101B-9397-08002B2CF9AE}" pid="5" name="Grant Stage">
    <vt:lpwstr>;#1A;#1B;#1C;#1D;#</vt:lpwstr>
  </property>
  <property fmtid="{D5CDD505-2E9C-101B-9397-08002B2CF9AE}" pid="6" name="Recommended Tool">
    <vt:lpwstr>;#1A;#</vt:lpwstr>
  </property>
  <property fmtid="{D5CDD505-2E9C-101B-9397-08002B2CF9AE}" pid="7" name="Apply review schedule?">
    <vt:lpwstr>Yes</vt:lpwstr>
  </property>
</Properties>
</file>